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59402397" w:displacedByCustomXml="next"/>
    <w:bookmarkStart w:id="1" w:name="_Toc42761940" w:displacedByCustomXml="next"/>
    <w:sdt>
      <w:sdtPr>
        <w:rPr>
          <w:rFonts w:ascii="Times New Roman" w:eastAsiaTheme="minorHAnsi" w:hAnsi="Times New Roman"/>
          <w:b w:val="0"/>
          <w:bCs w:val="0"/>
          <w:color w:val="auto"/>
          <w:sz w:val="24"/>
          <w:szCs w:val="24"/>
          <w:lang w:eastAsia="en-US"/>
        </w:rPr>
        <w:id w:val="1089965421"/>
        <w:docPartObj>
          <w:docPartGallery w:val="Table of Contents"/>
          <w:docPartUnique/>
        </w:docPartObj>
      </w:sdtPr>
      <w:sdtEndPr/>
      <w:sdtContent>
        <w:p w:rsidR="00C41D36" w:rsidRPr="005A4E80" w:rsidRDefault="00C41D36" w:rsidP="002F3F91">
          <w:pPr>
            <w:pStyle w:val="afff7"/>
            <w:spacing w:before="0" w:line="240" w:lineRule="auto"/>
            <w:jc w:val="center"/>
            <w:outlineLvl w:val="0"/>
            <w:rPr>
              <w:rFonts w:ascii="Times New Roman" w:hAnsi="Times New Roman"/>
              <w:color w:val="auto"/>
              <w:sz w:val="26"/>
              <w:szCs w:val="26"/>
            </w:rPr>
          </w:pPr>
          <w:r w:rsidRPr="005A4E80">
            <w:rPr>
              <w:rFonts w:ascii="Times New Roman" w:hAnsi="Times New Roman"/>
              <w:color w:val="auto"/>
              <w:sz w:val="26"/>
              <w:szCs w:val="26"/>
            </w:rPr>
            <w:t>Оглавление</w:t>
          </w:r>
          <w:bookmarkEnd w:id="0"/>
        </w:p>
        <w:p w:rsidR="00294886" w:rsidRDefault="00A02864">
          <w:pPr>
            <w:pStyle w:val="1b"/>
            <w:rPr>
              <w:rFonts w:asciiTheme="minorHAnsi" w:eastAsiaTheme="minorEastAsia" w:hAnsiTheme="minorHAnsi" w:cstheme="minorBidi"/>
              <w:b w:val="0"/>
              <w:bCs w:val="0"/>
              <w:sz w:val="22"/>
              <w:szCs w:val="22"/>
              <w:lang w:eastAsia="ru-RU" w:bidi="ar-SA"/>
            </w:rPr>
          </w:pPr>
          <w:r w:rsidRPr="005A4E80">
            <w:rPr>
              <w:b w:val="0"/>
              <w:bCs w:val="0"/>
              <w:sz w:val="20"/>
              <w:szCs w:val="20"/>
            </w:rPr>
            <w:fldChar w:fldCharType="begin"/>
          </w:r>
          <w:r w:rsidR="00C41D36" w:rsidRPr="005A4E80">
            <w:rPr>
              <w:b w:val="0"/>
              <w:bCs w:val="0"/>
              <w:sz w:val="20"/>
              <w:szCs w:val="20"/>
            </w:rPr>
            <w:instrText xml:space="preserve"> TOC \o "1-3" \h \z \u </w:instrText>
          </w:r>
          <w:r w:rsidRPr="005A4E80">
            <w:rPr>
              <w:b w:val="0"/>
              <w:bCs w:val="0"/>
              <w:sz w:val="20"/>
              <w:szCs w:val="20"/>
            </w:rPr>
            <w:fldChar w:fldCharType="separate"/>
          </w:r>
          <w:hyperlink w:anchor="_Toc159402397" w:history="1">
            <w:r w:rsidR="00294886" w:rsidRPr="008E2F72">
              <w:rPr>
                <w:rStyle w:val="aff4"/>
              </w:rPr>
              <w:t>Оглавление</w:t>
            </w:r>
            <w:r w:rsidR="00294886">
              <w:rPr>
                <w:webHidden/>
              </w:rPr>
              <w:tab/>
            </w:r>
            <w:r w:rsidR="00294886">
              <w:rPr>
                <w:webHidden/>
              </w:rPr>
              <w:fldChar w:fldCharType="begin"/>
            </w:r>
            <w:r w:rsidR="00294886">
              <w:rPr>
                <w:webHidden/>
              </w:rPr>
              <w:instrText xml:space="preserve"> PAGEREF _Toc159402397 \h </w:instrText>
            </w:r>
            <w:r w:rsidR="00294886">
              <w:rPr>
                <w:webHidden/>
              </w:rPr>
            </w:r>
            <w:r w:rsidR="00294886">
              <w:rPr>
                <w:webHidden/>
              </w:rPr>
              <w:fldChar w:fldCharType="separate"/>
            </w:r>
            <w:r w:rsidR="00E1080E">
              <w:rPr>
                <w:webHidden/>
              </w:rPr>
              <w:t>3</w:t>
            </w:r>
            <w:r w:rsidR="00294886">
              <w:rPr>
                <w:webHidden/>
              </w:rPr>
              <w:fldChar w:fldCharType="end"/>
            </w:r>
          </w:hyperlink>
        </w:p>
        <w:p w:rsidR="00294886" w:rsidRDefault="00294886">
          <w:pPr>
            <w:pStyle w:val="1b"/>
            <w:rPr>
              <w:rFonts w:asciiTheme="minorHAnsi" w:eastAsiaTheme="minorEastAsia" w:hAnsiTheme="minorHAnsi" w:cstheme="minorBidi"/>
              <w:b w:val="0"/>
              <w:bCs w:val="0"/>
              <w:sz w:val="22"/>
              <w:szCs w:val="22"/>
              <w:lang w:eastAsia="ru-RU" w:bidi="ar-SA"/>
            </w:rPr>
          </w:pPr>
          <w:hyperlink w:anchor="_Toc159402398" w:history="1">
            <w:r w:rsidRPr="008E2F72">
              <w:rPr>
                <w:rStyle w:val="aff4"/>
              </w:rPr>
              <w:t xml:space="preserve">Состав материалов </w:t>
            </w:r>
            <w:r>
              <w:rPr>
                <w:rStyle w:val="aff4"/>
              </w:rPr>
              <w:t>Генерального плана</w:t>
            </w:r>
            <w:bookmarkStart w:id="2" w:name="_GoBack"/>
            <w:bookmarkEnd w:id="2"/>
            <w:r>
              <w:rPr>
                <w:webHidden/>
              </w:rPr>
              <w:tab/>
            </w:r>
            <w:r>
              <w:rPr>
                <w:webHidden/>
              </w:rPr>
              <w:fldChar w:fldCharType="begin"/>
            </w:r>
            <w:r>
              <w:rPr>
                <w:webHidden/>
              </w:rPr>
              <w:instrText xml:space="preserve"> PAGEREF _Toc159402398 \h </w:instrText>
            </w:r>
            <w:r>
              <w:rPr>
                <w:webHidden/>
              </w:rPr>
            </w:r>
            <w:r>
              <w:rPr>
                <w:webHidden/>
              </w:rPr>
              <w:fldChar w:fldCharType="separate"/>
            </w:r>
            <w:r w:rsidR="00E1080E">
              <w:rPr>
                <w:webHidden/>
              </w:rPr>
              <w:t>5</w:t>
            </w:r>
            <w:r>
              <w:rPr>
                <w:webHidden/>
              </w:rPr>
              <w:fldChar w:fldCharType="end"/>
            </w:r>
          </w:hyperlink>
        </w:p>
        <w:p w:rsidR="00294886" w:rsidRDefault="00294886">
          <w:pPr>
            <w:pStyle w:val="1b"/>
            <w:rPr>
              <w:rFonts w:asciiTheme="minorHAnsi" w:eastAsiaTheme="minorEastAsia" w:hAnsiTheme="minorHAnsi" w:cstheme="minorBidi"/>
              <w:b w:val="0"/>
              <w:bCs w:val="0"/>
              <w:sz w:val="22"/>
              <w:szCs w:val="22"/>
              <w:lang w:eastAsia="ru-RU" w:bidi="ar-SA"/>
            </w:rPr>
          </w:pPr>
          <w:hyperlink w:anchor="_Toc159402399" w:history="1">
            <w:r w:rsidRPr="008E2F72">
              <w:rPr>
                <w:rStyle w:val="aff4"/>
              </w:rPr>
              <w:t>Введение</w:t>
            </w:r>
            <w:r>
              <w:rPr>
                <w:webHidden/>
              </w:rPr>
              <w:tab/>
            </w:r>
            <w:r>
              <w:rPr>
                <w:webHidden/>
              </w:rPr>
              <w:fldChar w:fldCharType="begin"/>
            </w:r>
            <w:r>
              <w:rPr>
                <w:webHidden/>
              </w:rPr>
              <w:instrText xml:space="preserve"> PAGEREF _Toc159402399 \h </w:instrText>
            </w:r>
            <w:r>
              <w:rPr>
                <w:webHidden/>
              </w:rPr>
            </w:r>
            <w:r>
              <w:rPr>
                <w:webHidden/>
              </w:rPr>
              <w:fldChar w:fldCharType="separate"/>
            </w:r>
            <w:r w:rsidR="00E1080E">
              <w:rPr>
                <w:webHidden/>
              </w:rPr>
              <w:t>6</w:t>
            </w:r>
            <w:r>
              <w:rPr>
                <w:webHidden/>
              </w:rPr>
              <w:fldChar w:fldCharType="end"/>
            </w:r>
          </w:hyperlink>
        </w:p>
        <w:p w:rsidR="00294886" w:rsidRDefault="00294886">
          <w:pPr>
            <w:pStyle w:val="1b"/>
            <w:rPr>
              <w:rFonts w:asciiTheme="minorHAnsi" w:eastAsiaTheme="minorEastAsia" w:hAnsiTheme="minorHAnsi" w:cstheme="minorBidi"/>
              <w:b w:val="0"/>
              <w:bCs w:val="0"/>
              <w:sz w:val="22"/>
              <w:szCs w:val="22"/>
              <w:lang w:eastAsia="ru-RU" w:bidi="ar-SA"/>
            </w:rPr>
          </w:pPr>
          <w:hyperlink w:anchor="_Toc159402400" w:history="1">
            <w:r w:rsidRPr="008E2F72">
              <w:rPr>
                <w:rStyle w:val="aff4"/>
              </w:rPr>
              <w:t>СВЕДЕНИЯ ОБ УТВЕРЖДЕННЫХ ДОКУМЕНТАХ СТРАТЕГИЧЕСКОГО ПЛАНИРОВАНИЯ, О НАЦИОНАЛЬНЫХ ПРОЕКТАХ, ОБ ИНВЕСТИЦИОННЫХ ПРОГРАММАХ РАЗВИТИЯ МУНИЦИПАЛЬНОГО ОБРАЗОВАНИЯ, ПРЕДУСМАТРИВАЮЩИХ СОЗДАНИЕ ОБЪЕКТОВ МЕСТНОГО ЗНАЧЕНИЯ</w:t>
            </w:r>
            <w:r>
              <w:rPr>
                <w:webHidden/>
              </w:rPr>
              <w:tab/>
            </w:r>
            <w:r>
              <w:rPr>
                <w:webHidden/>
              </w:rPr>
              <w:fldChar w:fldCharType="begin"/>
            </w:r>
            <w:r>
              <w:rPr>
                <w:webHidden/>
              </w:rPr>
              <w:instrText xml:space="preserve"> PAGEREF _Toc159402400 \h </w:instrText>
            </w:r>
            <w:r>
              <w:rPr>
                <w:webHidden/>
              </w:rPr>
            </w:r>
            <w:r>
              <w:rPr>
                <w:webHidden/>
              </w:rPr>
              <w:fldChar w:fldCharType="separate"/>
            </w:r>
            <w:r w:rsidR="00E1080E">
              <w:rPr>
                <w:webHidden/>
              </w:rPr>
              <w:t>7</w:t>
            </w:r>
            <w:r>
              <w:rPr>
                <w:webHidden/>
              </w:rPr>
              <w:fldChar w:fldCharType="end"/>
            </w:r>
          </w:hyperlink>
        </w:p>
        <w:p w:rsidR="00294886" w:rsidRDefault="00294886">
          <w:pPr>
            <w:pStyle w:val="1b"/>
            <w:rPr>
              <w:rFonts w:asciiTheme="minorHAnsi" w:eastAsiaTheme="minorEastAsia" w:hAnsiTheme="minorHAnsi" w:cstheme="minorBidi"/>
              <w:b w:val="0"/>
              <w:bCs w:val="0"/>
              <w:sz w:val="22"/>
              <w:szCs w:val="22"/>
              <w:lang w:eastAsia="ru-RU" w:bidi="ar-SA"/>
            </w:rPr>
          </w:pPr>
          <w:hyperlink w:anchor="_Toc159402401" w:history="1">
            <w:r w:rsidRPr="008E2F72">
              <w:rPr>
                <w:rStyle w:val="aff4"/>
                <w:shd w:val="clear" w:color="auto" w:fill="FFFFFF"/>
              </w:rPr>
              <w:t>1. ОБОСНОВАНИЕ ВЫБРАННОГО ВАРИАНТА РАЗМЕЩЕНИЯ ОБЪЕКТОВ МЕСТНОГО ЗНАЧЕНИЯ МУНИЦИПАЛЬНОГО ОБРАЗОВАНИЯ, НА ОСНОВЕ АНАЛИЗА ИСПОЛЬЗОВАНИЯ ТЕРРИТОРИЙ МУНИЦИПАЛЬНОГО ОБРАЗОВАНИЯ. ВОЗМОЖНЫХ НАПРАВЛЕНИЙ РАЗВИТИЯ ЭТИХ ТЕРРИТОРИЙ И ПРОГНОЗИРУЕМЫХ ОГРАНИЧЕНИЙ ИХ ИСПОЛЬЗОВАНИЯ</w:t>
            </w:r>
            <w:r>
              <w:rPr>
                <w:webHidden/>
              </w:rPr>
              <w:tab/>
            </w:r>
            <w:r>
              <w:rPr>
                <w:webHidden/>
              </w:rPr>
              <w:fldChar w:fldCharType="begin"/>
            </w:r>
            <w:r>
              <w:rPr>
                <w:webHidden/>
              </w:rPr>
              <w:instrText xml:space="preserve"> PAGEREF _Toc159402401 \h </w:instrText>
            </w:r>
            <w:r>
              <w:rPr>
                <w:webHidden/>
              </w:rPr>
            </w:r>
            <w:r>
              <w:rPr>
                <w:webHidden/>
              </w:rPr>
              <w:fldChar w:fldCharType="separate"/>
            </w:r>
            <w:r w:rsidR="00E1080E">
              <w:rPr>
                <w:webHidden/>
              </w:rPr>
              <w:t>11</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02" w:history="1">
            <w:r w:rsidRPr="008E2F72">
              <w:rPr>
                <w:rStyle w:val="aff4"/>
              </w:rPr>
              <w:t xml:space="preserve">1.1. </w:t>
            </w:r>
            <w:r w:rsidRPr="008E2F72">
              <w:rPr>
                <w:rStyle w:val="aff4"/>
                <w:spacing w:val="-1"/>
              </w:rPr>
              <w:t xml:space="preserve">Положение муниципального образования </w:t>
            </w:r>
            <w:r w:rsidRPr="008E2F72">
              <w:rPr>
                <w:rStyle w:val="aff4"/>
              </w:rPr>
              <w:t>в</w:t>
            </w:r>
            <w:r w:rsidRPr="008E2F72">
              <w:rPr>
                <w:rStyle w:val="aff4"/>
                <w:spacing w:val="-1"/>
              </w:rPr>
              <w:t xml:space="preserve"> системе расселения</w:t>
            </w:r>
            <w:r>
              <w:rPr>
                <w:webHidden/>
              </w:rPr>
              <w:tab/>
            </w:r>
            <w:r>
              <w:rPr>
                <w:webHidden/>
              </w:rPr>
              <w:fldChar w:fldCharType="begin"/>
            </w:r>
            <w:r>
              <w:rPr>
                <w:webHidden/>
              </w:rPr>
              <w:instrText xml:space="preserve"> PAGEREF _Toc159402402 \h </w:instrText>
            </w:r>
            <w:r>
              <w:rPr>
                <w:webHidden/>
              </w:rPr>
            </w:r>
            <w:r>
              <w:rPr>
                <w:webHidden/>
              </w:rPr>
              <w:fldChar w:fldCharType="separate"/>
            </w:r>
            <w:r w:rsidR="00E1080E">
              <w:rPr>
                <w:webHidden/>
              </w:rPr>
              <w:t>11</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03" w:history="1">
            <w:r w:rsidRPr="008E2F72">
              <w:rPr>
                <w:rStyle w:val="aff4"/>
              </w:rPr>
              <w:t xml:space="preserve">1.2. </w:t>
            </w:r>
            <w:r w:rsidRPr="008E2F72">
              <w:rPr>
                <w:rStyle w:val="aff4"/>
                <w:spacing w:val="-1"/>
              </w:rPr>
              <w:t xml:space="preserve">Природные условия </w:t>
            </w:r>
            <w:r w:rsidRPr="008E2F72">
              <w:rPr>
                <w:rStyle w:val="aff4"/>
              </w:rPr>
              <w:t>и</w:t>
            </w:r>
            <w:r w:rsidRPr="008E2F72">
              <w:rPr>
                <w:rStyle w:val="aff4"/>
                <w:spacing w:val="-1"/>
              </w:rPr>
              <w:t xml:space="preserve"> ресурсы</w:t>
            </w:r>
            <w:r>
              <w:rPr>
                <w:webHidden/>
              </w:rPr>
              <w:tab/>
            </w:r>
            <w:r>
              <w:rPr>
                <w:webHidden/>
              </w:rPr>
              <w:fldChar w:fldCharType="begin"/>
            </w:r>
            <w:r>
              <w:rPr>
                <w:webHidden/>
              </w:rPr>
              <w:instrText xml:space="preserve"> PAGEREF _Toc159402403 \h </w:instrText>
            </w:r>
            <w:r>
              <w:rPr>
                <w:webHidden/>
              </w:rPr>
            </w:r>
            <w:r>
              <w:rPr>
                <w:webHidden/>
              </w:rPr>
              <w:fldChar w:fldCharType="separate"/>
            </w:r>
            <w:r w:rsidR="00E1080E">
              <w:rPr>
                <w:webHidden/>
              </w:rPr>
              <w:t>11</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04" w:history="1">
            <w:r w:rsidRPr="008E2F72">
              <w:rPr>
                <w:rStyle w:val="aff4"/>
                <w:spacing w:val="-1"/>
              </w:rPr>
              <w:t>1.2.1 Климат</w:t>
            </w:r>
            <w:r>
              <w:rPr>
                <w:webHidden/>
              </w:rPr>
              <w:tab/>
            </w:r>
            <w:r>
              <w:rPr>
                <w:webHidden/>
              </w:rPr>
              <w:fldChar w:fldCharType="begin"/>
            </w:r>
            <w:r>
              <w:rPr>
                <w:webHidden/>
              </w:rPr>
              <w:instrText xml:space="preserve"> PAGEREF _Toc159402404 \h </w:instrText>
            </w:r>
            <w:r>
              <w:rPr>
                <w:webHidden/>
              </w:rPr>
            </w:r>
            <w:r>
              <w:rPr>
                <w:webHidden/>
              </w:rPr>
              <w:fldChar w:fldCharType="separate"/>
            </w:r>
            <w:r w:rsidR="00E1080E">
              <w:rPr>
                <w:webHidden/>
              </w:rPr>
              <w:t>12</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05" w:history="1">
            <w:r w:rsidRPr="008E2F72">
              <w:rPr>
                <w:rStyle w:val="aff4"/>
                <w:spacing w:val="-1"/>
              </w:rPr>
              <w:t>1.2.2. Рельеф</w:t>
            </w:r>
            <w:r>
              <w:rPr>
                <w:webHidden/>
              </w:rPr>
              <w:tab/>
            </w:r>
            <w:r>
              <w:rPr>
                <w:webHidden/>
              </w:rPr>
              <w:fldChar w:fldCharType="begin"/>
            </w:r>
            <w:r>
              <w:rPr>
                <w:webHidden/>
              </w:rPr>
              <w:instrText xml:space="preserve"> PAGEREF _Toc159402405 \h </w:instrText>
            </w:r>
            <w:r>
              <w:rPr>
                <w:webHidden/>
              </w:rPr>
            </w:r>
            <w:r>
              <w:rPr>
                <w:webHidden/>
              </w:rPr>
              <w:fldChar w:fldCharType="separate"/>
            </w:r>
            <w:r w:rsidR="00E1080E">
              <w:rPr>
                <w:webHidden/>
              </w:rPr>
              <w:t>12</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06" w:history="1">
            <w:r w:rsidRPr="008E2F72">
              <w:rPr>
                <w:rStyle w:val="aff4"/>
                <w:spacing w:val="-1"/>
              </w:rPr>
              <w:t>1.2.3. Почвенный покров</w:t>
            </w:r>
            <w:r>
              <w:rPr>
                <w:webHidden/>
              </w:rPr>
              <w:tab/>
            </w:r>
            <w:r>
              <w:rPr>
                <w:webHidden/>
              </w:rPr>
              <w:fldChar w:fldCharType="begin"/>
            </w:r>
            <w:r>
              <w:rPr>
                <w:webHidden/>
              </w:rPr>
              <w:instrText xml:space="preserve"> PAGEREF _Toc159402406 \h </w:instrText>
            </w:r>
            <w:r>
              <w:rPr>
                <w:webHidden/>
              </w:rPr>
            </w:r>
            <w:r>
              <w:rPr>
                <w:webHidden/>
              </w:rPr>
              <w:fldChar w:fldCharType="separate"/>
            </w:r>
            <w:r w:rsidR="00E1080E">
              <w:rPr>
                <w:webHidden/>
              </w:rPr>
              <w:t>12</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07" w:history="1">
            <w:r w:rsidRPr="008E2F72">
              <w:rPr>
                <w:rStyle w:val="aff4"/>
                <w:spacing w:val="-1"/>
              </w:rPr>
              <w:t>1.2.4. Водные ресурсы</w:t>
            </w:r>
            <w:r>
              <w:rPr>
                <w:webHidden/>
              </w:rPr>
              <w:tab/>
            </w:r>
            <w:r>
              <w:rPr>
                <w:webHidden/>
              </w:rPr>
              <w:fldChar w:fldCharType="begin"/>
            </w:r>
            <w:r>
              <w:rPr>
                <w:webHidden/>
              </w:rPr>
              <w:instrText xml:space="preserve"> PAGEREF _Toc159402407 \h </w:instrText>
            </w:r>
            <w:r>
              <w:rPr>
                <w:webHidden/>
              </w:rPr>
            </w:r>
            <w:r>
              <w:rPr>
                <w:webHidden/>
              </w:rPr>
              <w:fldChar w:fldCharType="separate"/>
            </w:r>
            <w:r w:rsidR="00E1080E">
              <w:rPr>
                <w:webHidden/>
              </w:rPr>
              <w:t>12</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08" w:history="1">
            <w:r w:rsidRPr="008E2F72">
              <w:rPr>
                <w:rStyle w:val="aff4"/>
              </w:rPr>
              <w:t>1.2.5. Минерально-сырьевые ресурсы</w:t>
            </w:r>
            <w:r>
              <w:rPr>
                <w:webHidden/>
              </w:rPr>
              <w:tab/>
            </w:r>
            <w:r>
              <w:rPr>
                <w:webHidden/>
              </w:rPr>
              <w:fldChar w:fldCharType="begin"/>
            </w:r>
            <w:r>
              <w:rPr>
                <w:webHidden/>
              </w:rPr>
              <w:instrText xml:space="preserve"> PAGEREF _Toc159402408 \h </w:instrText>
            </w:r>
            <w:r>
              <w:rPr>
                <w:webHidden/>
              </w:rPr>
            </w:r>
            <w:r>
              <w:rPr>
                <w:webHidden/>
              </w:rPr>
              <w:fldChar w:fldCharType="separate"/>
            </w:r>
            <w:r w:rsidR="00E1080E">
              <w:rPr>
                <w:webHidden/>
              </w:rPr>
              <w:t>12</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09" w:history="1">
            <w:r w:rsidRPr="008E2F72">
              <w:rPr>
                <w:rStyle w:val="aff4"/>
              </w:rPr>
              <w:t>1.2.6. Растительность</w:t>
            </w:r>
            <w:r>
              <w:rPr>
                <w:webHidden/>
              </w:rPr>
              <w:tab/>
            </w:r>
            <w:r>
              <w:rPr>
                <w:webHidden/>
              </w:rPr>
              <w:fldChar w:fldCharType="begin"/>
            </w:r>
            <w:r>
              <w:rPr>
                <w:webHidden/>
              </w:rPr>
              <w:instrText xml:space="preserve"> PAGEREF _Toc159402409 \h </w:instrText>
            </w:r>
            <w:r>
              <w:rPr>
                <w:webHidden/>
              </w:rPr>
            </w:r>
            <w:r>
              <w:rPr>
                <w:webHidden/>
              </w:rPr>
              <w:fldChar w:fldCharType="separate"/>
            </w:r>
            <w:r w:rsidR="00E1080E">
              <w:rPr>
                <w:webHidden/>
              </w:rPr>
              <w:t>13</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10" w:history="1">
            <w:r w:rsidRPr="008E2F72">
              <w:rPr>
                <w:rStyle w:val="aff4"/>
              </w:rPr>
              <w:t>1.2.7. Животный мир</w:t>
            </w:r>
            <w:r>
              <w:rPr>
                <w:webHidden/>
              </w:rPr>
              <w:tab/>
            </w:r>
            <w:r>
              <w:rPr>
                <w:webHidden/>
              </w:rPr>
              <w:fldChar w:fldCharType="begin"/>
            </w:r>
            <w:r>
              <w:rPr>
                <w:webHidden/>
              </w:rPr>
              <w:instrText xml:space="preserve"> PAGEREF _Toc159402410 \h </w:instrText>
            </w:r>
            <w:r>
              <w:rPr>
                <w:webHidden/>
              </w:rPr>
            </w:r>
            <w:r>
              <w:rPr>
                <w:webHidden/>
              </w:rPr>
              <w:fldChar w:fldCharType="separate"/>
            </w:r>
            <w:r w:rsidR="00E1080E">
              <w:rPr>
                <w:webHidden/>
              </w:rPr>
              <w:t>13</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11" w:history="1">
            <w:r w:rsidRPr="008E2F72">
              <w:rPr>
                <w:rStyle w:val="aff4"/>
                <w:spacing w:val="-1"/>
              </w:rPr>
              <w:t>1.3. Объекты культурного наследия (памятники истории и культуры)</w:t>
            </w:r>
            <w:r>
              <w:rPr>
                <w:webHidden/>
              </w:rPr>
              <w:tab/>
            </w:r>
            <w:r>
              <w:rPr>
                <w:webHidden/>
              </w:rPr>
              <w:fldChar w:fldCharType="begin"/>
            </w:r>
            <w:r>
              <w:rPr>
                <w:webHidden/>
              </w:rPr>
              <w:instrText xml:space="preserve"> PAGEREF _Toc159402411 \h </w:instrText>
            </w:r>
            <w:r>
              <w:rPr>
                <w:webHidden/>
              </w:rPr>
            </w:r>
            <w:r>
              <w:rPr>
                <w:webHidden/>
              </w:rPr>
              <w:fldChar w:fldCharType="separate"/>
            </w:r>
            <w:r w:rsidR="00E1080E">
              <w:rPr>
                <w:webHidden/>
              </w:rPr>
              <w:t>15</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12" w:history="1">
            <w:r w:rsidRPr="008E2F72">
              <w:rPr>
                <w:rStyle w:val="aff4"/>
                <w:spacing w:val="-1"/>
              </w:rPr>
              <w:t>1.4. Особо охраняемые природные территории</w:t>
            </w:r>
            <w:r>
              <w:rPr>
                <w:webHidden/>
              </w:rPr>
              <w:tab/>
            </w:r>
            <w:r>
              <w:rPr>
                <w:webHidden/>
              </w:rPr>
              <w:fldChar w:fldCharType="begin"/>
            </w:r>
            <w:r>
              <w:rPr>
                <w:webHidden/>
              </w:rPr>
              <w:instrText xml:space="preserve"> PAGEREF _Toc159402412 \h </w:instrText>
            </w:r>
            <w:r>
              <w:rPr>
                <w:webHidden/>
              </w:rPr>
            </w:r>
            <w:r>
              <w:rPr>
                <w:webHidden/>
              </w:rPr>
              <w:fldChar w:fldCharType="separate"/>
            </w:r>
            <w:r w:rsidR="00E1080E">
              <w:rPr>
                <w:webHidden/>
              </w:rPr>
              <w:t>19</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13" w:history="1">
            <w:r w:rsidRPr="008E2F72">
              <w:rPr>
                <w:rStyle w:val="aff4"/>
                <w:spacing w:val="-1"/>
              </w:rPr>
              <w:t>1.5. Территории традиционного природопользования</w:t>
            </w:r>
            <w:r>
              <w:rPr>
                <w:webHidden/>
              </w:rPr>
              <w:tab/>
            </w:r>
            <w:r>
              <w:rPr>
                <w:webHidden/>
              </w:rPr>
              <w:fldChar w:fldCharType="begin"/>
            </w:r>
            <w:r>
              <w:rPr>
                <w:webHidden/>
              </w:rPr>
              <w:instrText xml:space="preserve"> PAGEREF _Toc159402413 \h </w:instrText>
            </w:r>
            <w:r>
              <w:rPr>
                <w:webHidden/>
              </w:rPr>
            </w:r>
            <w:r>
              <w:rPr>
                <w:webHidden/>
              </w:rPr>
              <w:fldChar w:fldCharType="separate"/>
            </w:r>
            <w:r w:rsidR="00E1080E">
              <w:rPr>
                <w:webHidden/>
              </w:rPr>
              <w:t>20</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14" w:history="1">
            <w:r w:rsidRPr="008E2F72">
              <w:rPr>
                <w:rStyle w:val="aff4"/>
                <w:spacing w:val="-1"/>
              </w:rPr>
              <w:t>1.6. Инвестиционные участки</w:t>
            </w:r>
            <w:r>
              <w:rPr>
                <w:webHidden/>
              </w:rPr>
              <w:tab/>
            </w:r>
            <w:r>
              <w:rPr>
                <w:webHidden/>
              </w:rPr>
              <w:fldChar w:fldCharType="begin"/>
            </w:r>
            <w:r>
              <w:rPr>
                <w:webHidden/>
              </w:rPr>
              <w:instrText xml:space="preserve"> PAGEREF _Toc159402414 \h </w:instrText>
            </w:r>
            <w:r>
              <w:rPr>
                <w:webHidden/>
              </w:rPr>
            </w:r>
            <w:r>
              <w:rPr>
                <w:webHidden/>
              </w:rPr>
              <w:fldChar w:fldCharType="separate"/>
            </w:r>
            <w:r w:rsidR="00E1080E">
              <w:rPr>
                <w:webHidden/>
              </w:rPr>
              <w:t>22</w:t>
            </w:r>
            <w:r>
              <w:rPr>
                <w:webHidden/>
              </w:rPr>
              <w:fldChar w:fldCharType="end"/>
            </w:r>
          </w:hyperlink>
        </w:p>
        <w:p w:rsidR="00294886" w:rsidRDefault="00294886">
          <w:pPr>
            <w:pStyle w:val="1b"/>
            <w:rPr>
              <w:rFonts w:asciiTheme="minorHAnsi" w:eastAsiaTheme="minorEastAsia" w:hAnsiTheme="minorHAnsi" w:cstheme="minorBidi"/>
              <w:b w:val="0"/>
              <w:bCs w:val="0"/>
              <w:sz w:val="22"/>
              <w:szCs w:val="22"/>
              <w:lang w:eastAsia="ru-RU" w:bidi="ar-SA"/>
            </w:rPr>
          </w:pPr>
          <w:hyperlink w:anchor="_Toc159402415" w:history="1">
            <w:r w:rsidRPr="008E2F72">
              <w:rPr>
                <w:rStyle w:val="aff4"/>
                <w:shd w:val="clear" w:color="auto" w:fill="FFFFFF"/>
              </w:rPr>
              <w:t>2. ПЕРЕЧЕНЬ МЕРОПРИЯТИЙ ПО ОБОСНОВАНИЮ ПРЕДЛОЖЕНИЙ ПО ТЕРРИТОРИАЛЬНОМУ ПЛАНИРОВАНИЮ</w:t>
            </w:r>
            <w:r>
              <w:rPr>
                <w:webHidden/>
              </w:rPr>
              <w:tab/>
            </w:r>
            <w:r>
              <w:rPr>
                <w:webHidden/>
              </w:rPr>
              <w:fldChar w:fldCharType="begin"/>
            </w:r>
            <w:r>
              <w:rPr>
                <w:webHidden/>
              </w:rPr>
              <w:instrText xml:space="preserve"> PAGEREF _Toc159402415 \h </w:instrText>
            </w:r>
            <w:r>
              <w:rPr>
                <w:webHidden/>
              </w:rPr>
            </w:r>
            <w:r>
              <w:rPr>
                <w:webHidden/>
              </w:rPr>
              <w:fldChar w:fldCharType="separate"/>
            </w:r>
            <w:r w:rsidR="00E1080E">
              <w:rPr>
                <w:webHidden/>
              </w:rPr>
              <w:t>24</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16" w:history="1">
            <w:r w:rsidRPr="008E2F72">
              <w:rPr>
                <w:rStyle w:val="aff4"/>
                <w:spacing w:val="-1"/>
              </w:rPr>
              <w:t>2.1 Архитектурно-планировочная организация территории</w:t>
            </w:r>
            <w:r>
              <w:rPr>
                <w:webHidden/>
              </w:rPr>
              <w:tab/>
            </w:r>
            <w:r>
              <w:rPr>
                <w:webHidden/>
              </w:rPr>
              <w:fldChar w:fldCharType="begin"/>
            </w:r>
            <w:r>
              <w:rPr>
                <w:webHidden/>
              </w:rPr>
              <w:instrText xml:space="preserve"> PAGEREF _Toc159402416 \h </w:instrText>
            </w:r>
            <w:r>
              <w:rPr>
                <w:webHidden/>
              </w:rPr>
            </w:r>
            <w:r>
              <w:rPr>
                <w:webHidden/>
              </w:rPr>
              <w:fldChar w:fldCharType="separate"/>
            </w:r>
            <w:r w:rsidR="00E1080E">
              <w:rPr>
                <w:webHidden/>
              </w:rPr>
              <w:t>24</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17" w:history="1">
            <w:r w:rsidRPr="008E2F72">
              <w:rPr>
                <w:rStyle w:val="aff4"/>
                <w:spacing w:val="-1"/>
              </w:rPr>
              <w:t>2.1.1 Функциональные зоны</w:t>
            </w:r>
            <w:r>
              <w:rPr>
                <w:webHidden/>
              </w:rPr>
              <w:tab/>
            </w:r>
            <w:r>
              <w:rPr>
                <w:webHidden/>
              </w:rPr>
              <w:fldChar w:fldCharType="begin"/>
            </w:r>
            <w:r>
              <w:rPr>
                <w:webHidden/>
              </w:rPr>
              <w:instrText xml:space="preserve"> PAGEREF _Toc159402417 \h </w:instrText>
            </w:r>
            <w:r>
              <w:rPr>
                <w:webHidden/>
              </w:rPr>
            </w:r>
            <w:r>
              <w:rPr>
                <w:webHidden/>
              </w:rPr>
              <w:fldChar w:fldCharType="separate"/>
            </w:r>
            <w:r w:rsidR="00E1080E">
              <w:rPr>
                <w:webHidden/>
              </w:rPr>
              <w:t>24</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18" w:history="1">
            <w:r w:rsidRPr="008E2F72">
              <w:rPr>
                <w:rStyle w:val="aff4"/>
                <w:rFonts w:eastAsia="Times New Roman"/>
                <w:lang w:eastAsia="ru-RU"/>
              </w:rPr>
              <w:t xml:space="preserve">2.2. </w:t>
            </w:r>
            <w:r w:rsidRPr="008E2F72">
              <w:rPr>
                <w:rStyle w:val="aff4"/>
                <w:lang w:eastAsia="ru-RU"/>
              </w:rPr>
              <w:t>Демография и трудовые ресурсы. Прогноз численности населения</w:t>
            </w:r>
            <w:r>
              <w:rPr>
                <w:webHidden/>
              </w:rPr>
              <w:tab/>
            </w:r>
            <w:r>
              <w:rPr>
                <w:webHidden/>
              </w:rPr>
              <w:fldChar w:fldCharType="begin"/>
            </w:r>
            <w:r>
              <w:rPr>
                <w:webHidden/>
              </w:rPr>
              <w:instrText xml:space="preserve"> PAGEREF _Toc159402418 \h </w:instrText>
            </w:r>
            <w:r>
              <w:rPr>
                <w:webHidden/>
              </w:rPr>
            </w:r>
            <w:r>
              <w:rPr>
                <w:webHidden/>
              </w:rPr>
              <w:fldChar w:fldCharType="separate"/>
            </w:r>
            <w:r w:rsidR="00E1080E">
              <w:rPr>
                <w:webHidden/>
              </w:rPr>
              <w:t>25</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19" w:history="1">
            <w:r w:rsidRPr="008E2F72">
              <w:rPr>
                <w:rStyle w:val="aff4"/>
              </w:rPr>
              <w:t xml:space="preserve">2.3. </w:t>
            </w:r>
            <w:r w:rsidRPr="008E2F72">
              <w:rPr>
                <w:rStyle w:val="aff4"/>
                <w:spacing w:val="-1"/>
              </w:rPr>
              <w:t>Жилищный фонд</w:t>
            </w:r>
            <w:r>
              <w:rPr>
                <w:webHidden/>
              </w:rPr>
              <w:tab/>
            </w:r>
            <w:r>
              <w:rPr>
                <w:webHidden/>
              </w:rPr>
              <w:fldChar w:fldCharType="begin"/>
            </w:r>
            <w:r>
              <w:rPr>
                <w:webHidden/>
              </w:rPr>
              <w:instrText xml:space="preserve"> PAGEREF _Toc159402419 \h </w:instrText>
            </w:r>
            <w:r>
              <w:rPr>
                <w:webHidden/>
              </w:rPr>
            </w:r>
            <w:r>
              <w:rPr>
                <w:webHidden/>
              </w:rPr>
              <w:fldChar w:fldCharType="separate"/>
            </w:r>
            <w:r w:rsidR="00E1080E">
              <w:rPr>
                <w:webHidden/>
              </w:rPr>
              <w:t>27</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20" w:history="1">
            <w:r w:rsidRPr="008E2F72">
              <w:rPr>
                <w:rStyle w:val="aff4"/>
                <w:lang w:eastAsia="ru-RU"/>
              </w:rPr>
              <w:t>2.4. Социальная инфраструктура</w:t>
            </w:r>
            <w:r>
              <w:rPr>
                <w:webHidden/>
              </w:rPr>
              <w:tab/>
            </w:r>
            <w:r>
              <w:rPr>
                <w:webHidden/>
              </w:rPr>
              <w:fldChar w:fldCharType="begin"/>
            </w:r>
            <w:r>
              <w:rPr>
                <w:webHidden/>
              </w:rPr>
              <w:instrText xml:space="preserve"> PAGEREF _Toc159402420 \h </w:instrText>
            </w:r>
            <w:r>
              <w:rPr>
                <w:webHidden/>
              </w:rPr>
            </w:r>
            <w:r>
              <w:rPr>
                <w:webHidden/>
              </w:rPr>
              <w:fldChar w:fldCharType="separate"/>
            </w:r>
            <w:r w:rsidR="00E1080E">
              <w:rPr>
                <w:webHidden/>
              </w:rPr>
              <w:t>28</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21" w:history="1">
            <w:r w:rsidRPr="008E2F72">
              <w:rPr>
                <w:rStyle w:val="aff4"/>
                <w:lang w:eastAsia="ru-RU"/>
              </w:rPr>
              <w:t>2.5. Производственная сфера и социально-экономическое положение</w:t>
            </w:r>
            <w:r>
              <w:rPr>
                <w:webHidden/>
              </w:rPr>
              <w:tab/>
            </w:r>
            <w:r>
              <w:rPr>
                <w:webHidden/>
              </w:rPr>
              <w:fldChar w:fldCharType="begin"/>
            </w:r>
            <w:r>
              <w:rPr>
                <w:webHidden/>
              </w:rPr>
              <w:instrText xml:space="preserve"> PAGEREF _Toc159402421 \h </w:instrText>
            </w:r>
            <w:r>
              <w:rPr>
                <w:webHidden/>
              </w:rPr>
            </w:r>
            <w:r>
              <w:rPr>
                <w:webHidden/>
              </w:rPr>
              <w:fldChar w:fldCharType="separate"/>
            </w:r>
            <w:r w:rsidR="00E1080E">
              <w:rPr>
                <w:webHidden/>
              </w:rPr>
              <w:t>31</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22" w:history="1">
            <w:r w:rsidRPr="008E2F72">
              <w:rPr>
                <w:rStyle w:val="aff4"/>
                <w:lang w:eastAsia="ru-RU"/>
              </w:rPr>
              <w:t>2.6. Транспортная инфраструктура</w:t>
            </w:r>
            <w:r>
              <w:rPr>
                <w:webHidden/>
              </w:rPr>
              <w:tab/>
            </w:r>
            <w:r>
              <w:rPr>
                <w:webHidden/>
              </w:rPr>
              <w:fldChar w:fldCharType="begin"/>
            </w:r>
            <w:r>
              <w:rPr>
                <w:webHidden/>
              </w:rPr>
              <w:instrText xml:space="preserve"> PAGEREF _Toc159402422 \h </w:instrText>
            </w:r>
            <w:r>
              <w:rPr>
                <w:webHidden/>
              </w:rPr>
            </w:r>
            <w:r>
              <w:rPr>
                <w:webHidden/>
              </w:rPr>
              <w:fldChar w:fldCharType="separate"/>
            </w:r>
            <w:r w:rsidR="00E1080E">
              <w:rPr>
                <w:webHidden/>
              </w:rPr>
              <w:t>31</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23" w:history="1">
            <w:r w:rsidRPr="008E2F72">
              <w:rPr>
                <w:rStyle w:val="aff4"/>
                <w:rFonts w:eastAsia="BatangChe"/>
                <w:lang w:eastAsia="ru-RU"/>
              </w:rPr>
              <w:t>2.6.1. Автомобильный транспорт</w:t>
            </w:r>
            <w:r>
              <w:rPr>
                <w:webHidden/>
              </w:rPr>
              <w:tab/>
            </w:r>
            <w:r>
              <w:rPr>
                <w:webHidden/>
              </w:rPr>
              <w:fldChar w:fldCharType="begin"/>
            </w:r>
            <w:r>
              <w:rPr>
                <w:webHidden/>
              </w:rPr>
              <w:instrText xml:space="preserve"> PAGEREF _Toc159402423 \h </w:instrText>
            </w:r>
            <w:r>
              <w:rPr>
                <w:webHidden/>
              </w:rPr>
            </w:r>
            <w:r>
              <w:rPr>
                <w:webHidden/>
              </w:rPr>
              <w:fldChar w:fldCharType="separate"/>
            </w:r>
            <w:r w:rsidR="00E1080E">
              <w:rPr>
                <w:webHidden/>
              </w:rPr>
              <w:t>31</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24" w:history="1">
            <w:r w:rsidRPr="008E2F72">
              <w:rPr>
                <w:rStyle w:val="aff4"/>
                <w:lang w:eastAsia="ru-RU"/>
              </w:rPr>
              <w:t>2.6.2. Улично-дорожная сеть</w:t>
            </w:r>
            <w:r>
              <w:rPr>
                <w:webHidden/>
              </w:rPr>
              <w:tab/>
            </w:r>
            <w:r>
              <w:rPr>
                <w:webHidden/>
              </w:rPr>
              <w:fldChar w:fldCharType="begin"/>
            </w:r>
            <w:r>
              <w:rPr>
                <w:webHidden/>
              </w:rPr>
              <w:instrText xml:space="preserve"> PAGEREF _Toc159402424 \h </w:instrText>
            </w:r>
            <w:r>
              <w:rPr>
                <w:webHidden/>
              </w:rPr>
            </w:r>
            <w:r>
              <w:rPr>
                <w:webHidden/>
              </w:rPr>
              <w:fldChar w:fldCharType="separate"/>
            </w:r>
            <w:r w:rsidR="00E1080E">
              <w:rPr>
                <w:webHidden/>
              </w:rPr>
              <w:t>33</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25" w:history="1">
            <w:r w:rsidRPr="008E2F72">
              <w:rPr>
                <w:rStyle w:val="aff4"/>
              </w:rPr>
              <w:t>2.6.3 Объекты транспортной инфраструктуры</w:t>
            </w:r>
            <w:r>
              <w:rPr>
                <w:webHidden/>
              </w:rPr>
              <w:tab/>
            </w:r>
            <w:r>
              <w:rPr>
                <w:webHidden/>
              </w:rPr>
              <w:fldChar w:fldCharType="begin"/>
            </w:r>
            <w:r>
              <w:rPr>
                <w:webHidden/>
              </w:rPr>
              <w:instrText xml:space="preserve"> PAGEREF _Toc159402425 \h </w:instrText>
            </w:r>
            <w:r>
              <w:rPr>
                <w:webHidden/>
              </w:rPr>
            </w:r>
            <w:r>
              <w:rPr>
                <w:webHidden/>
              </w:rPr>
              <w:fldChar w:fldCharType="separate"/>
            </w:r>
            <w:r w:rsidR="00E1080E">
              <w:rPr>
                <w:webHidden/>
              </w:rPr>
              <w:t>34</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26" w:history="1">
            <w:r w:rsidRPr="008E2F72">
              <w:rPr>
                <w:rStyle w:val="aff4"/>
              </w:rPr>
              <w:t>2.6.4 Водный транспорт</w:t>
            </w:r>
            <w:r>
              <w:rPr>
                <w:webHidden/>
              </w:rPr>
              <w:tab/>
            </w:r>
            <w:r>
              <w:rPr>
                <w:webHidden/>
              </w:rPr>
              <w:fldChar w:fldCharType="begin"/>
            </w:r>
            <w:r>
              <w:rPr>
                <w:webHidden/>
              </w:rPr>
              <w:instrText xml:space="preserve"> PAGEREF _Toc159402426 \h </w:instrText>
            </w:r>
            <w:r>
              <w:rPr>
                <w:webHidden/>
              </w:rPr>
            </w:r>
            <w:r>
              <w:rPr>
                <w:webHidden/>
              </w:rPr>
              <w:fldChar w:fldCharType="separate"/>
            </w:r>
            <w:r w:rsidR="00E1080E">
              <w:rPr>
                <w:webHidden/>
              </w:rPr>
              <w:t>34</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27" w:history="1">
            <w:r w:rsidRPr="008E2F72">
              <w:rPr>
                <w:rStyle w:val="aff4"/>
              </w:rPr>
              <w:t>2.6.5 Железнодорожный транспорт</w:t>
            </w:r>
            <w:r>
              <w:rPr>
                <w:webHidden/>
              </w:rPr>
              <w:tab/>
            </w:r>
            <w:r>
              <w:rPr>
                <w:webHidden/>
              </w:rPr>
              <w:fldChar w:fldCharType="begin"/>
            </w:r>
            <w:r>
              <w:rPr>
                <w:webHidden/>
              </w:rPr>
              <w:instrText xml:space="preserve"> PAGEREF _Toc159402427 \h </w:instrText>
            </w:r>
            <w:r>
              <w:rPr>
                <w:webHidden/>
              </w:rPr>
            </w:r>
            <w:r>
              <w:rPr>
                <w:webHidden/>
              </w:rPr>
              <w:fldChar w:fldCharType="separate"/>
            </w:r>
            <w:r w:rsidR="00E1080E">
              <w:rPr>
                <w:webHidden/>
              </w:rPr>
              <w:t>34</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28" w:history="1">
            <w:r w:rsidRPr="008E2F72">
              <w:rPr>
                <w:rStyle w:val="aff4"/>
              </w:rPr>
              <w:t>2.6.6 Воздушный транспорт</w:t>
            </w:r>
            <w:r>
              <w:rPr>
                <w:webHidden/>
              </w:rPr>
              <w:tab/>
            </w:r>
            <w:r>
              <w:rPr>
                <w:webHidden/>
              </w:rPr>
              <w:fldChar w:fldCharType="begin"/>
            </w:r>
            <w:r>
              <w:rPr>
                <w:webHidden/>
              </w:rPr>
              <w:instrText xml:space="preserve"> PAGEREF _Toc159402428 \h </w:instrText>
            </w:r>
            <w:r>
              <w:rPr>
                <w:webHidden/>
              </w:rPr>
            </w:r>
            <w:r>
              <w:rPr>
                <w:webHidden/>
              </w:rPr>
              <w:fldChar w:fldCharType="separate"/>
            </w:r>
            <w:r w:rsidR="00E1080E">
              <w:rPr>
                <w:webHidden/>
              </w:rPr>
              <w:t>34</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29" w:history="1">
            <w:r w:rsidRPr="008E2F72">
              <w:rPr>
                <w:rStyle w:val="aff4"/>
                <w:lang w:eastAsia="ru-RU"/>
              </w:rPr>
              <w:t>2.7. Зоны рекреационного назначения и озеленение территории</w:t>
            </w:r>
            <w:r>
              <w:rPr>
                <w:webHidden/>
              </w:rPr>
              <w:tab/>
            </w:r>
            <w:r>
              <w:rPr>
                <w:webHidden/>
              </w:rPr>
              <w:fldChar w:fldCharType="begin"/>
            </w:r>
            <w:r>
              <w:rPr>
                <w:webHidden/>
              </w:rPr>
              <w:instrText xml:space="preserve"> PAGEREF _Toc159402429 \h </w:instrText>
            </w:r>
            <w:r>
              <w:rPr>
                <w:webHidden/>
              </w:rPr>
            </w:r>
            <w:r>
              <w:rPr>
                <w:webHidden/>
              </w:rPr>
              <w:fldChar w:fldCharType="separate"/>
            </w:r>
            <w:r w:rsidR="00E1080E">
              <w:rPr>
                <w:webHidden/>
              </w:rPr>
              <w:t>34</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30" w:history="1">
            <w:r w:rsidRPr="008E2F72">
              <w:rPr>
                <w:rStyle w:val="aff4"/>
                <w:lang w:eastAsia="ru-RU"/>
              </w:rPr>
              <w:t>2.8. Земельный фонд и муниципальное устройство. Предложения по установлению границ населенных пунктов</w:t>
            </w:r>
            <w:r>
              <w:rPr>
                <w:webHidden/>
              </w:rPr>
              <w:tab/>
            </w:r>
            <w:r>
              <w:rPr>
                <w:webHidden/>
              </w:rPr>
              <w:fldChar w:fldCharType="begin"/>
            </w:r>
            <w:r>
              <w:rPr>
                <w:webHidden/>
              </w:rPr>
              <w:instrText xml:space="preserve"> PAGEREF _Toc159402430 \h </w:instrText>
            </w:r>
            <w:r>
              <w:rPr>
                <w:webHidden/>
              </w:rPr>
            </w:r>
            <w:r>
              <w:rPr>
                <w:webHidden/>
              </w:rPr>
              <w:fldChar w:fldCharType="separate"/>
            </w:r>
            <w:r w:rsidR="00E1080E">
              <w:rPr>
                <w:webHidden/>
              </w:rPr>
              <w:t>35</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31" w:history="1">
            <w:r w:rsidRPr="008E2F72">
              <w:rPr>
                <w:rStyle w:val="aff4"/>
              </w:rPr>
              <w:t>2.8.1 Перечень земельных участков, включаемых в границы населенных пунктов, границы поселения участков земель лесного фонда</w:t>
            </w:r>
            <w:r>
              <w:rPr>
                <w:webHidden/>
              </w:rPr>
              <w:tab/>
            </w:r>
            <w:r>
              <w:rPr>
                <w:webHidden/>
              </w:rPr>
              <w:fldChar w:fldCharType="begin"/>
            </w:r>
            <w:r>
              <w:rPr>
                <w:webHidden/>
              </w:rPr>
              <w:instrText xml:space="preserve"> PAGEREF _Toc159402431 \h </w:instrText>
            </w:r>
            <w:r>
              <w:rPr>
                <w:webHidden/>
              </w:rPr>
            </w:r>
            <w:r>
              <w:rPr>
                <w:webHidden/>
              </w:rPr>
              <w:fldChar w:fldCharType="separate"/>
            </w:r>
            <w:r w:rsidR="00E1080E">
              <w:rPr>
                <w:webHidden/>
              </w:rPr>
              <w:t>36</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32" w:history="1">
            <w:r w:rsidRPr="008E2F72">
              <w:rPr>
                <w:rStyle w:val="aff4"/>
                <w:rFonts w:eastAsia="Times New Roman"/>
                <w:lang w:eastAsia="ru-RU"/>
              </w:rPr>
              <w:t>2.9. Инженерная инфраструктура</w:t>
            </w:r>
            <w:r>
              <w:rPr>
                <w:webHidden/>
              </w:rPr>
              <w:tab/>
            </w:r>
            <w:r>
              <w:rPr>
                <w:webHidden/>
              </w:rPr>
              <w:fldChar w:fldCharType="begin"/>
            </w:r>
            <w:r>
              <w:rPr>
                <w:webHidden/>
              </w:rPr>
              <w:instrText xml:space="preserve"> PAGEREF _Toc159402432 \h </w:instrText>
            </w:r>
            <w:r>
              <w:rPr>
                <w:webHidden/>
              </w:rPr>
            </w:r>
            <w:r>
              <w:rPr>
                <w:webHidden/>
              </w:rPr>
              <w:fldChar w:fldCharType="separate"/>
            </w:r>
            <w:r w:rsidR="00E1080E">
              <w:rPr>
                <w:webHidden/>
              </w:rPr>
              <w:t>36</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33" w:history="1">
            <w:r w:rsidRPr="008E2F72">
              <w:rPr>
                <w:rStyle w:val="aff4"/>
                <w:rFonts w:eastAsia="Times New Roman"/>
                <w:lang w:eastAsia="ru-RU"/>
              </w:rPr>
              <w:t>2.9.1.</w:t>
            </w:r>
            <w:r w:rsidRPr="008E2F72">
              <w:rPr>
                <w:rStyle w:val="aff4"/>
                <w:lang w:eastAsia="ru-RU"/>
              </w:rPr>
              <w:t xml:space="preserve"> Водоснабжение</w:t>
            </w:r>
            <w:r>
              <w:rPr>
                <w:webHidden/>
              </w:rPr>
              <w:tab/>
            </w:r>
            <w:r>
              <w:rPr>
                <w:webHidden/>
              </w:rPr>
              <w:fldChar w:fldCharType="begin"/>
            </w:r>
            <w:r>
              <w:rPr>
                <w:webHidden/>
              </w:rPr>
              <w:instrText xml:space="preserve"> PAGEREF _Toc159402433 \h </w:instrText>
            </w:r>
            <w:r>
              <w:rPr>
                <w:webHidden/>
              </w:rPr>
            </w:r>
            <w:r>
              <w:rPr>
                <w:webHidden/>
              </w:rPr>
              <w:fldChar w:fldCharType="separate"/>
            </w:r>
            <w:r w:rsidR="00E1080E">
              <w:rPr>
                <w:webHidden/>
              </w:rPr>
              <w:t>36</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34" w:history="1">
            <w:r w:rsidRPr="008E2F72">
              <w:rPr>
                <w:rStyle w:val="aff4"/>
                <w:rFonts w:eastAsia="Times New Roman"/>
                <w:lang w:eastAsia="ru-RU"/>
              </w:rPr>
              <w:t>2.9.2.</w:t>
            </w:r>
            <w:r w:rsidRPr="008E2F72">
              <w:rPr>
                <w:rStyle w:val="aff4"/>
                <w:lang w:eastAsia="ru-RU"/>
              </w:rPr>
              <w:t xml:space="preserve"> Водоотведение</w:t>
            </w:r>
            <w:r>
              <w:rPr>
                <w:webHidden/>
              </w:rPr>
              <w:tab/>
            </w:r>
            <w:r>
              <w:rPr>
                <w:webHidden/>
              </w:rPr>
              <w:fldChar w:fldCharType="begin"/>
            </w:r>
            <w:r>
              <w:rPr>
                <w:webHidden/>
              </w:rPr>
              <w:instrText xml:space="preserve"> PAGEREF _Toc159402434 \h </w:instrText>
            </w:r>
            <w:r>
              <w:rPr>
                <w:webHidden/>
              </w:rPr>
            </w:r>
            <w:r>
              <w:rPr>
                <w:webHidden/>
              </w:rPr>
              <w:fldChar w:fldCharType="separate"/>
            </w:r>
            <w:r w:rsidR="00E1080E">
              <w:rPr>
                <w:webHidden/>
              </w:rPr>
              <w:t>36</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35" w:history="1">
            <w:r w:rsidRPr="008E2F72">
              <w:rPr>
                <w:rStyle w:val="aff4"/>
              </w:rPr>
              <w:t>2.9.3. Теплоснабжение</w:t>
            </w:r>
            <w:r>
              <w:rPr>
                <w:webHidden/>
              </w:rPr>
              <w:tab/>
            </w:r>
            <w:r>
              <w:rPr>
                <w:webHidden/>
              </w:rPr>
              <w:fldChar w:fldCharType="begin"/>
            </w:r>
            <w:r>
              <w:rPr>
                <w:webHidden/>
              </w:rPr>
              <w:instrText xml:space="preserve"> PAGEREF _Toc159402435 \h </w:instrText>
            </w:r>
            <w:r>
              <w:rPr>
                <w:webHidden/>
              </w:rPr>
            </w:r>
            <w:r>
              <w:rPr>
                <w:webHidden/>
              </w:rPr>
              <w:fldChar w:fldCharType="separate"/>
            </w:r>
            <w:r w:rsidR="00E1080E">
              <w:rPr>
                <w:webHidden/>
              </w:rPr>
              <w:t>36</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36" w:history="1">
            <w:r w:rsidRPr="008E2F72">
              <w:rPr>
                <w:rStyle w:val="aff4"/>
                <w:rFonts w:eastAsia="Times New Roman"/>
                <w:lang w:eastAsia="ru-RU"/>
              </w:rPr>
              <w:t xml:space="preserve">2.9.4. </w:t>
            </w:r>
            <w:r w:rsidRPr="008E2F72">
              <w:rPr>
                <w:rStyle w:val="aff4"/>
                <w:lang w:eastAsia="ru-RU"/>
              </w:rPr>
              <w:t>Газоснабжение</w:t>
            </w:r>
            <w:r>
              <w:rPr>
                <w:webHidden/>
              </w:rPr>
              <w:tab/>
            </w:r>
            <w:r>
              <w:rPr>
                <w:webHidden/>
              </w:rPr>
              <w:fldChar w:fldCharType="begin"/>
            </w:r>
            <w:r>
              <w:rPr>
                <w:webHidden/>
              </w:rPr>
              <w:instrText xml:space="preserve"> PAGEREF _Toc159402436 \h </w:instrText>
            </w:r>
            <w:r>
              <w:rPr>
                <w:webHidden/>
              </w:rPr>
            </w:r>
            <w:r>
              <w:rPr>
                <w:webHidden/>
              </w:rPr>
              <w:fldChar w:fldCharType="separate"/>
            </w:r>
            <w:r w:rsidR="00E1080E">
              <w:rPr>
                <w:webHidden/>
              </w:rPr>
              <w:t>36</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37" w:history="1">
            <w:r w:rsidRPr="008E2F72">
              <w:rPr>
                <w:rStyle w:val="aff4"/>
                <w:rFonts w:eastAsia="Times New Roman"/>
                <w:lang w:eastAsia="ru-RU"/>
              </w:rPr>
              <w:t xml:space="preserve">2.9.5. </w:t>
            </w:r>
            <w:r w:rsidRPr="008E2F72">
              <w:rPr>
                <w:rStyle w:val="aff4"/>
                <w:lang w:eastAsia="ru-RU"/>
              </w:rPr>
              <w:t>Электроснабжение</w:t>
            </w:r>
            <w:r>
              <w:rPr>
                <w:webHidden/>
              </w:rPr>
              <w:tab/>
            </w:r>
            <w:r>
              <w:rPr>
                <w:webHidden/>
              </w:rPr>
              <w:fldChar w:fldCharType="begin"/>
            </w:r>
            <w:r>
              <w:rPr>
                <w:webHidden/>
              </w:rPr>
              <w:instrText xml:space="preserve"> PAGEREF _Toc159402437 \h </w:instrText>
            </w:r>
            <w:r>
              <w:rPr>
                <w:webHidden/>
              </w:rPr>
            </w:r>
            <w:r>
              <w:rPr>
                <w:webHidden/>
              </w:rPr>
              <w:fldChar w:fldCharType="separate"/>
            </w:r>
            <w:r w:rsidR="00E1080E">
              <w:rPr>
                <w:webHidden/>
              </w:rPr>
              <w:t>37</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38" w:history="1">
            <w:r w:rsidRPr="008E2F72">
              <w:rPr>
                <w:rStyle w:val="aff4"/>
                <w:rFonts w:eastAsia="Times New Roman"/>
                <w:lang w:eastAsia="ru-RU"/>
              </w:rPr>
              <w:t xml:space="preserve">2.9.6. </w:t>
            </w:r>
            <w:r w:rsidRPr="008E2F72">
              <w:rPr>
                <w:rStyle w:val="aff4"/>
                <w:lang w:eastAsia="ru-RU"/>
              </w:rPr>
              <w:t>Связь и информатизация</w:t>
            </w:r>
            <w:r>
              <w:rPr>
                <w:webHidden/>
              </w:rPr>
              <w:tab/>
            </w:r>
            <w:r>
              <w:rPr>
                <w:webHidden/>
              </w:rPr>
              <w:fldChar w:fldCharType="begin"/>
            </w:r>
            <w:r>
              <w:rPr>
                <w:webHidden/>
              </w:rPr>
              <w:instrText xml:space="preserve"> PAGEREF _Toc159402438 \h </w:instrText>
            </w:r>
            <w:r>
              <w:rPr>
                <w:webHidden/>
              </w:rPr>
            </w:r>
            <w:r>
              <w:rPr>
                <w:webHidden/>
              </w:rPr>
              <w:fldChar w:fldCharType="separate"/>
            </w:r>
            <w:r w:rsidR="00E1080E">
              <w:rPr>
                <w:webHidden/>
              </w:rPr>
              <w:t>38</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39" w:history="1">
            <w:r w:rsidRPr="008E2F72">
              <w:rPr>
                <w:rStyle w:val="aff4"/>
                <w:rFonts w:eastAsia="Times New Roman"/>
                <w:lang w:eastAsia="ru-RU"/>
              </w:rPr>
              <w:t xml:space="preserve">2.9.7. </w:t>
            </w:r>
            <w:r w:rsidRPr="008E2F72">
              <w:rPr>
                <w:rStyle w:val="aff4"/>
                <w:lang w:eastAsia="ru-RU"/>
              </w:rPr>
              <w:t>Инженерная защита и подготовка территории</w:t>
            </w:r>
            <w:r>
              <w:rPr>
                <w:webHidden/>
              </w:rPr>
              <w:tab/>
            </w:r>
            <w:r>
              <w:rPr>
                <w:webHidden/>
              </w:rPr>
              <w:fldChar w:fldCharType="begin"/>
            </w:r>
            <w:r>
              <w:rPr>
                <w:webHidden/>
              </w:rPr>
              <w:instrText xml:space="preserve"> PAGEREF _Toc159402439 \h </w:instrText>
            </w:r>
            <w:r>
              <w:rPr>
                <w:webHidden/>
              </w:rPr>
            </w:r>
            <w:r>
              <w:rPr>
                <w:webHidden/>
              </w:rPr>
              <w:fldChar w:fldCharType="separate"/>
            </w:r>
            <w:r w:rsidR="00E1080E">
              <w:rPr>
                <w:webHidden/>
              </w:rPr>
              <w:t>38</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40" w:history="1">
            <w:r w:rsidRPr="008E2F72">
              <w:rPr>
                <w:rStyle w:val="aff4"/>
                <w:rFonts w:eastAsia="Times New Roman"/>
                <w:lang w:eastAsia="ru-RU"/>
              </w:rPr>
              <w:t xml:space="preserve">2.10. </w:t>
            </w:r>
            <w:r w:rsidRPr="008E2F72">
              <w:rPr>
                <w:rStyle w:val="aff4"/>
                <w:lang w:eastAsia="ru-RU"/>
              </w:rPr>
              <w:t>Санитарная очистка территории</w:t>
            </w:r>
            <w:r>
              <w:rPr>
                <w:webHidden/>
              </w:rPr>
              <w:tab/>
            </w:r>
            <w:r>
              <w:rPr>
                <w:webHidden/>
              </w:rPr>
              <w:fldChar w:fldCharType="begin"/>
            </w:r>
            <w:r>
              <w:rPr>
                <w:webHidden/>
              </w:rPr>
              <w:instrText xml:space="preserve"> PAGEREF _Toc159402440 \h </w:instrText>
            </w:r>
            <w:r>
              <w:rPr>
                <w:webHidden/>
              </w:rPr>
            </w:r>
            <w:r>
              <w:rPr>
                <w:webHidden/>
              </w:rPr>
              <w:fldChar w:fldCharType="separate"/>
            </w:r>
            <w:r w:rsidR="00E1080E">
              <w:rPr>
                <w:webHidden/>
              </w:rPr>
              <w:t>40</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41" w:history="1">
            <w:r w:rsidRPr="008E2F72">
              <w:rPr>
                <w:rStyle w:val="aff4"/>
              </w:rPr>
              <w:t>2.11. Охрана окружающей среды и природоохранные мероприятия</w:t>
            </w:r>
            <w:r>
              <w:rPr>
                <w:webHidden/>
              </w:rPr>
              <w:tab/>
            </w:r>
            <w:r>
              <w:rPr>
                <w:webHidden/>
              </w:rPr>
              <w:fldChar w:fldCharType="begin"/>
            </w:r>
            <w:r>
              <w:rPr>
                <w:webHidden/>
              </w:rPr>
              <w:instrText xml:space="preserve"> PAGEREF _Toc159402441 \h </w:instrText>
            </w:r>
            <w:r>
              <w:rPr>
                <w:webHidden/>
              </w:rPr>
            </w:r>
            <w:r>
              <w:rPr>
                <w:webHidden/>
              </w:rPr>
              <w:fldChar w:fldCharType="separate"/>
            </w:r>
            <w:r w:rsidR="00E1080E">
              <w:rPr>
                <w:webHidden/>
              </w:rPr>
              <w:t>43</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42" w:history="1">
            <w:r w:rsidRPr="008E2F72">
              <w:rPr>
                <w:rStyle w:val="aff4"/>
              </w:rPr>
              <w:t>2.11.1. Атмосферный воздух</w:t>
            </w:r>
            <w:r>
              <w:rPr>
                <w:webHidden/>
              </w:rPr>
              <w:tab/>
            </w:r>
            <w:r>
              <w:rPr>
                <w:webHidden/>
              </w:rPr>
              <w:fldChar w:fldCharType="begin"/>
            </w:r>
            <w:r>
              <w:rPr>
                <w:webHidden/>
              </w:rPr>
              <w:instrText xml:space="preserve"> PAGEREF _Toc159402442 \h </w:instrText>
            </w:r>
            <w:r>
              <w:rPr>
                <w:webHidden/>
              </w:rPr>
            </w:r>
            <w:r>
              <w:rPr>
                <w:webHidden/>
              </w:rPr>
              <w:fldChar w:fldCharType="separate"/>
            </w:r>
            <w:r w:rsidR="00E1080E">
              <w:rPr>
                <w:webHidden/>
              </w:rPr>
              <w:t>43</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43" w:history="1">
            <w:r w:rsidRPr="008E2F72">
              <w:rPr>
                <w:rStyle w:val="aff4"/>
              </w:rPr>
              <w:t>2.11.2. Водный бассейн</w:t>
            </w:r>
            <w:r>
              <w:rPr>
                <w:webHidden/>
              </w:rPr>
              <w:tab/>
            </w:r>
            <w:r>
              <w:rPr>
                <w:webHidden/>
              </w:rPr>
              <w:fldChar w:fldCharType="begin"/>
            </w:r>
            <w:r>
              <w:rPr>
                <w:webHidden/>
              </w:rPr>
              <w:instrText xml:space="preserve"> PAGEREF _Toc159402443 \h </w:instrText>
            </w:r>
            <w:r>
              <w:rPr>
                <w:webHidden/>
              </w:rPr>
            </w:r>
            <w:r>
              <w:rPr>
                <w:webHidden/>
              </w:rPr>
              <w:fldChar w:fldCharType="separate"/>
            </w:r>
            <w:r w:rsidR="00E1080E">
              <w:rPr>
                <w:webHidden/>
              </w:rPr>
              <w:t>44</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44" w:history="1">
            <w:r w:rsidRPr="008E2F72">
              <w:rPr>
                <w:rStyle w:val="aff4"/>
              </w:rPr>
              <w:t>2.11.3 Почвенный покров</w:t>
            </w:r>
            <w:r>
              <w:rPr>
                <w:webHidden/>
              </w:rPr>
              <w:tab/>
            </w:r>
            <w:r>
              <w:rPr>
                <w:webHidden/>
              </w:rPr>
              <w:fldChar w:fldCharType="begin"/>
            </w:r>
            <w:r>
              <w:rPr>
                <w:webHidden/>
              </w:rPr>
              <w:instrText xml:space="preserve"> PAGEREF _Toc159402444 \h </w:instrText>
            </w:r>
            <w:r>
              <w:rPr>
                <w:webHidden/>
              </w:rPr>
            </w:r>
            <w:r>
              <w:rPr>
                <w:webHidden/>
              </w:rPr>
              <w:fldChar w:fldCharType="separate"/>
            </w:r>
            <w:r w:rsidR="00E1080E">
              <w:rPr>
                <w:webHidden/>
              </w:rPr>
              <w:t>44</w:t>
            </w:r>
            <w:r>
              <w:rPr>
                <w:webHidden/>
              </w:rPr>
              <w:fldChar w:fldCharType="end"/>
            </w:r>
          </w:hyperlink>
        </w:p>
        <w:p w:rsidR="00294886" w:rsidRDefault="00294886">
          <w:pPr>
            <w:pStyle w:val="36"/>
            <w:rPr>
              <w:rFonts w:asciiTheme="minorHAnsi" w:eastAsiaTheme="minorEastAsia" w:hAnsiTheme="minorHAnsi" w:cstheme="minorBidi"/>
              <w:b w:val="0"/>
              <w:bCs w:val="0"/>
              <w:lang w:eastAsia="ru-RU"/>
            </w:rPr>
          </w:pPr>
          <w:hyperlink w:anchor="_Toc159402445" w:history="1">
            <w:r w:rsidRPr="008E2F72">
              <w:rPr>
                <w:rStyle w:val="aff4"/>
              </w:rPr>
              <w:t>2.11.4 Охрана лесов</w:t>
            </w:r>
            <w:r>
              <w:rPr>
                <w:webHidden/>
              </w:rPr>
              <w:tab/>
            </w:r>
            <w:r>
              <w:rPr>
                <w:webHidden/>
              </w:rPr>
              <w:fldChar w:fldCharType="begin"/>
            </w:r>
            <w:r>
              <w:rPr>
                <w:webHidden/>
              </w:rPr>
              <w:instrText xml:space="preserve"> PAGEREF _Toc159402445 \h </w:instrText>
            </w:r>
            <w:r>
              <w:rPr>
                <w:webHidden/>
              </w:rPr>
            </w:r>
            <w:r>
              <w:rPr>
                <w:webHidden/>
              </w:rPr>
              <w:fldChar w:fldCharType="separate"/>
            </w:r>
            <w:r w:rsidR="00E1080E">
              <w:rPr>
                <w:webHidden/>
              </w:rPr>
              <w:t>45</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46" w:history="1">
            <w:r w:rsidRPr="008E2F72">
              <w:rPr>
                <w:rStyle w:val="aff4"/>
                <w:lang w:bidi="en-US"/>
              </w:rPr>
              <w:t>2.12. Градостроительные ограничения и особые условия использования территории</w:t>
            </w:r>
            <w:r>
              <w:rPr>
                <w:webHidden/>
              </w:rPr>
              <w:tab/>
            </w:r>
            <w:r>
              <w:rPr>
                <w:webHidden/>
              </w:rPr>
              <w:fldChar w:fldCharType="begin"/>
            </w:r>
            <w:r>
              <w:rPr>
                <w:webHidden/>
              </w:rPr>
              <w:instrText xml:space="preserve"> PAGEREF _Toc159402446 \h </w:instrText>
            </w:r>
            <w:r>
              <w:rPr>
                <w:webHidden/>
              </w:rPr>
            </w:r>
            <w:r>
              <w:rPr>
                <w:webHidden/>
              </w:rPr>
              <w:fldChar w:fldCharType="separate"/>
            </w:r>
            <w:r w:rsidR="00E1080E">
              <w:rPr>
                <w:webHidden/>
              </w:rPr>
              <w:t>47</w:t>
            </w:r>
            <w:r>
              <w:rPr>
                <w:webHidden/>
              </w:rPr>
              <w:fldChar w:fldCharType="end"/>
            </w:r>
          </w:hyperlink>
        </w:p>
        <w:p w:rsidR="00294886" w:rsidRDefault="00294886">
          <w:pPr>
            <w:pStyle w:val="1b"/>
            <w:rPr>
              <w:rFonts w:asciiTheme="minorHAnsi" w:eastAsiaTheme="minorEastAsia" w:hAnsiTheme="minorHAnsi" w:cstheme="minorBidi"/>
              <w:b w:val="0"/>
              <w:bCs w:val="0"/>
              <w:sz w:val="22"/>
              <w:szCs w:val="22"/>
              <w:lang w:eastAsia="ru-RU" w:bidi="ar-SA"/>
            </w:rPr>
          </w:pPr>
          <w:hyperlink w:anchor="_Toc159402447" w:history="1">
            <w:r w:rsidRPr="008E2F72">
              <w:rPr>
                <w:rStyle w:val="aff4"/>
                <w:shd w:val="clear" w:color="auto" w:fill="FFFFFF"/>
              </w:rPr>
              <w:t>3.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Pr>
                <w:webHidden/>
              </w:rPr>
              <w:tab/>
            </w:r>
            <w:r>
              <w:rPr>
                <w:webHidden/>
              </w:rPr>
              <w:fldChar w:fldCharType="begin"/>
            </w:r>
            <w:r>
              <w:rPr>
                <w:webHidden/>
              </w:rPr>
              <w:instrText xml:space="preserve"> PAGEREF _Toc159402447 \h </w:instrText>
            </w:r>
            <w:r>
              <w:rPr>
                <w:webHidden/>
              </w:rPr>
            </w:r>
            <w:r>
              <w:rPr>
                <w:webHidden/>
              </w:rPr>
              <w:fldChar w:fldCharType="separate"/>
            </w:r>
            <w:r w:rsidR="00E1080E">
              <w:rPr>
                <w:webHidden/>
              </w:rPr>
              <w:t>56</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48" w:history="1">
            <w:r w:rsidRPr="008E2F72">
              <w:rPr>
                <w:rStyle w:val="aff4"/>
                <w:lang w:eastAsia="ru-RU"/>
              </w:rPr>
              <w:t xml:space="preserve">3.1. </w:t>
            </w:r>
            <w:r w:rsidRPr="008E2F72">
              <w:rPr>
                <w:rStyle w:val="aff4"/>
              </w:rPr>
              <w:t>Планируемые для размещения объекты федерального значения</w:t>
            </w:r>
            <w:r>
              <w:rPr>
                <w:webHidden/>
              </w:rPr>
              <w:tab/>
            </w:r>
            <w:r>
              <w:rPr>
                <w:webHidden/>
              </w:rPr>
              <w:fldChar w:fldCharType="begin"/>
            </w:r>
            <w:r>
              <w:rPr>
                <w:webHidden/>
              </w:rPr>
              <w:instrText xml:space="preserve"> PAGEREF _Toc159402448 \h </w:instrText>
            </w:r>
            <w:r>
              <w:rPr>
                <w:webHidden/>
              </w:rPr>
            </w:r>
            <w:r>
              <w:rPr>
                <w:webHidden/>
              </w:rPr>
              <w:fldChar w:fldCharType="separate"/>
            </w:r>
            <w:r w:rsidR="00E1080E">
              <w:rPr>
                <w:webHidden/>
              </w:rPr>
              <w:t>56</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49" w:history="1">
            <w:r w:rsidRPr="008E2F72">
              <w:rPr>
                <w:rStyle w:val="aff4"/>
                <w:lang w:eastAsia="ru-RU"/>
              </w:rPr>
              <w:t xml:space="preserve">3.2. </w:t>
            </w:r>
            <w:r w:rsidRPr="008E2F72">
              <w:rPr>
                <w:rStyle w:val="aff4"/>
              </w:rPr>
              <w:t>Планируемые для размещения объекты регионального значения</w:t>
            </w:r>
            <w:r>
              <w:rPr>
                <w:webHidden/>
              </w:rPr>
              <w:tab/>
            </w:r>
            <w:r>
              <w:rPr>
                <w:webHidden/>
              </w:rPr>
              <w:fldChar w:fldCharType="begin"/>
            </w:r>
            <w:r>
              <w:rPr>
                <w:webHidden/>
              </w:rPr>
              <w:instrText xml:space="preserve"> PAGEREF _Toc159402449 \h </w:instrText>
            </w:r>
            <w:r>
              <w:rPr>
                <w:webHidden/>
              </w:rPr>
            </w:r>
            <w:r>
              <w:rPr>
                <w:webHidden/>
              </w:rPr>
              <w:fldChar w:fldCharType="separate"/>
            </w:r>
            <w:r w:rsidR="00E1080E">
              <w:rPr>
                <w:webHidden/>
              </w:rPr>
              <w:t>57</w:t>
            </w:r>
            <w:r>
              <w:rPr>
                <w:webHidden/>
              </w:rPr>
              <w:fldChar w:fldCharType="end"/>
            </w:r>
          </w:hyperlink>
        </w:p>
        <w:p w:rsidR="00294886" w:rsidRDefault="00294886">
          <w:pPr>
            <w:pStyle w:val="1b"/>
            <w:rPr>
              <w:rFonts w:asciiTheme="minorHAnsi" w:eastAsiaTheme="minorEastAsia" w:hAnsiTheme="minorHAnsi" w:cstheme="minorBidi"/>
              <w:b w:val="0"/>
              <w:bCs w:val="0"/>
              <w:sz w:val="22"/>
              <w:szCs w:val="22"/>
              <w:lang w:eastAsia="ru-RU" w:bidi="ar-SA"/>
            </w:rPr>
          </w:pPr>
          <w:hyperlink w:anchor="_Toc159402450" w:history="1">
            <w:r w:rsidRPr="008E2F72">
              <w:rPr>
                <w:rStyle w:val="aff4"/>
                <w:shd w:val="clear" w:color="auto" w:fill="FFFFFF"/>
              </w:rPr>
              <w:t>4.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Pr>
                <w:webHidden/>
              </w:rPr>
              <w:tab/>
            </w:r>
            <w:r>
              <w:rPr>
                <w:webHidden/>
              </w:rPr>
              <w:fldChar w:fldCharType="begin"/>
            </w:r>
            <w:r>
              <w:rPr>
                <w:webHidden/>
              </w:rPr>
              <w:instrText xml:space="preserve"> PAGEREF _Toc159402450 \h </w:instrText>
            </w:r>
            <w:r>
              <w:rPr>
                <w:webHidden/>
              </w:rPr>
            </w:r>
            <w:r>
              <w:rPr>
                <w:webHidden/>
              </w:rPr>
              <w:fldChar w:fldCharType="separate"/>
            </w:r>
            <w:r w:rsidR="00E1080E">
              <w:rPr>
                <w:webHidden/>
              </w:rPr>
              <w:t>59</w:t>
            </w:r>
            <w:r>
              <w:rPr>
                <w:webHidden/>
              </w:rPr>
              <w:fldChar w:fldCharType="end"/>
            </w:r>
          </w:hyperlink>
        </w:p>
        <w:p w:rsidR="00294886" w:rsidRDefault="00294886">
          <w:pPr>
            <w:pStyle w:val="1b"/>
            <w:rPr>
              <w:rFonts w:asciiTheme="minorHAnsi" w:eastAsiaTheme="minorEastAsia" w:hAnsiTheme="minorHAnsi" w:cstheme="minorBidi"/>
              <w:b w:val="0"/>
              <w:bCs w:val="0"/>
              <w:sz w:val="22"/>
              <w:szCs w:val="22"/>
              <w:lang w:eastAsia="ru-RU" w:bidi="ar-SA"/>
            </w:rPr>
          </w:pPr>
          <w:hyperlink w:anchor="_Toc159402451" w:history="1">
            <w:r w:rsidRPr="008E2F72">
              <w:rPr>
                <w:rStyle w:val="aff4"/>
              </w:rPr>
              <w:t>5. ОЦЕНКА ВОЗМОЖНОГО ВЛИЯНИЯ ПЛАНИРУЕМЫХ К РАЗМЕЩЕНИЮ ОБЪЕКТОВ МЕСТНОГО ЗНАЧЕНИЯ НА КОМПЛЕКСНОЕ РАЗВИТИЕ ТЕРРИТОРИИ</w:t>
            </w:r>
            <w:r>
              <w:rPr>
                <w:webHidden/>
              </w:rPr>
              <w:tab/>
            </w:r>
            <w:r>
              <w:rPr>
                <w:webHidden/>
              </w:rPr>
              <w:fldChar w:fldCharType="begin"/>
            </w:r>
            <w:r>
              <w:rPr>
                <w:webHidden/>
              </w:rPr>
              <w:instrText xml:space="preserve"> PAGEREF _Toc159402451 \h </w:instrText>
            </w:r>
            <w:r>
              <w:rPr>
                <w:webHidden/>
              </w:rPr>
            </w:r>
            <w:r>
              <w:rPr>
                <w:webHidden/>
              </w:rPr>
              <w:fldChar w:fldCharType="separate"/>
            </w:r>
            <w:r w:rsidR="00E1080E">
              <w:rPr>
                <w:webHidden/>
              </w:rPr>
              <w:t>60</w:t>
            </w:r>
            <w:r>
              <w:rPr>
                <w:webHidden/>
              </w:rPr>
              <w:fldChar w:fldCharType="end"/>
            </w:r>
          </w:hyperlink>
        </w:p>
        <w:p w:rsidR="00294886" w:rsidRDefault="00294886">
          <w:pPr>
            <w:pStyle w:val="1b"/>
            <w:rPr>
              <w:rFonts w:asciiTheme="minorHAnsi" w:eastAsiaTheme="minorEastAsia" w:hAnsiTheme="minorHAnsi" w:cstheme="minorBidi"/>
              <w:b w:val="0"/>
              <w:bCs w:val="0"/>
              <w:sz w:val="22"/>
              <w:szCs w:val="22"/>
              <w:lang w:eastAsia="ru-RU" w:bidi="ar-SA"/>
            </w:rPr>
          </w:pPr>
          <w:hyperlink w:anchor="_Toc159402452" w:history="1">
            <w:r w:rsidRPr="008E2F72">
              <w:rPr>
                <w:rStyle w:val="aff4"/>
                <w:shd w:val="clear" w:color="auto" w:fill="FFFFFF"/>
              </w:rPr>
              <w:t>6.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webHidden/>
              </w:rPr>
              <w:tab/>
            </w:r>
            <w:r>
              <w:rPr>
                <w:webHidden/>
              </w:rPr>
              <w:fldChar w:fldCharType="begin"/>
            </w:r>
            <w:r>
              <w:rPr>
                <w:webHidden/>
              </w:rPr>
              <w:instrText xml:space="preserve"> PAGEREF _Toc159402452 \h </w:instrText>
            </w:r>
            <w:r>
              <w:rPr>
                <w:webHidden/>
              </w:rPr>
            </w:r>
            <w:r>
              <w:rPr>
                <w:webHidden/>
              </w:rPr>
              <w:fldChar w:fldCharType="separate"/>
            </w:r>
            <w:r w:rsidR="00E1080E">
              <w:rPr>
                <w:webHidden/>
              </w:rPr>
              <w:t>62</w:t>
            </w:r>
            <w:r>
              <w:rPr>
                <w:webHidden/>
              </w:rPr>
              <w:fldChar w:fldCharType="end"/>
            </w:r>
          </w:hyperlink>
        </w:p>
        <w:p w:rsidR="00294886" w:rsidRDefault="00294886">
          <w:pPr>
            <w:pStyle w:val="1b"/>
            <w:rPr>
              <w:rFonts w:asciiTheme="minorHAnsi" w:eastAsiaTheme="minorEastAsia" w:hAnsiTheme="minorHAnsi" w:cstheme="minorBidi"/>
              <w:b w:val="0"/>
              <w:bCs w:val="0"/>
              <w:sz w:val="22"/>
              <w:szCs w:val="22"/>
              <w:lang w:eastAsia="ru-RU" w:bidi="ar-SA"/>
            </w:rPr>
          </w:pPr>
          <w:hyperlink w:anchor="_Toc159402453" w:history="1">
            <w:r w:rsidRPr="008E2F72">
              <w:rPr>
                <w:rStyle w:val="aff4"/>
              </w:rPr>
              <w:t>7. ФАКТОРЫ РИСКА ВОЗНИКНОВЕНИЯ ВОЗМОЖНЫХ ЧРЕЗВЫЧАЙНЫХ СИТУАЦИЙ ПРИРОДНОГО И ТЕХНОГЕННОГО ХАРАКТЕРА</w:t>
            </w:r>
            <w:r>
              <w:rPr>
                <w:webHidden/>
              </w:rPr>
              <w:tab/>
            </w:r>
            <w:r>
              <w:rPr>
                <w:webHidden/>
              </w:rPr>
              <w:fldChar w:fldCharType="begin"/>
            </w:r>
            <w:r>
              <w:rPr>
                <w:webHidden/>
              </w:rPr>
              <w:instrText xml:space="preserve"> PAGEREF _Toc159402453 \h </w:instrText>
            </w:r>
            <w:r>
              <w:rPr>
                <w:webHidden/>
              </w:rPr>
            </w:r>
            <w:r>
              <w:rPr>
                <w:webHidden/>
              </w:rPr>
              <w:fldChar w:fldCharType="separate"/>
            </w:r>
            <w:r w:rsidR="00E1080E">
              <w:rPr>
                <w:webHidden/>
              </w:rPr>
              <w:t>63</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54" w:history="1">
            <w:r w:rsidRPr="008E2F72">
              <w:rPr>
                <w:rStyle w:val="aff4"/>
              </w:rPr>
              <w:t>7.1. Факторы возникновения возможных чрезвычайных ситуаций природного характера</w:t>
            </w:r>
            <w:r>
              <w:rPr>
                <w:webHidden/>
              </w:rPr>
              <w:tab/>
            </w:r>
            <w:r>
              <w:rPr>
                <w:webHidden/>
              </w:rPr>
              <w:fldChar w:fldCharType="begin"/>
            </w:r>
            <w:r>
              <w:rPr>
                <w:webHidden/>
              </w:rPr>
              <w:instrText xml:space="preserve"> PAGEREF _Toc159402454 \h </w:instrText>
            </w:r>
            <w:r>
              <w:rPr>
                <w:webHidden/>
              </w:rPr>
            </w:r>
            <w:r>
              <w:rPr>
                <w:webHidden/>
              </w:rPr>
              <w:fldChar w:fldCharType="separate"/>
            </w:r>
            <w:r w:rsidR="00E1080E">
              <w:rPr>
                <w:webHidden/>
              </w:rPr>
              <w:t>63</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55" w:history="1">
            <w:r w:rsidRPr="008E2F72">
              <w:rPr>
                <w:rStyle w:val="aff4"/>
              </w:rPr>
              <w:t>7.2. Факторы возникновения возможных чрезвычайных ситуаций техногенного характера</w:t>
            </w:r>
            <w:r>
              <w:rPr>
                <w:webHidden/>
              </w:rPr>
              <w:tab/>
            </w:r>
            <w:r>
              <w:rPr>
                <w:webHidden/>
              </w:rPr>
              <w:fldChar w:fldCharType="begin"/>
            </w:r>
            <w:r>
              <w:rPr>
                <w:webHidden/>
              </w:rPr>
              <w:instrText xml:space="preserve"> PAGEREF _Toc159402455 \h </w:instrText>
            </w:r>
            <w:r>
              <w:rPr>
                <w:webHidden/>
              </w:rPr>
            </w:r>
            <w:r>
              <w:rPr>
                <w:webHidden/>
              </w:rPr>
              <w:fldChar w:fldCharType="separate"/>
            </w:r>
            <w:r w:rsidR="00E1080E">
              <w:rPr>
                <w:webHidden/>
              </w:rPr>
              <w:t>66</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56" w:history="1">
            <w:r w:rsidRPr="008E2F72">
              <w:rPr>
                <w:rStyle w:val="aff4"/>
              </w:rPr>
              <w:t>7.3. Факторы возникновения возможных чрезвычайных ситуаций биолого-социального характера</w:t>
            </w:r>
            <w:r>
              <w:rPr>
                <w:webHidden/>
              </w:rPr>
              <w:tab/>
            </w:r>
            <w:r>
              <w:rPr>
                <w:webHidden/>
              </w:rPr>
              <w:fldChar w:fldCharType="begin"/>
            </w:r>
            <w:r>
              <w:rPr>
                <w:webHidden/>
              </w:rPr>
              <w:instrText xml:space="preserve"> PAGEREF _Toc159402456 \h </w:instrText>
            </w:r>
            <w:r>
              <w:rPr>
                <w:webHidden/>
              </w:rPr>
            </w:r>
            <w:r>
              <w:rPr>
                <w:webHidden/>
              </w:rPr>
              <w:fldChar w:fldCharType="separate"/>
            </w:r>
            <w:r w:rsidR="00E1080E">
              <w:rPr>
                <w:webHidden/>
              </w:rPr>
              <w:t>71</w:t>
            </w:r>
            <w:r>
              <w:rPr>
                <w:webHidden/>
              </w:rPr>
              <w:fldChar w:fldCharType="end"/>
            </w:r>
          </w:hyperlink>
        </w:p>
        <w:p w:rsidR="00294886" w:rsidRDefault="00294886">
          <w:pPr>
            <w:pStyle w:val="29"/>
            <w:rPr>
              <w:rFonts w:asciiTheme="minorHAnsi" w:eastAsiaTheme="minorEastAsia" w:hAnsiTheme="minorHAnsi" w:cstheme="minorBidi"/>
              <w:b w:val="0"/>
              <w:bCs w:val="0"/>
              <w:lang w:eastAsia="ru-RU"/>
            </w:rPr>
          </w:pPr>
          <w:hyperlink w:anchor="_Toc159402457" w:history="1">
            <w:r w:rsidRPr="008E2F72">
              <w:rPr>
                <w:rStyle w:val="aff4"/>
                <w:caps/>
                <w:lang w:bidi="en-US"/>
              </w:rPr>
              <w:t>7.4. П</w:t>
            </w:r>
            <w:r w:rsidRPr="008E2F72">
              <w:rPr>
                <w:rStyle w:val="aff4"/>
                <w:lang w:bidi="en-US"/>
              </w:rPr>
              <w:t>еречень мероприятий по обеспечению пожарной безопасности</w:t>
            </w:r>
            <w:r>
              <w:rPr>
                <w:webHidden/>
              </w:rPr>
              <w:tab/>
            </w:r>
            <w:r>
              <w:rPr>
                <w:webHidden/>
              </w:rPr>
              <w:fldChar w:fldCharType="begin"/>
            </w:r>
            <w:r>
              <w:rPr>
                <w:webHidden/>
              </w:rPr>
              <w:instrText xml:space="preserve"> PAGEREF _Toc159402457 \h </w:instrText>
            </w:r>
            <w:r>
              <w:rPr>
                <w:webHidden/>
              </w:rPr>
            </w:r>
            <w:r>
              <w:rPr>
                <w:webHidden/>
              </w:rPr>
              <w:fldChar w:fldCharType="separate"/>
            </w:r>
            <w:r w:rsidR="00E1080E">
              <w:rPr>
                <w:webHidden/>
              </w:rPr>
              <w:t>71</w:t>
            </w:r>
            <w:r>
              <w:rPr>
                <w:webHidden/>
              </w:rPr>
              <w:fldChar w:fldCharType="end"/>
            </w:r>
          </w:hyperlink>
        </w:p>
        <w:p w:rsidR="00294886" w:rsidRDefault="00294886">
          <w:pPr>
            <w:pStyle w:val="1b"/>
            <w:rPr>
              <w:rFonts w:asciiTheme="minorHAnsi" w:eastAsiaTheme="minorEastAsia" w:hAnsiTheme="minorHAnsi" w:cstheme="minorBidi"/>
              <w:b w:val="0"/>
              <w:bCs w:val="0"/>
              <w:sz w:val="22"/>
              <w:szCs w:val="22"/>
              <w:lang w:eastAsia="ru-RU" w:bidi="ar-SA"/>
            </w:rPr>
          </w:pPr>
          <w:hyperlink w:anchor="_Toc159402458" w:history="1">
            <w:r w:rsidRPr="008E2F72">
              <w:rPr>
                <w:rStyle w:val="aff4"/>
              </w:rPr>
              <w:t>8. ТЕХНИКО-ЭКОНОМИЧЕСКИЕ ПОКАЗАТЕЛИ ГЕНЕРАЛЬНОГО ПЛАНА</w:t>
            </w:r>
            <w:r>
              <w:rPr>
                <w:webHidden/>
              </w:rPr>
              <w:tab/>
            </w:r>
            <w:r>
              <w:rPr>
                <w:webHidden/>
              </w:rPr>
              <w:fldChar w:fldCharType="begin"/>
            </w:r>
            <w:r>
              <w:rPr>
                <w:webHidden/>
              </w:rPr>
              <w:instrText xml:space="preserve"> PAGEREF _Toc159402458 \h </w:instrText>
            </w:r>
            <w:r>
              <w:rPr>
                <w:webHidden/>
              </w:rPr>
            </w:r>
            <w:r>
              <w:rPr>
                <w:webHidden/>
              </w:rPr>
              <w:fldChar w:fldCharType="separate"/>
            </w:r>
            <w:r w:rsidR="00E1080E">
              <w:rPr>
                <w:webHidden/>
              </w:rPr>
              <w:t>75</w:t>
            </w:r>
            <w:r>
              <w:rPr>
                <w:webHidden/>
              </w:rPr>
              <w:fldChar w:fldCharType="end"/>
            </w:r>
          </w:hyperlink>
        </w:p>
        <w:p w:rsidR="005C22EC" w:rsidRDefault="00A02864" w:rsidP="005C22EC">
          <w:pPr>
            <w:spacing w:before="120" w:line="240" w:lineRule="auto"/>
          </w:pPr>
          <w:r w:rsidRPr="005A4E80">
            <w:rPr>
              <w:sz w:val="20"/>
              <w:szCs w:val="20"/>
            </w:rPr>
            <w:fldChar w:fldCharType="end"/>
          </w:r>
        </w:p>
      </w:sdtContent>
    </w:sdt>
    <w:p w:rsidR="00E47B6E" w:rsidRPr="005A4E80" w:rsidRDefault="00E47B6E" w:rsidP="002F3F91">
      <w:pPr>
        <w:pStyle w:val="af1"/>
        <w:ind w:firstLine="709"/>
        <w:rPr>
          <w:szCs w:val="26"/>
          <w:lang w:val="ru-RU"/>
        </w:rPr>
      </w:pPr>
      <w:bookmarkStart w:id="3" w:name="_Toc159402398"/>
      <w:r w:rsidRPr="005A4E80">
        <w:rPr>
          <w:szCs w:val="26"/>
          <w:lang w:val="ru-RU"/>
        </w:rPr>
        <w:t>Состав материалов</w:t>
      </w:r>
      <w:bookmarkEnd w:id="1"/>
      <w:r w:rsidR="005A5415" w:rsidRPr="005A4E80">
        <w:rPr>
          <w:szCs w:val="26"/>
          <w:lang w:val="ru-RU"/>
        </w:rPr>
        <w:t xml:space="preserve"> ГЕНЕРАЛЬНОГО ПЛАНА</w:t>
      </w:r>
      <w:bookmarkEnd w:id="3"/>
    </w:p>
    <w:p w:rsidR="00B86D82" w:rsidRPr="005A4E80" w:rsidRDefault="00B86D82" w:rsidP="00B86D82">
      <w:pPr>
        <w:rPr>
          <w:lang w:eastAsia="ru-RU" w:bidi="en-US"/>
        </w:rPr>
      </w:pPr>
    </w:p>
    <w:tbl>
      <w:tblPr>
        <w:tblStyle w:val="afb"/>
        <w:tblW w:w="0" w:type="auto"/>
        <w:tblLook w:val="04A0" w:firstRow="1" w:lastRow="0" w:firstColumn="1" w:lastColumn="0" w:noHBand="0" w:noVBand="1"/>
      </w:tblPr>
      <w:tblGrid>
        <w:gridCol w:w="1242"/>
        <w:gridCol w:w="5670"/>
        <w:gridCol w:w="2268"/>
      </w:tblGrid>
      <w:tr w:rsidR="00B86D82" w:rsidRPr="005A4E80" w:rsidTr="00B86D82">
        <w:tc>
          <w:tcPr>
            <w:tcW w:w="1242" w:type="dxa"/>
            <w:vAlign w:val="center"/>
          </w:tcPr>
          <w:p w:rsidR="00B86D82" w:rsidRPr="005A4E80" w:rsidRDefault="00B86D82" w:rsidP="000024C1">
            <w:pPr>
              <w:spacing w:line="240" w:lineRule="auto"/>
              <w:jc w:val="center"/>
            </w:pPr>
            <w:r w:rsidRPr="005A4E80">
              <w:t>№ п/п</w:t>
            </w:r>
          </w:p>
        </w:tc>
        <w:tc>
          <w:tcPr>
            <w:tcW w:w="5670" w:type="dxa"/>
            <w:vAlign w:val="center"/>
          </w:tcPr>
          <w:p w:rsidR="00B86D82" w:rsidRPr="005A4E80" w:rsidRDefault="00B86D82" w:rsidP="000024C1">
            <w:pPr>
              <w:spacing w:line="240" w:lineRule="auto"/>
              <w:jc w:val="center"/>
            </w:pPr>
            <w:r w:rsidRPr="005A4E80">
              <w:t>Наименование</w:t>
            </w:r>
          </w:p>
        </w:tc>
        <w:tc>
          <w:tcPr>
            <w:tcW w:w="2268" w:type="dxa"/>
            <w:vAlign w:val="center"/>
          </w:tcPr>
          <w:p w:rsidR="00B86D82" w:rsidRPr="005A4E80" w:rsidRDefault="00B86D82" w:rsidP="000024C1">
            <w:pPr>
              <w:spacing w:line="240" w:lineRule="auto"/>
              <w:jc w:val="center"/>
            </w:pPr>
            <w:r w:rsidRPr="005A4E80">
              <w:t>Масштаб</w:t>
            </w:r>
          </w:p>
        </w:tc>
      </w:tr>
      <w:tr w:rsidR="00B86D82" w:rsidRPr="005A4E80" w:rsidTr="00B86D82">
        <w:tc>
          <w:tcPr>
            <w:tcW w:w="1242" w:type="dxa"/>
            <w:vAlign w:val="center"/>
          </w:tcPr>
          <w:p w:rsidR="00B86D82" w:rsidRPr="005A4E80" w:rsidRDefault="00B86D82" w:rsidP="000024C1">
            <w:pPr>
              <w:spacing w:line="240" w:lineRule="auto"/>
              <w:jc w:val="center"/>
            </w:pPr>
            <w:r w:rsidRPr="005A4E80">
              <w:t>1</w:t>
            </w:r>
          </w:p>
        </w:tc>
        <w:tc>
          <w:tcPr>
            <w:tcW w:w="5670" w:type="dxa"/>
            <w:vAlign w:val="center"/>
          </w:tcPr>
          <w:p w:rsidR="00B86D82" w:rsidRPr="005A4E80" w:rsidRDefault="00B86D82" w:rsidP="000024C1">
            <w:pPr>
              <w:spacing w:line="240" w:lineRule="auto"/>
              <w:jc w:val="center"/>
            </w:pPr>
            <w:r w:rsidRPr="005A4E80">
              <w:t>2</w:t>
            </w:r>
          </w:p>
        </w:tc>
        <w:tc>
          <w:tcPr>
            <w:tcW w:w="2268" w:type="dxa"/>
            <w:vAlign w:val="center"/>
          </w:tcPr>
          <w:p w:rsidR="00B86D82" w:rsidRPr="005A4E80" w:rsidRDefault="00B86D82" w:rsidP="000024C1">
            <w:pPr>
              <w:spacing w:line="240" w:lineRule="auto"/>
              <w:jc w:val="center"/>
            </w:pPr>
            <w:r w:rsidRPr="005A4E80">
              <w:t>3</w:t>
            </w:r>
          </w:p>
        </w:tc>
      </w:tr>
      <w:tr w:rsidR="00B86D82" w:rsidRPr="005A4E80" w:rsidTr="00B86D82">
        <w:tc>
          <w:tcPr>
            <w:tcW w:w="1242" w:type="dxa"/>
            <w:vAlign w:val="center"/>
          </w:tcPr>
          <w:p w:rsidR="00B86D82" w:rsidRPr="005A4E80" w:rsidRDefault="00B86D82" w:rsidP="000024C1">
            <w:pPr>
              <w:spacing w:line="240" w:lineRule="auto"/>
              <w:jc w:val="center"/>
              <w:rPr>
                <w:sz w:val="22"/>
                <w:szCs w:val="22"/>
              </w:rPr>
            </w:pPr>
          </w:p>
        </w:tc>
        <w:tc>
          <w:tcPr>
            <w:tcW w:w="7938" w:type="dxa"/>
            <w:gridSpan w:val="2"/>
            <w:vAlign w:val="center"/>
          </w:tcPr>
          <w:p w:rsidR="00B86D82" w:rsidRPr="005A4E80" w:rsidRDefault="00B86D82" w:rsidP="000024C1">
            <w:pPr>
              <w:spacing w:line="240" w:lineRule="auto"/>
              <w:rPr>
                <w:b/>
                <w:sz w:val="22"/>
                <w:szCs w:val="22"/>
              </w:rPr>
            </w:pPr>
            <w:r w:rsidRPr="005A4E80">
              <w:rPr>
                <w:b/>
                <w:sz w:val="22"/>
                <w:szCs w:val="22"/>
              </w:rPr>
              <w:t>Положение о территориальном планировании</w:t>
            </w:r>
          </w:p>
        </w:tc>
      </w:tr>
      <w:tr w:rsidR="00B86D82" w:rsidRPr="005A4E80" w:rsidTr="00B86D82">
        <w:tc>
          <w:tcPr>
            <w:tcW w:w="1242" w:type="dxa"/>
            <w:vAlign w:val="center"/>
          </w:tcPr>
          <w:p w:rsidR="00B86D82" w:rsidRPr="005A4E80" w:rsidRDefault="00B86D82" w:rsidP="000024C1">
            <w:pPr>
              <w:spacing w:line="240" w:lineRule="auto"/>
              <w:jc w:val="center"/>
              <w:rPr>
                <w:sz w:val="22"/>
                <w:szCs w:val="22"/>
              </w:rPr>
            </w:pPr>
          </w:p>
        </w:tc>
        <w:tc>
          <w:tcPr>
            <w:tcW w:w="7938" w:type="dxa"/>
            <w:gridSpan w:val="2"/>
            <w:vAlign w:val="center"/>
          </w:tcPr>
          <w:p w:rsidR="00B86D82" w:rsidRPr="005A4E80" w:rsidRDefault="00B86D82" w:rsidP="000024C1">
            <w:pPr>
              <w:spacing w:line="240" w:lineRule="auto"/>
              <w:rPr>
                <w:sz w:val="22"/>
                <w:szCs w:val="22"/>
              </w:rPr>
            </w:pPr>
            <w:r w:rsidRPr="005A4E80">
              <w:rPr>
                <w:sz w:val="22"/>
                <w:szCs w:val="22"/>
              </w:rPr>
              <w:t>Карты</w:t>
            </w:r>
          </w:p>
        </w:tc>
      </w:tr>
      <w:tr w:rsidR="00B86D82" w:rsidRPr="005A4E80" w:rsidTr="000024C1">
        <w:tc>
          <w:tcPr>
            <w:tcW w:w="1242" w:type="dxa"/>
            <w:vAlign w:val="center"/>
          </w:tcPr>
          <w:p w:rsidR="00B86D82" w:rsidRPr="005A4E80" w:rsidRDefault="00B86D82" w:rsidP="000024C1">
            <w:pPr>
              <w:spacing w:line="240" w:lineRule="auto"/>
              <w:jc w:val="center"/>
              <w:rPr>
                <w:sz w:val="22"/>
                <w:szCs w:val="22"/>
              </w:rPr>
            </w:pPr>
            <w:r w:rsidRPr="005A4E80">
              <w:rPr>
                <w:sz w:val="22"/>
                <w:szCs w:val="22"/>
              </w:rPr>
              <w:t>1</w:t>
            </w:r>
          </w:p>
        </w:tc>
        <w:tc>
          <w:tcPr>
            <w:tcW w:w="5670" w:type="dxa"/>
            <w:vAlign w:val="center"/>
          </w:tcPr>
          <w:p w:rsidR="00B86D82" w:rsidRPr="005A4E80" w:rsidRDefault="00B86D82" w:rsidP="00FA4C22">
            <w:pPr>
              <w:spacing w:line="240" w:lineRule="auto"/>
              <w:ind w:left="34" w:hanging="34"/>
              <w:jc w:val="left"/>
              <w:rPr>
                <w:sz w:val="22"/>
                <w:szCs w:val="22"/>
              </w:rPr>
            </w:pPr>
            <w:r w:rsidRPr="005A4E80">
              <w:rPr>
                <w:sz w:val="22"/>
                <w:szCs w:val="22"/>
              </w:rPr>
              <w:t>К</w:t>
            </w:r>
            <w:r w:rsidR="00FA4C22" w:rsidRPr="005A4E80">
              <w:rPr>
                <w:sz w:val="22"/>
                <w:szCs w:val="22"/>
              </w:rPr>
              <w:t>арта границ населённых пунктов (в том числе границ образуемых населенных пунктов)</w:t>
            </w:r>
          </w:p>
        </w:tc>
        <w:tc>
          <w:tcPr>
            <w:tcW w:w="2268" w:type="dxa"/>
            <w:vAlign w:val="center"/>
          </w:tcPr>
          <w:p w:rsidR="00B86D82" w:rsidRPr="005A4E80" w:rsidRDefault="00B86D82" w:rsidP="000024C1">
            <w:pPr>
              <w:spacing w:line="240" w:lineRule="auto"/>
              <w:jc w:val="center"/>
              <w:rPr>
                <w:sz w:val="22"/>
                <w:szCs w:val="22"/>
              </w:rPr>
            </w:pPr>
            <w:r w:rsidRPr="005A4E80">
              <w:rPr>
                <w:sz w:val="22"/>
                <w:szCs w:val="22"/>
              </w:rPr>
              <w:t>1: 25 000</w:t>
            </w:r>
          </w:p>
        </w:tc>
      </w:tr>
      <w:tr w:rsidR="00B86D82" w:rsidRPr="005A4E80" w:rsidTr="000024C1">
        <w:tc>
          <w:tcPr>
            <w:tcW w:w="1242" w:type="dxa"/>
            <w:vAlign w:val="center"/>
          </w:tcPr>
          <w:p w:rsidR="00B86D82" w:rsidRPr="005A4E80" w:rsidRDefault="00B86D82" w:rsidP="000024C1">
            <w:pPr>
              <w:spacing w:line="240" w:lineRule="auto"/>
              <w:jc w:val="center"/>
              <w:rPr>
                <w:sz w:val="22"/>
                <w:szCs w:val="22"/>
              </w:rPr>
            </w:pPr>
            <w:r w:rsidRPr="005A4E80">
              <w:rPr>
                <w:sz w:val="22"/>
                <w:szCs w:val="22"/>
              </w:rPr>
              <w:t>2</w:t>
            </w:r>
          </w:p>
        </w:tc>
        <w:tc>
          <w:tcPr>
            <w:tcW w:w="5670" w:type="dxa"/>
            <w:vAlign w:val="center"/>
          </w:tcPr>
          <w:p w:rsidR="00B86D82" w:rsidRPr="005A4E80" w:rsidRDefault="00B86D82" w:rsidP="00FA4C22">
            <w:pPr>
              <w:spacing w:line="240" w:lineRule="auto"/>
              <w:jc w:val="left"/>
              <w:rPr>
                <w:sz w:val="22"/>
                <w:szCs w:val="22"/>
              </w:rPr>
            </w:pPr>
            <w:r w:rsidRPr="005A4E80">
              <w:rPr>
                <w:sz w:val="22"/>
                <w:szCs w:val="22"/>
              </w:rPr>
              <w:t>Карта планируемого размеще</w:t>
            </w:r>
            <w:r w:rsidR="00FA4C22" w:rsidRPr="005A4E80">
              <w:rPr>
                <w:sz w:val="22"/>
                <w:szCs w:val="22"/>
              </w:rPr>
              <w:t xml:space="preserve">ния объектов местного значения </w:t>
            </w:r>
          </w:p>
        </w:tc>
        <w:tc>
          <w:tcPr>
            <w:tcW w:w="2268" w:type="dxa"/>
            <w:vAlign w:val="center"/>
          </w:tcPr>
          <w:p w:rsidR="00B86D82" w:rsidRPr="005A4E80" w:rsidRDefault="00B86D82" w:rsidP="000024C1">
            <w:pPr>
              <w:spacing w:line="240" w:lineRule="auto"/>
              <w:jc w:val="center"/>
              <w:rPr>
                <w:sz w:val="22"/>
                <w:szCs w:val="22"/>
              </w:rPr>
            </w:pPr>
            <w:r w:rsidRPr="005A4E80">
              <w:rPr>
                <w:sz w:val="22"/>
                <w:szCs w:val="22"/>
              </w:rPr>
              <w:t>1: 25000</w:t>
            </w:r>
          </w:p>
          <w:p w:rsidR="00B86D82" w:rsidRPr="005A4E80" w:rsidRDefault="00B86D82" w:rsidP="000024C1">
            <w:pPr>
              <w:spacing w:line="240" w:lineRule="auto"/>
              <w:jc w:val="center"/>
              <w:rPr>
                <w:sz w:val="22"/>
                <w:szCs w:val="22"/>
              </w:rPr>
            </w:pPr>
            <w:r w:rsidRPr="005A4E80">
              <w:rPr>
                <w:sz w:val="22"/>
                <w:szCs w:val="22"/>
              </w:rPr>
              <w:t>1:5000</w:t>
            </w:r>
          </w:p>
        </w:tc>
      </w:tr>
      <w:tr w:rsidR="00B86D82" w:rsidRPr="005A4E80" w:rsidTr="000024C1">
        <w:tc>
          <w:tcPr>
            <w:tcW w:w="1242" w:type="dxa"/>
            <w:vAlign w:val="center"/>
          </w:tcPr>
          <w:p w:rsidR="00B86D82" w:rsidRPr="005A4E80" w:rsidRDefault="00B86D82" w:rsidP="000024C1">
            <w:pPr>
              <w:spacing w:line="240" w:lineRule="auto"/>
              <w:jc w:val="center"/>
              <w:rPr>
                <w:sz w:val="22"/>
                <w:szCs w:val="22"/>
              </w:rPr>
            </w:pPr>
            <w:r w:rsidRPr="005A4E80">
              <w:rPr>
                <w:sz w:val="22"/>
                <w:szCs w:val="22"/>
              </w:rPr>
              <w:t>3</w:t>
            </w:r>
          </w:p>
        </w:tc>
        <w:tc>
          <w:tcPr>
            <w:tcW w:w="5670" w:type="dxa"/>
            <w:vAlign w:val="center"/>
          </w:tcPr>
          <w:p w:rsidR="00B86D82" w:rsidRPr="005A4E80" w:rsidRDefault="00B86D82" w:rsidP="000024C1">
            <w:pPr>
              <w:spacing w:line="240" w:lineRule="auto"/>
              <w:ind w:left="34" w:hanging="34"/>
              <w:jc w:val="left"/>
              <w:rPr>
                <w:sz w:val="22"/>
                <w:szCs w:val="22"/>
              </w:rPr>
            </w:pPr>
            <w:r w:rsidRPr="005A4E80">
              <w:rPr>
                <w:sz w:val="22"/>
                <w:szCs w:val="22"/>
              </w:rPr>
              <w:t>Ка</w:t>
            </w:r>
            <w:r w:rsidR="00BB628A" w:rsidRPr="005A4E80">
              <w:rPr>
                <w:sz w:val="22"/>
                <w:szCs w:val="22"/>
              </w:rPr>
              <w:t>рта функциональных зон</w:t>
            </w:r>
          </w:p>
        </w:tc>
        <w:tc>
          <w:tcPr>
            <w:tcW w:w="2268" w:type="dxa"/>
            <w:vAlign w:val="center"/>
          </w:tcPr>
          <w:p w:rsidR="00B86D82" w:rsidRPr="005A4E80" w:rsidRDefault="00B86D82" w:rsidP="000024C1">
            <w:pPr>
              <w:spacing w:line="240" w:lineRule="auto"/>
              <w:jc w:val="center"/>
              <w:rPr>
                <w:sz w:val="22"/>
                <w:szCs w:val="22"/>
              </w:rPr>
            </w:pPr>
            <w:r w:rsidRPr="005A4E80">
              <w:rPr>
                <w:sz w:val="22"/>
                <w:szCs w:val="22"/>
              </w:rPr>
              <w:t>1: 25000</w:t>
            </w:r>
          </w:p>
          <w:p w:rsidR="00B86D82" w:rsidRPr="005A4E80" w:rsidRDefault="00B86D82" w:rsidP="000024C1">
            <w:pPr>
              <w:spacing w:line="240" w:lineRule="auto"/>
              <w:jc w:val="center"/>
              <w:rPr>
                <w:sz w:val="22"/>
                <w:szCs w:val="22"/>
              </w:rPr>
            </w:pPr>
            <w:r w:rsidRPr="005A4E80">
              <w:rPr>
                <w:sz w:val="22"/>
                <w:szCs w:val="22"/>
              </w:rPr>
              <w:t>1: 5000</w:t>
            </w:r>
          </w:p>
        </w:tc>
      </w:tr>
      <w:tr w:rsidR="00B86D82" w:rsidRPr="005A4E80" w:rsidTr="00B86D82">
        <w:tc>
          <w:tcPr>
            <w:tcW w:w="9180" w:type="dxa"/>
            <w:gridSpan w:val="3"/>
            <w:vAlign w:val="center"/>
          </w:tcPr>
          <w:p w:rsidR="00B86D82" w:rsidRPr="005A4E80" w:rsidRDefault="00B86D82" w:rsidP="000024C1">
            <w:pPr>
              <w:spacing w:line="240" w:lineRule="auto"/>
              <w:jc w:val="center"/>
              <w:rPr>
                <w:b/>
                <w:sz w:val="22"/>
                <w:szCs w:val="22"/>
              </w:rPr>
            </w:pPr>
            <w:r w:rsidRPr="005A4E80">
              <w:rPr>
                <w:b/>
                <w:sz w:val="22"/>
                <w:szCs w:val="22"/>
              </w:rPr>
              <w:t>Материалы по обоснованию</w:t>
            </w:r>
          </w:p>
        </w:tc>
      </w:tr>
      <w:tr w:rsidR="00B86D82" w:rsidRPr="005A4E80" w:rsidTr="00B86D82">
        <w:tc>
          <w:tcPr>
            <w:tcW w:w="1242" w:type="dxa"/>
            <w:vAlign w:val="center"/>
          </w:tcPr>
          <w:p w:rsidR="00B86D82" w:rsidRPr="005A4E80" w:rsidRDefault="00B86D82" w:rsidP="000024C1">
            <w:pPr>
              <w:spacing w:line="240" w:lineRule="auto"/>
              <w:jc w:val="center"/>
              <w:rPr>
                <w:sz w:val="22"/>
                <w:szCs w:val="22"/>
              </w:rPr>
            </w:pPr>
          </w:p>
        </w:tc>
        <w:tc>
          <w:tcPr>
            <w:tcW w:w="7938" w:type="dxa"/>
            <w:gridSpan w:val="2"/>
          </w:tcPr>
          <w:p w:rsidR="00B86D82" w:rsidRPr="005A4E80" w:rsidRDefault="00B86D82" w:rsidP="000024C1">
            <w:pPr>
              <w:spacing w:line="240" w:lineRule="auto"/>
              <w:rPr>
                <w:b/>
                <w:sz w:val="22"/>
                <w:szCs w:val="22"/>
              </w:rPr>
            </w:pPr>
            <w:r w:rsidRPr="005A4E80">
              <w:rPr>
                <w:b/>
                <w:sz w:val="22"/>
                <w:szCs w:val="22"/>
              </w:rPr>
              <w:t>Пояснительная записка</w:t>
            </w:r>
          </w:p>
        </w:tc>
      </w:tr>
      <w:tr w:rsidR="00B86D82" w:rsidRPr="005A4E80" w:rsidTr="00B86D82">
        <w:tc>
          <w:tcPr>
            <w:tcW w:w="1242" w:type="dxa"/>
            <w:vAlign w:val="center"/>
          </w:tcPr>
          <w:p w:rsidR="00B86D82" w:rsidRPr="005A4E80" w:rsidRDefault="00B86D82" w:rsidP="000024C1">
            <w:pPr>
              <w:spacing w:line="240" w:lineRule="auto"/>
              <w:jc w:val="center"/>
              <w:rPr>
                <w:sz w:val="22"/>
                <w:szCs w:val="22"/>
              </w:rPr>
            </w:pPr>
          </w:p>
        </w:tc>
        <w:tc>
          <w:tcPr>
            <w:tcW w:w="7938" w:type="dxa"/>
            <w:gridSpan w:val="2"/>
          </w:tcPr>
          <w:p w:rsidR="00B86D82" w:rsidRPr="005A4E80" w:rsidRDefault="00B86D82" w:rsidP="000024C1">
            <w:pPr>
              <w:spacing w:line="240" w:lineRule="auto"/>
              <w:rPr>
                <w:sz w:val="22"/>
                <w:szCs w:val="22"/>
              </w:rPr>
            </w:pPr>
            <w:r w:rsidRPr="005A4E80">
              <w:rPr>
                <w:sz w:val="22"/>
                <w:szCs w:val="22"/>
              </w:rPr>
              <w:t>Карты</w:t>
            </w:r>
          </w:p>
        </w:tc>
      </w:tr>
      <w:tr w:rsidR="00B86D82" w:rsidRPr="005A4E80" w:rsidTr="000024C1">
        <w:tc>
          <w:tcPr>
            <w:tcW w:w="1242" w:type="dxa"/>
            <w:vAlign w:val="center"/>
          </w:tcPr>
          <w:p w:rsidR="00B86D82" w:rsidRPr="005A4E80" w:rsidRDefault="00B86D82" w:rsidP="000024C1">
            <w:pPr>
              <w:spacing w:line="240" w:lineRule="auto"/>
              <w:jc w:val="center"/>
              <w:rPr>
                <w:sz w:val="22"/>
                <w:szCs w:val="22"/>
              </w:rPr>
            </w:pPr>
            <w:r w:rsidRPr="005A4E80">
              <w:rPr>
                <w:sz w:val="22"/>
                <w:szCs w:val="22"/>
              </w:rPr>
              <w:t>4</w:t>
            </w:r>
          </w:p>
        </w:tc>
        <w:tc>
          <w:tcPr>
            <w:tcW w:w="5670" w:type="dxa"/>
            <w:vAlign w:val="center"/>
          </w:tcPr>
          <w:p w:rsidR="00B86D82" w:rsidRPr="005A4E80" w:rsidRDefault="00BB628A" w:rsidP="000024C1">
            <w:pPr>
              <w:spacing w:line="240" w:lineRule="auto"/>
              <w:jc w:val="left"/>
              <w:rPr>
                <w:sz w:val="22"/>
                <w:szCs w:val="22"/>
              </w:rPr>
            </w:pPr>
            <w:r w:rsidRPr="005A4E80">
              <w:rPr>
                <w:sz w:val="22"/>
                <w:szCs w:val="22"/>
              </w:rPr>
              <w:t>Опорный план</w:t>
            </w:r>
            <w:r w:rsidR="00B86D82" w:rsidRPr="005A4E80">
              <w:rPr>
                <w:sz w:val="22"/>
                <w:szCs w:val="22"/>
              </w:rPr>
              <w:t xml:space="preserve"> </w:t>
            </w:r>
          </w:p>
        </w:tc>
        <w:tc>
          <w:tcPr>
            <w:tcW w:w="2268" w:type="dxa"/>
            <w:vAlign w:val="center"/>
          </w:tcPr>
          <w:p w:rsidR="00B86D82" w:rsidRPr="005A4E80" w:rsidRDefault="00B86D82" w:rsidP="000024C1">
            <w:pPr>
              <w:spacing w:line="240" w:lineRule="auto"/>
              <w:jc w:val="center"/>
              <w:rPr>
                <w:sz w:val="22"/>
                <w:szCs w:val="22"/>
              </w:rPr>
            </w:pPr>
            <w:r w:rsidRPr="005A4E80">
              <w:rPr>
                <w:sz w:val="22"/>
                <w:szCs w:val="22"/>
              </w:rPr>
              <w:t>1: 25000</w:t>
            </w:r>
          </w:p>
          <w:p w:rsidR="00B86D82" w:rsidRPr="005A4E80" w:rsidRDefault="00B86D82" w:rsidP="000024C1">
            <w:pPr>
              <w:spacing w:line="240" w:lineRule="auto"/>
              <w:jc w:val="center"/>
              <w:rPr>
                <w:sz w:val="22"/>
                <w:szCs w:val="22"/>
              </w:rPr>
            </w:pPr>
            <w:r w:rsidRPr="005A4E80">
              <w:rPr>
                <w:sz w:val="22"/>
                <w:szCs w:val="22"/>
              </w:rPr>
              <w:t>1: 5000</w:t>
            </w:r>
          </w:p>
        </w:tc>
      </w:tr>
      <w:tr w:rsidR="00B86D82" w:rsidRPr="005A4E80" w:rsidTr="000024C1">
        <w:tc>
          <w:tcPr>
            <w:tcW w:w="1242" w:type="dxa"/>
            <w:vAlign w:val="center"/>
          </w:tcPr>
          <w:p w:rsidR="00B86D82" w:rsidRPr="005A4E80" w:rsidRDefault="00B86D82" w:rsidP="000024C1">
            <w:pPr>
              <w:spacing w:line="240" w:lineRule="auto"/>
              <w:jc w:val="center"/>
              <w:rPr>
                <w:sz w:val="22"/>
                <w:szCs w:val="22"/>
              </w:rPr>
            </w:pPr>
            <w:r w:rsidRPr="005A4E80">
              <w:rPr>
                <w:sz w:val="22"/>
                <w:szCs w:val="22"/>
              </w:rPr>
              <w:t>5</w:t>
            </w:r>
          </w:p>
        </w:tc>
        <w:tc>
          <w:tcPr>
            <w:tcW w:w="5670" w:type="dxa"/>
            <w:vAlign w:val="center"/>
          </w:tcPr>
          <w:p w:rsidR="00B86D82" w:rsidRPr="005A4E80" w:rsidRDefault="007932F1" w:rsidP="000024C1">
            <w:pPr>
              <w:spacing w:line="240" w:lineRule="auto"/>
              <w:jc w:val="left"/>
              <w:rPr>
                <w:sz w:val="22"/>
                <w:szCs w:val="22"/>
              </w:rPr>
            </w:pPr>
            <w:r w:rsidRPr="005A4E80">
              <w:rPr>
                <w:sz w:val="22"/>
                <w:szCs w:val="22"/>
              </w:rPr>
              <w:t>Карта комплексной оценки территории и территорий подверженных риску возникновения чрезвычайных ситуаций природного и техногенного характера</w:t>
            </w:r>
          </w:p>
        </w:tc>
        <w:tc>
          <w:tcPr>
            <w:tcW w:w="2268" w:type="dxa"/>
            <w:vAlign w:val="center"/>
          </w:tcPr>
          <w:p w:rsidR="00B86D82" w:rsidRPr="005A4E80" w:rsidRDefault="00B86D82" w:rsidP="000024C1">
            <w:pPr>
              <w:spacing w:line="240" w:lineRule="auto"/>
              <w:jc w:val="center"/>
              <w:rPr>
                <w:sz w:val="22"/>
                <w:szCs w:val="22"/>
              </w:rPr>
            </w:pPr>
            <w:r w:rsidRPr="005A4E80">
              <w:rPr>
                <w:sz w:val="22"/>
                <w:szCs w:val="22"/>
              </w:rPr>
              <w:t>1: 25000</w:t>
            </w:r>
          </w:p>
          <w:p w:rsidR="00B86D82" w:rsidRPr="005A4E80" w:rsidRDefault="00B86D82" w:rsidP="000024C1">
            <w:pPr>
              <w:spacing w:line="240" w:lineRule="auto"/>
              <w:jc w:val="center"/>
              <w:rPr>
                <w:sz w:val="22"/>
                <w:szCs w:val="22"/>
              </w:rPr>
            </w:pPr>
            <w:r w:rsidRPr="005A4E80">
              <w:rPr>
                <w:sz w:val="22"/>
                <w:szCs w:val="22"/>
              </w:rPr>
              <w:t>1: 5000</w:t>
            </w:r>
          </w:p>
        </w:tc>
      </w:tr>
      <w:tr w:rsidR="00B86D82" w:rsidRPr="005A4E80" w:rsidTr="000024C1">
        <w:tc>
          <w:tcPr>
            <w:tcW w:w="1242" w:type="dxa"/>
            <w:vAlign w:val="center"/>
          </w:tcPr>
          <w:p w:rsidR="00B86D82" w:rsidRPr="005A4E80" w:rsidRDefault="00B86D82" w:rsidP="000024C1">
            <w:pPr>
              <w:spacing w:line="240" w:lineRule="auto"/>
              <w:jc w:val="center"/>
              <w:rPr>
                <w:sz w:val="22"/>
                <w:szCs w:val="22"/>
              </w:rPr>
            </w:pPr>
            <w:r w:rsidRPr="005A4E80">
              <w:rPr>
                <w:sz w:val="22"/>
                <w:szCs w:val="22"/>
              </w:rPr>
              <w:t>6</w:t>
            </w:r>
          </w:p>
        </w:tc>
        <w:tc>
          <w:tcPr>
            <w:tcW w:w="5670" w:type="dxa"/>
            <w:vAlign w:val="center"/>
          </w:tcPr>
          <w:p w:rsidR="00B86D82" w:rsidRPr="005A4E80" w:rsidRDefault="00BB628A" w:rsidP="000024C1">
            <w:pPr>
              <w:spacing w:line="240" w:lineRule="auto"/>
              <w:jc w:val="left"/>
              <w:rPr>
                <w:sz w:val="22"/>
                <w:szCs w:val="22"/>
              </w:rPr>
            </w:pPr>
            <w:r w:rsidRPr="005A4E80">
              <w:rPr>
                <w:sz w:val="22"/>
                <w:szCs w:val="22"/>
              </w:rPr>
              <w:t>Карта обоснования планируемых объектов федерального, регионального, местного значения и объектов малого и среднего предпринимательства</w:t>
            </w:r>
          </w:p>
        </w:tc>
        <w:tc>
          <w:tcPr>
            <w:tcW w:w="2268" w:type="dxa"/>
            <w:vAlign w:val="center"/>
          </w:tcPr>
          <w:p w:rsidR="00B86D82" w:rsidRPr="005A4E80" w:rsidRDefault="00B86D82" w:rsidP="000024C1">
            <w:pPr>
              <w:spacing w:line="240" w:lineRule="auto"/>
              <w:jc w:val="center"/>
              <w:rPr>
                <w:sz w:val="22"/>
                <w:szCs w:val="22"/>
              </w:rPr>
            </w:pPr>
            <w:r w:rsidRPr="005A4E80">
              <w:rPr>
                <w:sz w:val="22"/>
                <w:szCs w:val="22"/>
              </w:rPr>
              <w:t>1: 25000</w:t>
            </w:r>
          </w:p>
          <w:p w:rsidR="00B86D82" w:rsidRPr="005A4E80" w:rsidRDefault="00B86D82" w:rsidP="000024C1">
            <w:pPr>
              <w:spacing w:line="240" w:lineRule="auto"/>
              <w:jc w:val="center"/>
              <w:rPr>
                <w:sz w:val="22"/>
                <w:szCs w:val="22"/>
              </w:rPr>
            </w:pPr>
            <w:r w:rsidRPr="005A4E80">
              <w:rPr>
                <w:sz w:val="22"/>
                <w:szCs w:val="22"/>
              </w:rPr>
              <w:t>1: 5000</w:t>
            </w:r>
          </w:p>
        </w:tc>
      </w:tr>
    </w:tbl>
    <w:p w:rsidR="00B86D82" w:rsidRPr="005A4E80" w:rsidRDefault="00B86D82" w:rsidP="00B86D82">
      <w:pPr>
        <w:rPr>
          <w:lang w:val="en-US" w:eastAsia="ru-RU" w:bidi="en-US"/>
        </w:rPr>
      </w:pPr>
    </w:p>
    <w:p w:rsidR="00B86D82" w:rsidRPr="005A4E80" w:rsidRDefault="00B86D82" w:rsidP="00B86D82">
      <w:pPr>
        <w:rPr>
          <w:lang w:eastAsia="ru-RU" w:bidi="en-US"/>
        </w:rPr>
      </w:pPr>
    </w:p>
    <w:p w:rsidR="00B86D82" w:rsidRPr="005A4E80" w:rsidRDefault="00B86D82" w:rsidP="00B86D82">
      <w:pPr>
        <w:rPr>
          <w:lang w:eastAsia="ru-RU" w:bidi="en-US"/>
        </w:rPr>
      </w:pPr>
    </w:p>
    <w:p w:rsidR="00B86D82" w:rsidRPr="005A4E80" w:rsidRDefault="00B86D82" w:rsidP="00B86D82">
      <w:pPr>
        <w:rPr>
          <w:lang w:eastAsia="ru-RU" w:bidi="en-US"/>
        </w:rPr>
      </w:pPr>
    </w:p>
    <w:p w:rsidR="00B86D82" w:rsidRPr="005A4E80" w:rsidRDefault="00B86D82" w:rsidP="00B86D82">
      <w:pPr>
        <w:rPr>
          <w:lang w:eastAsia="ru-RU" w:bidi="en-US"/>
        </w:rPr>
      </w:pPr>
    </w:p>
    <w:p w:rsidR="00B86D82" w:rsidRPr="005A4E80" w:rsidRDefault="00B86D82" w:rsidP="00B86D82">
      <w:pPr>
        <w:rPr>
          <w:lang w:eastAsia="ru-RU" w:bidi="en-US"/>
        </w:rPr>
      </w:pPr>
    </w:p>
    <w:p w:rsidR="00B86D82" w:rsidRPr="005A4E80" w:rsidRDefault="00B86D82" w:rsidP="00B86D82">
      <w:pPr>
        <w:rPr>
          <w:lang w:eastAsia="ru-RU" w:bidi="en-US"/>
        </w:rPr>
      </w:pPr>
    </w:p>
    <w:p w:rsidR="00B86D82" w:rsidRPr="005A4E80" w:rsidRDefault="00B86D82" w:rsidP="00B86D82">
      <w:pPr>
        <w:rPr>
          <w:lang w:eastAsia="ru-RU" w:bidi="en-US"/>
        </w:rPr>
      </w:pPr>
    </w:p>
    <w:p w:rsidR="00B86D82" w:rsidRPr="005A4E80" w:rsidRDefault="00B86D82" w:rsidP="00B86D82">
      <w:pPr>
        <w:rPr>
          <w:lang w:eastAsia="ru-RU" w:bidi="en-US"/>
        </w:rPr>
      </w:pPr>
    </w:p>
    <w:p w:rsidR="00B86D82" w:rsidRPr="005A4E80" w:rsidRDefault="00B86D82" w:rsidP="00B86D82">
      <w:pPr>
        <w:rPr>
          <w:lang w:eastAsia="ru-RU" w:bidi="en-US"/>
        </w:rPr>
      </w:pPr>
    </w:p>
    <w:p w:rsidR="00B86D82" w:rsidRPr="005A4E80" w:rsidRDefault="00B86D82" w:rsidP="00B86D82">
      <w:pPr>
        <w:rPr>
          <w:lang w:eastAsia="ru-RU" w:bidi="en-US"/>
        </w:rPr>
      </w:pPr>
    </w:p>
    <w:p w:rsidR="00B86D82" w:rsidRPr="005A4E80" w:rsidRDefault="00B86D82" w:rsidP="00B86D82">
      <w:pPr>
        <w:rPr>
          <w:lang w:eastAsia="ru-RU" w:bidi="en-US"/>
        </w:rPr>
      </w:pPr>
    </w:p>
    <w:p w:rsidR="00B86D82" w:rsidRPr="005A4E80" w:rsidRDefault="00B86D82" w:rsidP="00B86D82">
      <w:pPr>
        <w:rPr>
          <w:lang w:eastAsia="ru-RU" w:bidi="en-US"/>
        </w:rPr>
      </w:pPr>
    </w:p>
    <w:p w:rsidR="00B86D82" w:rsidRPr="005A4E80" w:rsidRDefault="00B86D82" w:rsidP="00B86D82">
      <w:pPr>
        <w:rPr>
          <w:lang w:eastAsia="ru-RU" w:bidi="en-US"/>
        </w:rPr>
      </w:pPr>
    </w:p>
    <w:p w:rsidR="0029744E" w:rsidRPr="005A4E80" w:rsidRDefault="0029744E">
      <w:pPr>
        <w:spacing w:after="160" w:line="259" w:lineRule="auto"/>
        <w:jc w:val="left"/>
      </w:pPr>
      <w:r w:rsidRPr="005A4E80">
        <w:br w:type="page"/>
      </w:r>
    </w:p>
    <w:p w:rsidR="00E47B6E" w:rsidRPr="005A4E80" w:rsidRDefault="00E47B6E" w:rsidP="002F3F91">
      <w:pPr>
        <w:pStyle w:val="af1"/>
        <w:ind w:firstLine="709"/>
        <w:rPr>
          <w:szCs w:val="26"/>
          <w:lang w:val="ru-RU"/>
        </w:rPr>
      </w:pPr>
      <w:bookmarkStart w:id="4" w:name="_Toc42761941"/>
      <w:bookmarkStart w:id="5" w:name="_Toc159402399"/>
      <w:r w:rsidRPr="005A4E80">
        <w:rPr>
          <w:szCs w:val="26"/>
          <w:lang w:val="ru-RU"/>
        </w:rPr>
        <w:t>Введение</w:t>
      </w:r>
      <w:bookmarkEnd w:id="4"/>
      <w:bookmarkEnd w:id="5"/>
    </w:p>
    <w:p w:rsidR="00E47B6E" w:rsidRPr="005A4E80" w:rsidRDefault="00D63EA2" w:rsidP="00B234A1">
      <w:pPr>
        <w:ind w:firstLine="708"/>
        <w:rPr>
          <w:rFonts w:eastAsia="Calibri"/>
        </w:rPr>
      </w:pPr>
      <w:bookmarkStart w:id="6" w:name="_Hlk42762218"/>
      <w:r w:rsidRPr="005A4E80">
        <w:t xml:space="preserve">Проект внесения изменений в </w:t>
      </w:r>
      <w:r w:rsidR="005A5415" w:rsidRPr="005A4E80">
        <w:t>Генеральный</w:t>
      </w:r>
      <w:r w:rsidR="00E47B6E" w:rsidRPr="005A4E80">
        <w:t xml:space="preserve"> план </w:t>
      </w:r>
      <w:r w:rsidR="005343F8" w:rsidRPr="005A4E80">
        <w:t>Подволошинского</w:t>
      </w:r>
      <w:r w:rsidR="009F1B2B" w:rsidRPr="005A4E80">
        <w:t xml:space="preserve"> муниципального образования Катангского района Иркутской области </w:t>
      </w:r>
      <w:r w:rsidR="0020452D" w:rsidRPr="005A4E80">
        <w:t xml:space="preserve">(далее – </w:t>
      </w:r>
      <w:r w:rsidR="005343F8" w:rsidRPr="005A4E80">
        <w:t>Подволошинское</w:t>
      </w:r>
      <w:r w:rsidR="009F1B2B" w:rsidRPr="005A4E80">
        <w:t xml:space="preserve"> муниципальное образование Катангского района</w:t>
      </w:r>
      <w:r w:rsidR="0020452D" w:rsidRPr="005A4E80">
        <w:t xml:space="preserve">, </w:t>
      </w:r>
      <w:r w:rsidR="005343F8" w:rsidRPr="005A4E80">
        <w:t>Подволошинское</w:t>
      </w:r>
      <w:r w:rsidR="009F1B2B" w:rsidRPr="005A4E80">
        <w:t xml:space="preserve"> муниципальное образование</w:t>
      </w:r>
      <w:r w:rsidR="0020452D" w:rsidRPr="005A4E80">
        <w:t xml:space="preserve">, </w:t>
      </w:r>
      <w:r w:rsidR="009F1B2B" w:rsidRPr="005A4E80">
        <w:t>муниципальное образование</w:t>
      </w:r>
      <w:r w:rsidR="0020452D" w:rsidRPr="005A4E80">
        <w:t xml:space="preserve">) </w:t>
      </w:r>
      <w:r w:rsidR="00E47B6E" w:rsidRPr="005A4E80">
        <w:rPr>
          <w:rFonts w:eastAsia="Calibri"/>
        </w:rPr>
        <w:t>разработан ООО «Национальный Земельный Фонд» (г. Омск) в соответствии с муниципальным контрактом</w:t>
      </w:r>
      <w:r w:rsidR="00E47B6E" w:rsidRPr="005A4E80">
        <w:t xml:space="preserve"> </w:t>
      </w:r>
      <w:r w:rsidR="00E47B6E" w:rsidRPr="005A4E80">
        <w:rPr>
          <w:rFonts w:eastAsia="Times New Roman"/>
          <w:lang w:eastAsia="ru-RU"/>
        </w:rPr>
        <w:t xml:space="preserve">№ </w:t>
      </w:r>
      <w:r w:rsidR="009F1B2B" w:rsidRPr="005A4E80">
        <w:rPr>
          <w:rFonts w:eastAsia="Times New Roman"/>
          <w:lang w:eastAsia="ru-RU"/>
        </w:rPr>
        <w:t>31</w:t>
      </w:r>
      <w:r w:rsidR="00E47B6E" w:rsidRPr="005A4E80">
        <w:rPr>
          <w:rFonts w:eastAsia="Times New Roman"/>
          <w:lang w:eastAsia="ru-RU"/>
        </w:rPr>
        <w:t xml:space="preserve"> от </w:t>
      </w:r>
      <w:r w:rsidR="009F1B2B" w:rsidRPr="005A4E80">
        <w:rPr>
          <w:rFonts w:eastAsia="Times New Roman"/>
          <w:lang w:eastAsia="ru-RU"/>
        </w:rPr>
        <w:t>02.05.2023</w:t>
      </w:r>
      <w:r w:rsidR="00FE38A5" w:rsidRPr="005A4E80">
        <w:rPr>
          <w:rFonts w:eastAsia="Times New Roman"/>
          <w:lang w:eastAsia="ru-RU"/>
        </w:rPr>
        <w:t xml:space="preserve"> г</w:t>
      </w:r>
      <w:r w:rsidR="00E47B6E" w:rsidRPr="005A4E80">
        <w:rPr>
          <w:rFonts w:eastAsia="Times New Roman"/>
          <w:lang w:eastAsia="ru-RU"/>
        </w:rPr>
        <w:t>.</w:t>
      </w:r>
    </w:p>
    <w:p w:rsidR="00E47B6E" w:rsidRPr="005A4E80" w:rsidRDefault="00D63EA2" w:rsidP="00B234A1">
      <w:pPr>
        <w:ind w:firstLine="706"/>
        <w:rPr>
          <w:rFonts w:eastAsia="Calibri"/>
          <w:lang w:eastAsia="ru-RU"/>
        </w:rPr>
      </w:pPr>
      <w:bookmarkStart w:id="7" w:name="_Hlk42762266"/>
      <w:bookmarkStart w:id="8" w:name="_Hlk57823778"/>
      <w:bookmarkEnd w:id="6"/>
      <w:r w:rsidRPr="005A4E80">
        <w:t xml:space="preserve">Внесение изменений в генеральный план </w:t>
      </w:r>
      <w:r w:rsidR="005343F8" w:rsidRPr="005A4E80">
        <w:t xml:space="preserve">Подволошинского </w:t>
      </w:r>
      <w:r w:rsidR="009F1B2B" w:rsidRPr="005A4E80">
        <w:t>муниципального образования</w:t>
      </w:r>
      <w:r w:rsidR="00E47B6E" w:rsidRPr="005A4E80">
        <w:t xml:space="preserve"> </w:t>
      </w:r>
      <w:r w:rsidR="00E47B6E" w:rsidRPr="005A4E80">
        <w:rPr>
          <w:rFonts w:eastAsia="Calibri"/>
          <w:lang w:eastAsia="ru-RU"/>
        </w:rPr>
        <w:t xml:space="preserve">разработан с учетом положений градостроительной документации Российской Федерации, </w:t>
      </w:r>
      <w:r w:rsidR="009F1B2B" w:rsidRPr="005A4E80">
        <w:rPr>
          <w:rFonts w:eastAsia="Calibri"/>
          <w:lang w:eastAsia="ru-RU"/>
        </w:rPr>
        <w:t>Иркутской области</w:t>
      </w:r>
      <w:r w:rsidR="00E47B6E" w:rsidRPr="005A4E80">
        <w:rPr>
          <w:rFonts w:eastAsia="Calibri"/>
          <w:lang w:eastAsia="ru-RU"/>
        </w:rPr>
        <w:t xml:space="preserve"> и </w:t>
      </w:r>
      <w:r w:rsidR="009F1B2B" w:rsidRPr="005A4E80">
        <w:rPr>
          <w:rFonts w:eastAsia="Calibri"/>
          <w:lang w:eastAsia="ru-RU"/>
        </w:rPr>
        <w:t>Катангского района</w:t>
      </w:r>
      <w:r w:rsidR="00E47B6E" w:rsidRPr="005A4E80">
        <w:rPr>
          <w:rFonts w:eastAsia="Calibri"/>
          <w:lang w:eastAsia="ru-RU"/>
        </w:rPr>
        <w:t>:</w:t>
      </w:r>
    </w:p>
    <w:p w:rsidR="00555A85" w:rsidRPr="005A4E80" w:rsidRDefault="00555A85" w:rsidP="00555A85">
      <w:pPr>
        <w:pStyle w:val="af2"/>
        <w:widowControl w:val="0"/>
        <w:numPr>
          <w:ilvl w:val="0"/>
          <w:numId w:val="1"/>
        </w:numPr>
        <w:tabs>
          <w:tab w:val="left" w:pos="1134"/>
        </w:tabs>
        <w:autoSpaceDE w:val="0"/>
        <w:autoSpaceDN w:val="0"/>
        <w:adjustRightInd w:val="0"/>
        <w:ind w:left="0" w:firstLine="709"/>
        <w:rPr>
          <w:rFonts w:eastAsia="Times New Roman"/>
          <w:lang w:eastAsia="ru-RU"/>
        </w:rPr>
      </w:pPr>
      <w:r w:rsidRPr="005A4E80">
        <w:t xml:space="preserve">Схема территориального планирования </w:t>
      </w:r>
      <w:r w:rsidR="00FE77FD" w:rsidRPr="005A4E80">
        <w:t>Иркутской области</w:t>
      </w:r>
      <w:r w:rsidRPr="005A4E80">
        <w:t xml:space="preserve">, утвержденная постановлением </w:t>
      </w:r>
      <w:r w:rsidR="003F4E1B" w:rsidRPr="005A4E80">
        <w:t xml:space="preserve">Правительства </w:t>
      </w:r>
      <w:r w:rsidR="00FE77FD" w:rsidRPr="005A4E80">
        <w:t>Иркутской области</w:t>
      </w:r>
      <w:r w:rsidR="003F4E1B" w:rsidRPr="005A4E80">
        <w:t xml:space="preserve"> от </w:t>
      </w:r>
      <w:r w:rsidR="00FE77FD" w:rsidRPr="005A4E80">
        <w:t>29.12.2022</w:t>
      </w:r>
      <w:r w:rsidR="003F4E1B" w:rsidRPr="005A4E80">
        <w:t xml:space="preserve"> г. № </w:t>
      </w:r>
      <w:r w:rsidR="00FE77FD" w:rsidRPr="005A4E80">
        <w:t>1096-пп</w:t>
      </w:r>
      <w:r w:rsidRPr="005A4E80">
        <w:t xml:space="preserve"> «</w:t>
      </w:r>
      <w:r w:rsidR="00FE77FD" w:rsidRPr="005A4E80">
        <w:t>О внесении изменений в Схему территориального планирования Иркутской области»</w:t>
      </w:r>
      <w:r w:rsidRPr="005A4E80">
        <w:t>;</w:t>
      </w:r>
    </w:p>
    <w:p w:rsidR="00E47B6E" w:rsidRPr="005A4E80" w:rsidRDefault="002B37A1" w:rsidP="001C24B5">
      <w:pPr>
        <w:pStyle w:val="af2"/>
        <w:numPr>
          <w:ilvl w:val="0"/>
          <w:numId w:val="1"/>
        </w:numPr>
        <w:tabs>
          <w:tab w:val="left" w:pos="1134"/>
        </w:tabs>
        <w:ind w:left="0" w:firstLine="709"/>
      </w:pPr>
      <w:r w:rsidRPr="005A4E80">
        <w:t xml:space="preserve">Схема территориального планирования </w:t>
      </w:r>
      <w:r w:rsidR="00704A8F" w:rsidRPr="005A4E80">
        <w:t>муниципального образования «Катангский район» Иркутской области. утвержденная Решением Думы муниципального образования «Катангский район» Иркутской области от 17.12.2020 г. № 5/8 «О внесении изменений в Решение Думы муниципального образования «Катангский район» от 06.12.2013 года № 4/5 «Об утверждении схемы территориального планирования муниципального образования «Катангский район»</w:t>
      </w:r>
      <w:r w:rsidR="00E47B6E" w:rsidRPr="005A4E80">
        <w:t>;</w:t>
      </w:r>
    </w:p>
    <w:p w:rsidR="00E47B6E" w:rsidRPr="005A4E80" w:rsidRDefault="001A5447" w:rsidP="001C24B5">
      <w:pPr>
        <w:numPr>
          <w:ilvl w:val="0"/>
          <w:numId w:val="1"/>
        </w:numPr>
        <w:tabs>
          <w:tab w:val="right" w:pos="0"/>
          <w:tab w:val="left" w:pos="1134"/>
        </w:tabs>
        <w:autoSpaceDE w:val="0"/>
        <w:autoSpaceDN w:val="0"/>
        <w:adjustRightInd w:val="0"/>
        <w:ind w:left="0" w:firstLine="709"/>
        <w:contextualSpacing/>
      </w:pPr>
      <w:r w:rsidRPr="005A4E80">
        <w:rPr>
          <w:spacing w:val="-6"/>
        </w:rPr>
        <w:t>Региональные нормативы градостроительного проектирования</w:t>
      </w:r>
      <w:r w:rsidR="007113C5" w:rsidRPr="005A4E80">
        <w:rPr>
          <w:spacing w:val="-6"/>
        </w:rPr>
        <w:t xml:space="preserve"> </w:t>
      </w:r>
      <w:r w:rsidR="00704A8F" w:rsidRPr="005A4E80">
        <w:rPr>
          <w:spacing w:val="-6"/>
        </w:rPr>
        <w:t>Иркутской области</w:t>
      </w:r>
      <w:r w:rsidR="007113C5" w:rsidRPr="005A4E80">
        <w:rPr>
          <w:spacing w:val="-6"/>
        </w:rPr>
        <w:t>, утвержденные</w:t>
      </w:r>
      <w:r w:rsidRPr="005A4E80">
        <w:rPr>
          <w:spacing w:val="-6"/>
        </w:rPr>
        <w:t xml:space="preserve"> </w:t>
      </w:r>
      <w:r w:rsidR="00704A8F" w:rsidRPr="005A4E80">
        <w:rPr>
          <w:spacing w:val="-6"/>
        </w:rPr>
        <w:t>П</w:t>
      </w:r>
      <w:r w:rsidR="00B90842" w:rsidRPr="005A4E80">
        <w:rPr>
          <w:spacing w:val="-6"/>
        </w:rPr>
        <w:t xml:space="preserve">остановлением Правительства </w:t>
      </w:r>
      <w:r w:rsidR="00704A8F" w:rsidRPr="005A4E80">
        <w:rPr>
          <w:spacing w:val="-6"/>
        </w:rPr>
        <w:t>Иркутской области</w:t>
      </w:r>
      <w:r w:rsidR="00B90842" w:rsidRPr="005A4E80">
        <w:rPr>
          <w:spacing w:val="-6"/>
        </w:rPr>
        <w:t xml:space="preserve"> от </w:t>
      </w:r>
      <w:r w:rsidR="00704A8F" w:rsidRPr="005A4E80">
        <w:rPr>
          <w:spacing w:val="-6"/>
        </w:rPr>
        <w:t>30.12.2014</w:t>
      </w:r>
      <w:r w:rsidR="00B90842" w:rsidRPr="005A4E80">
        <w:rPr>
          <w:spacing w:val="-6"/>
        </w:rPr>
        <w:t xml:space="preserve"> г. № </w:t>
      </w:r>
      <w:r w:rsidR="00704A8F" w:rsidRPr="005A4E80">
        <w:rPr>
          <w:spacing w:val="-6"/>
        </w:rPr>
        <w:t>712-пп</w:t>
      </w:r>
      <w:r w:rsidR="00B90842" w:rsidRPr="005A4E80">
        <w:rPr>
          <w:spacing w:val="-6"/>
        </w:rPr>
        <w:t xml:space="preserve">. </w:t>
      </w:r>
    </w:p>
    <w:p w:rsidR="009437E7" w:rsidRPr="005A4E80" w:rsidRDefault="009437E7" w:rsidP="009437E7">
      <w:pPr>
        <w:ind w:firstLine="709"/>
        <w:rPr>
          <w:rFonts w:eastAsia="Arial Unicode MS"/>
        </w:rPr>
      </w:pPr>
      <w:bookmarkStart w:id="9" w:name="_Hlk42762325"/>
      <w:bookmarkStart w:id="10" w:name="_Hlk57823853"/>
      <w:bookmarkEnd w:id="7"/>
      <w:bookmarkEnd w:id="8"/>
      <w:r w:rsidRPr="005A4E80">
        <w:rPr>
          <w:rFonts w:eastAsia="Arial Unicode MS"/>
          <w:b/>
        </w:rPr>
        <w:t>Генеральный план</w:t>
      </w:r>
      <w:r w:rsidRPr="005A4E80">
        <w:rPr>
          <w:rFonts w:eastAsia="Arial Unicode MS"/>
        </w:rPr>
        <w:t xml:space="preserve">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экологическому и санитарному благополучию.</w:t>
      </w:r>
    </w:p>
    <w:p w:rsidR="00E47B6E" w:rsidRPr="005A4E80" w:rsidRDefault="00E47B6E" w:rsidP="00B234A1">
      <w:pPr>
        <w:ind w:firstLine="708"/>
        <w:rPr>
          <w:rFonts w:eastAsiaTheme="minorEastAsia"/>
          <w:lang w:eastAsia="ru-RU"/>
        </w:rPr>
      </w:pPr>
      <w:r w:rsidRPr="005A4E80">
        <w:rPr>
          <w:rFonts w:eastAsia="Calibri"/>
          <w:b/>
          <w:lang w:eastAsia="ru-RU"/>
        </w:rPr>
        <w:t>Целью подготовки Генерального плана</w:t>
      </w:r>
      <w:r w:rsidRPr="005A4E80">
        <w:rPr>
          <w:rFonts w:eastAsia="Calibri"/>
          <w:lang w:eastAsia="ru-RU"/>
        </w:rPr>
        <w:t xml:space="preserve"> является </w:t>
      </w:r>
      <w:r w:rsidRPr="005A4E80">
        <w:rPr>
          <w:rFonts w:eastAsiaTheme="minorEastAsia"/>
          <w:lang w:eastAsia="ru-RU"/>
        </w:rPr>
        <w:t xml:space="preserve">определение назначения территорий, </w:t>
      </w:r>
      <w:r w:rsidRPr="005A4E80">
        <w:rPr>
          <w:rFonts w:eastAsiaTheme="minorEastAsia"/>
        </w:rPr>
        <w:t xml:space="preserve">исходя из совокупности социальных, экономических, экологических и иных факторов в целях обеспечения устойчивого развития территории </w:t>
      </w:r>
      <w:r w:rsidR="005343F8" w:rsidRPr="005A4E80">
        <w:rPr>
          <w:rFonts w:eastAsia="Calibri"/>
          <w:lang w:eastAsia="ru-RU"/>
        </w:rPr>
        <w:t>Подволошинского</w:t>
      </w:r>
      <w:r w:rsidR="00704A8F" w:rsidRPr="005A4E80">
        <w:rPr>
          <w:rFonts w:eastAsia="Calibri"/>
          <w:lang w:eastAsia="ru-RU"/>
        </w:rPr>
        <w:t xml:space="preserve"> муниципального образования</w:t>
      </w:r>
      <w:r w:rsidRPr="005A4E80">
        <w:rPr>
          <w:rFonts w:eastAsiaTheme="minorEastAsia"/>
        </w:rPr>
        <w:t xml:space="preserve">, развития инженерной, транспортной и социальной инфраструктур, </w:t>
      </w:r>
      <w:r w:rsidRPr="005A4E80">
        <w:rPr>
          <w:rFonts w:eastAsiaTheme="minorEastAsia"/>
          <w:lang w:eastAsia="ru-RU"/>
        </w:rPr>
        <w:t>позволяющего обеспечить комплексное устойчивое развитие данной территории с благоприятными условиями жизнедеятельности.</w:t>
      </w:r>
    </w:p>
    <w:p w:rsidR="009437E7" w:rsidRPr="005A4E80" w:rsidRDefault="009437E7" w:rsidP="009437E7">
      <w:pPr>
        <w:ind w:firstLine="709"/>
      </w:pPr>
      <w:bookmarkStart w:id="11" w:name="_Hlk42762462"/>
      <w:bookmarkEnd w:id="9"/>
      <w:bookmarkEnd w:id="10"/>
      <w:r w:rsidRPr="005A4E80">
        <w:t xml:space="preserve">Генеральный план </w:t>
      </w:r>
      <w:r w:rsidR="005343F8" w:rsidRPr="005A4E80">
        <w:t>Подволошинского</w:t>
      </w:r>
      <w:r w:rsidR="00704A8F" w:rsidRPr="005A4E80">
        <w:t xml:space="preserve"> муниципального образования</w:t>
      </w:r>
      <w:r w:rsidR="00E7224F" w:rsidRPr="005A4E80">
        <w:t xml:space="preserve"> разработан на период </w:t>
      </w:r>
      <w:r w:rsidRPr="005A4E80">
        <w:t>до 204</w:t>
      </w:r>
      <w:r w:rsidR="00704A8F" w:rsidRPr="005A4E80">
        <w:t>3</w:t>
      </w:r>
      <w:r w:rsidRPr="005A4E80">
        <w:t xml:space="preserve"> года с выделением первой очереди до 203</w:t>
      </w:r>
      <w:r w:rsidR="00704A8F" w:rsidRPr="005A4E80">
        <w:t>3</w:t>
      </w:r>
      <w:r w:rsidRPr="005A4E80">
        <w:t xml:space="preserve"> года.</w:t>
      </w:r>
    </w:p>
    <w:p w:rsidR="00E47B6E" w:rsidRPr="005A4E80" w:rsidRDefault="00E47B6E" w:rsidP="00B234A1">
      <w:pPr>
        <w:ind w:firstLine="709"/>
        <w:contextualSpacing/>
        <w:rPr>
          <w:rFonts w:eastAsia="Calibri"/>
        </w:rPr>
      </w:pPr>
      <w:r w:rsidRPr="005A4E80">
        <w:rPr>
          <w:rFonts w:eastAsia="Calibri"/>
        </w:rPr>
        <w:t xml:space="preserve">Решения Генерального плана основаны на результатах комплексного анализа современного использования территории </w:t>
      </w:r>
      <w:r w:rsidR="005343F8" w:rsidRPr="005A4E80">
        <w:rPr>
          <w:rFonts w:eastAsia="Calibri"/>
          <w:shd w:val="clear" w:color="auto" w:fill="FFFFFF"/>
        </w:rPr>
        <w:t>Подволошинского</w:t>
      </w:r>
      <w:r w:rsidR="00704A8F" w:rsidRPr="005A4E80">
        <w:rPr>
          <w:rFonts w:eastAsia="Calibri"/>
          <w:shd w:val="clear" w:color="auto" w:fill="FFFFFF"/>
        </w:rPr>
        <w:t xml:space="preserve"> муниципального образования</w:t>
      </w:r>
      <w:r w:rsidRPr="005A4E80">
        <w:rPr>
          <w:rFonts w:eastAsia="Calibri"/>
        </w:rPr>
        <w:t>, ограничений её использования, демографических процессов и потребностей в развитии селитебной и производственной территории и инженерно-транспортной инфраструктуры в соответствии с градостроительными и экологическими требованиями.</w:t>
      </w:r>
    </w:p>
    <w:p w:rsidR="00E47B6E" w:rsidRPr="005A4E80" w:rsidRDefault="005A5415" w:rsidP="00B234A1">
      <w:pPr>
        <w:tabs>
          <w:tab w:val="left" w:pos="0"/>
        </w:tabs>
        <w:autoSpaceDE w:val="0"/>
        <w:autoSpaceDN w:val="0"/>
        <w:adjustRightInd w:val="0"/>
        <w:ind w:firstLine="709"/>
        <w:rPr>
          <w:rFonts w:eastAsiaTheme="minorEastAsia"/>
          <w:lang w:eastAsia="ru-RU"/>
        </w:rPr>
      </w:pPr>
      <w:r w:rsidRPr="005A4E80">
        <w:rPr>
          <w:rFonts w:eastAsiaTheme="minorEastAsia"/>
          <w:lang w:eastAsia="ru-RU"/>
        </w:rPr>
        <w:t xml:space="preserve">Генеральный план </w:t>
      </w:r>
      <w:r w:rsidR="00E47B6E" w:rsidRPr="005A4E80">
        <w:rPr>
          <w:rFonts w:eastAsiaTheme="minorEastAsia"/>
          <w:lang w:eastAsia="ru-RU"/>
        </w:rPr>
        <w:t>выполнен с применением компьютерных геоинформационных технологий в программе MapInfo</w:t>
      </w:r>
      <w:r w:rsidR="00FE0B41" w:rsidRPr="005A4E80">
        <w:rPr>
          <w:rFonts w:eastAsiaTheme="minorEastAsia"/>
          <w:lang w:eastAsia="ru-RU"/>
        </w:rPr>
        <w:t xml:space="preserve"> </w:t>
      </w:r>
      <w:r w:rsidR="00FE0B41" w:rsidRPr="005A4E80">
        <w:rPr>
          <w:rFonts w:eastAsiaTheme="minorEastAsia"/>
          <w:lang w:val="en-US" w:eastAsia="ru-RU"/>
        </w:rPr>
        <w:t>Professional</w:t>
      </w:r>
      <w:r w:rsidR="00E47B6E" w:rsidRPr="005A4E80">
        <w:rPr>
          <w:rFonts w:eastAsiaTheme="minorEastAsia"/>
          <w:lang w:eastAsia="ru-RU"/>
        </w:rPr>
        <w:t>, содержит соответствующие картографические слои и семантические базы данных.</w:t>
      </w:r>
    </w:p>
    <w:p w:rsidR="00BF35B9" w:rsidRPr="005A4E80" w:rsidRDefault="00BF35B9" w:rsidP="00BF35B9">
      <w:bookmarkStart w:id="12" w:name="_Hlk42762376"/>
      <w:bookmarkEnd w:id="11"/>
      <w:r w:rsidRPr="005A4E80">
        <w:br w:type="page"/>
      </w:r>
    </w:p>
    <w:p w:rsidR="00D40BE4" w:rsidRPr="008665AC" w:rsidRDefault="00D40BE4" w:rsidP="00D40BE4">
      <w:pPr>
        <w:pStyle w:val="af1"/>
        <w:ind w:firstLine="709"/>
        <w:rPr>
          <w:szCs w:val="26"/>
          <w:lang w:val="ru-RU"/>
        </w:rPr>
      </w:pPr>
      <w:bookmarkStart w:id="13" w:name="_Toc157156409"/>
      <w:bookmarkStart w:id="14" w:name="_Toc159402400"/>
      <w:r>
        <w:rPr>
          <w:szCs w:val="26"/>
          <w:lang w:val="ru-RU"/>
        </w:rPr>
        <w:t>СВЕДЕНИЯ ОБ УТВЕРЖДЕННЫХ ДОКУМЕНТАХ СТРАТЕГИЧЕСКОГО ПЛАНИРОВАНИЯ, О НАЦИОНАЛЬНЫХ ПРОЕКТАХ, ОБ ИНВЕСТИЦИОННЫХ ПРОГРАММАХ РАЗВИТИЯ МУНИЦИПАЛЬНОГО ОБРАЗОВАНИЯ, ПРЕДУСМАТРИВАЮЩИХ СОЗДАНИЕ ОБЪЕКТОВ МЕСТНОГО ЗНАЧЕНИЯ</w:t>
      </w:r>
      <w:bookmarkEnd w:id="13"/>
      <w:bookmarkEnd w:id="14"/>
    </w:p>
    <w:p w:rsidR="00BF35B9" w:rsidRPr="005A4E80" w:rsidRDefault="00BF35B9" w:rsidP="00BF35B9">
      <w:pPr>
        <w:ind w:firstLine="709"/>
      </w:pPr>
      <w:r w:rsidRPr="005A4E80">
        <w:t xml:space="preserve">Работы по </w:t>
      </w:r>
      <w:r w:rsidR="00E7224F" w:rsidRPr="005A4E80">
        <w:t xml:space="preserve">внесению изменений в </w:t>
      </w:r>
      <w:r w:rsidR="002D270B" w:rsidRPr="005A4E80">
        <w:t>Генеральный</w:t>
      </w:r>
      <w:r w:rsidRPr="005A4E80">
        <w:t xml:space="preserve"> план </w:t>
      </w:r>
      <w:r w:rsidR="005343F8" w:rsidRPr="005A4E80">
        <w:t>Подволошинского</w:t>
      </w:r>
      <w:r w:rsidR="0024611A" w:rsidRPr="005A4E80">
        <w:t xml:space="preserve"> муниципального образования Катангского района Иркутской области</w:t>
      </w:r>
      <w:r w:rsidR="0020452D" w:rsidRPr="005A4E80">
        <w:t xml:space="preserve"> </w:t>
      </w:r>
      <w:r w:rsidRPr="005A4E80">
        <w:t>выполнены в соответствии с действующим законодательством Российской Федерации:</w:t>
      </w:r>
    </w:p>
    <w:bookmarkEnd w:id="12"/>
    <w:p w:rsidR="00E47B6E" w:rsidRPr="005A4E80" w:rsidRDefault="00E47B6E" w:rsidP="004C7BEB">
      <w:pPr>
        <w:pStyle w:val="af2"/>
        <w:numPr>
          <w:ilvl w:val="0"/>
          <w:numId w:val="2"/>
        </w:numPr>
        <w:tabs>
          <w:tab w:val="left" w:pos="1134"/>
        </w:tabs>
        <w:autoSpaceDE w:val="0"/>
        <w:autoSpaceDN w:val="0"/>
        <w:ind w:left="0" w:firstLine="709"/>
        <w:jc w:val="left"/>
        <w:rPr>
          <w:rFonts w:eastAsia="Calibri"/>
        </w:rPr>
      </w:pPr>
      <w:r w:rsidRPr="005A4E80">
        <w:rPr>
          <w:rFonts w:eastAsia="Calibri"/>
        </w:rPr>
        <w:t>Градостроительный кодекс Российской Федерации;</w:t>
      </w:r>
    </w:p>
    <w:p w:rsidR="00E47B6E" w:rsidRPr="005A4E80" w:rsidRDefault="00E47B6E" w:rsidP="004C7BEB">
      <w:pPr>
        <w:pStyle w:val="af2"/>
        <w:numPr>
          <w:ilvl w:val="0"/>
          <w:numId w:val="2"/>
        </w:numPr>
        <w:tabs>
          <w:tab w:val="left" w:pos="1134"/>
        </w:tabs>
        <w:ind w:left="0" w:firstLine="709"/>
        <w:jc w:val="left"/>
        <w:rPr>
          <w:rFonts w:eastAsia="Calibri"/>
        </w:rPr>
      </w:pPr>
      <w:r w:rsidRPr="005A4E80">
        <w:rPr>
          <w:rFonts w:eastAsia="Calibri"/>
        </w:rPr>
        <w:t>Земельный кодекс Российской Федерации;</w:t>
      </w:r>
    </w:p>
    <w:p w:rsidR="00E47B6E" w:rsidRPr="005A4E80" w:rsidRDefault="00E47B6E" w:rsidP="004C7BEB">
      <w:pPr>
        <w:pStyle w:val="af2"/>
        <w:numPr>
          <w:ilvl w:val="0"/>
          <w:numId w:val="2"/>
        </w:numPr>
        <w:tabs>
          <w:tab w:val="left" w:pos="1134"/>
        </w:tabs>
        <w:spacing w:after="60"/>
        <w:ind w:left="0" w:firstLine="709"/>
        <w:jc w:val="left"/>
        <w:rPr>
          <w:rFonts w:eastAsia="Calibri"/>
        </w:rPr>
      </w:pPr>
      <w:r w:rsidRPr="005A4E80">
        <w:rPr>
          <w:rFonts w:eastAsia="Calibri"/>
        </w:rPr>
        <w:t>Лесной кодекс Российской Федерации;</w:t>
      </w:r>
    </w:p>
    <w:p w:rsidR="00E47B6E" w:rsidRPr="005A4E80" w:rsidRDefault="00E47B6E" w:rsidP="004C7BEB">
      <w:pPr>
        <w:pStyle w:val="af2"/>
        <w:numPr>
          <w:ilvl w:val="0"/>
          <w:numId w:val="2"/>
        </w:numPr>
        <w:tabs>
          <w:tab w:val="left" w:pos="1134"/>
        </w:tabs>
        <w:spacing w:after="60"/>
        <w:ind w:left="0" w:firstLine="709"/>
        <w:jc w:val="left"/>
        <w:rPr>
          <w:rFonts w:eastAsia="Calibri"/>
        </w:rPr>
      </w:pPr>
      <w:r w:rsidRPr="005A4E80">
        <w:rPr>
          <w:rFonts w:eastAsia="Calibri"/>
        </w:rPr>
        <w:t>Водный кодекс Российской Федерации;</w:t>
      </w:r>
    </w:p>
    <w:p w:rsidR="00E47B6E" w:rsidRPr="005A4E80" w:rsidRDefault="00AA4F09" w:rsidP="004C7BEB">
      <w:pPr>
        <w:pStyle w:val="af2"/>
        <w:numPr>
          <w:ilvl w:val="0"/>
          <w:numId w:val="2"/>
        </w:numPr>
        <w:tabs>
          <w:tab w:val="left" w:pos="1134"/>
        </w:tabs>
        <w:ind w:left="0" w:firstLine="709"/>
        <w:rPr>
          <w:rFonts w:eastAsia="Calibri"/>
          <w:bCs/>
        </w:rPr>
      </w:pPr>
      <w:r w:rsidRPr="005A4E80">
        <w:rPr>
          <w:rFonts w:eastAsia="Calibri"/>
          <w:bCs/>
        </w:rPr>
        <w:t>Федеральный закон от 06.10.</w:t>
      </w:r>
      <w:r w:rsidR="00E47B6E" w:rsidRPr="005A4E80">
        <w:rPr>
          <w:rFonts w:eastAsia="Calibri"/>
          <w:bCs/>
        </w:rPr>
        <w:t>2003 г. № 131-ФЗ «Об общих принципах организации местного самоуправления в Российской Федерации»;</w:t>
      </w:r>
    </w:p>
    <w:p w:rsidR="00E47B6E" w:rsidRPr="005A4E80" w:rsidRDefault="00AA4F09"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Федеральный закон от 25.06.</w:t>
      </w:r>
      <w:r w:rsidR="00E47B6E" w:rsidRPr="005A4E80">
        <w:rPr>
          <w:rFonts w:eastAsia="Times New Roman"/>
          <w:lang w:eastAsia="ru-RU"/>
        </w:rPr>
        <w:t>2002 г. № 73-ФЗ «Об объектах культурного наследия (памятниках истории и культуры) народов Российской Федерации»;</w:t>
      </w:r>
    </w:p>
    <w:p w:rsidR="00E47B6E" w:rsidRPr="005A4E80" w:rsidRDefault="00AA4F09"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Федеральный закон от 10.01.</w:t>
      </w:r>
      <w:r w:rsidR="00E47B6E" w:rsidRPr="005A4E80">
        <w:rPr>
          <w:rFonts w:eastAsia="Times New Roman"/>
          <w:lang w:eastAsia="ru-RU"/>
        </w:rPr>
        <w:t>2002 г. № 7-ФЗ «Об охране окружающей среды»;</w:t>
      </w:r>
    </w:p>
    <w:p w:rsidR="00E47B6E" w:rsidRPr="005A4E80" w:rsidRDefault="00E47B6E"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З</w:t>
      </w:r>
      <w:r w:rsidR="00AA4F09" w:rsidRPr="005A4E80">
        <w:rPr>
          <w:rFonts w:eastAsia="Times New Roman"/>
          <w:lang w:eastAsia="ru-RU"/>
        </w:rPr>
        <w:t>акон Российской Федерации от 21.02.</w:t>
      </w:r>
      <w:r w:rsidRPr="005A4E80">
        <w:rPr>
          <w:rFonts w:eastAsia="Times New Roman"/>
          <w:lang w:eastAsia="ru-RU"/>
        </w:rPr>
        <w:t xml:space="preserve">1992 г. № 2395-1 «О недрах»; </w:t>
      </w:r>
    </w:p>
    <w:p w:rsidR="00162DA8" w:rsidRPr="005A4E80" w:rsidRDefault="00162DA8"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Закон Иркутской области от 10.01.2022 г. № 15-ОЗ «Об утверждении стратегии социально-экономического развития Иркутской области на период до 2036 года»;</w:t>
      </w:r>
    </w:p>
    <w:p w:rsidR="00B82A8C" w:rsidRPr="005A4E80" w:rsidRDefault="00B82A8C"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Федеральный закон от 30.03.1999 № 52-ФЗ «О санитарно-эпидемиологическом благополучии населения»;</w:t>
      </w:r>
    </w:p>
    <w:p w:rsidR="00B82A8C" w:rsidRPr="005A4E80" w:rsidRDefault="00B82A8C"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Федеральный закон от 24.07.2002 № 101-ФЗ «Об обороте земель сельскохозяйственного назначения»;</w:t>
      </w:r>
    </w:p>
    <w:p w:rsidR="00B82A8C" w:rsidRPr="005A4E80" w:rsidRDefault="00B82A8C"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Федеральный закон от 31.03.1999 № 69-ФЗ «О газоснабжении в Российской Федерации»;</w:t>
      </w:r>
    </w:p>
    <w:p w:rsidR="00B82A8C" w:rsidRPr="005A4E80" w:rsidRDefault="00B82A8C"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Федеральный закон от 07.12.2011 № 416-ФЗ «О водоснабжении и водоотведении»;</w:t>
      </w:r>
    </w:p>
    <w:p w:rsidR="00B82A8C" w:rsidRPr="005A4E80" w:rsidRDefault="00B82A8C"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Федеральный закон от 27.07.2010 № 190-ФЗ «О теплоснабжении»;</w:t>
      </w:r>
    </w:p>
    <w:p w:rsidR="00B82A8C" w:rsidRPr="005A4E80" w:rsidRDefault="008920EF"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Федеральный закон от 12.01.1996 № 8-ФЗ «О погребении и похоронном деле»;</w:t>
      </w:r>
    </w:p>
    <w:p w:rsidR="008920EF" w:rsidRPr="005A4E80" w:rsidRDefault="008920EF"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920EF" w:rsidRPr="005A4E80" w:rsidRDefault="008920EF"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Федеральный закон от 20.03.2011 №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w:t>
      </w:r>
    </w:p>
    <w:p w:rsidR="008920EF" w:rsidRPr="005A4E80" w:rsidRDefault="008920EF"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Федеральный закон от 31.12.2017 № 503 «О внесении изменений в Федеральный закон «Об отходах производства и потребления» и отдельные законодательные акты Российской Федерации»;</w:t>
      </w:r>
    </w:p>
    <w:p w:rsidR="008920EF" w:rsidRPr="005A4E80" w:rsidRDefault="008920EF"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становления принадлежности земельного участка к определенной категории земель»;</w:t>
      </w:r>
    </w:p>
    <w:p w:rsidR="008920EF" w:rsidRPr="005A4E80" w:rsidRDefault="008920EF"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СанПиН 2.2.1/2.1.1.1200-03 «Санитарно-защитные зоны и санитарная классификация предприятий, сооружений и иных объектов»;</w:t>
      </w:r>
    </w:p>
    <w:p w:rsidR="009C2130" w:rsidRPr="005A4E80" w:rsidRDefault="009C2130"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w:t>
      </w:r>
      <w:proofErr w:type="spellStart"/>
      <w:r w:rsidRPr="005A4E80">
        <w:rPr>
          <w:rFonts w:eastAsia="Times New Roman"/>
          <w:lang w:eastAsia="ru-RU"/>
        </w:rPr>
        <w:t>санитрно</w:t>
      </w:r>
      <w:proofErr w:type="spellEnd"/>
      <w:r w:rsidRPr="005A4E80">
        <w:rPr>
          <w:rFonts w:eastAsia="Times New Roman"/>
          <w:lang w:eastAsia="ru-RU"/>
        </w:rPr>
        <w:t>-противоэпидемических (профилактических)мероприятий;</w:t>
      </w:r>
    </w:p>
    <w:p w:rsidR="008920EF" w:rsidRPr="005A4E80" w:rsidRDefault="008920EF"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rsidR="008920EF" w:rsidRPr="005A4E80" w:rsidRDefault="00D30F1E"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 xml:space="preserve">Приказ </w:t>
      </w:r>
      <w:proofErr w:type="spellStart"/>
      <w:r w:rsidRPr="005A4E80">
        <w:rPr>
          <w:rFonts w:eastAsia="Times New Roman"/>
          <w:lang w:eastAsia="ru-RU"/>
        </w:rPr>
        <w:t>Минрегиона</w:t>
      </w:r>
      <w:proofErr w:type="spellEnd"/>
      <w:r w:rsidRPr="005A4E80">
        <w:rPr>
          <w:rFonts w:eastAsia="Times New Roman"/>
          <w:lang w:eastAsia="ru-RU"/>
        </w:rPr>
        <w:t xml:space="preserve"> России от 02.04.2013 № 123 «Об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p>
    <w:p w:rsidR="00A95A5F" w:rsidRPr="005A4E80" w:rsidRDefault="00A95A5F"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 xml:space="preserve">Приказ </w:t>
      </w:r>
      <w:proofErr w:type="spellStart"/>
      <w:r w:rsidRPr="005A4E80">
        <w:rPr>
          <w:rFonts w:eastAsia="Times New Roman"/>
          <w:lang w:eastAsia="ru-RU"/>
        </w:rPr>
        <w:t>Минрегиона</w:t>
      </w:r>
      <w:proofErr w:type="spellEnd"/>
      <w:r w:rsidRPr="005A4E80">
        <w:rPr>
          <w:rFonts w:eastAsia="Times New Roman"/>
          <w:lang w:eastAsia="ru-RU"/>
        </w:rPr>
        <w:t xml:space="preserve"> России от 26.05.2011 № 244 «Об утверждении методических рекомендаций по разработке проектов генеральных планов поселений и городских округов»;</w:t>
      </w:r>
    </w:p>
    <w:p w:rsidR="00A95A5F" w:rsidRPr="005A4E80" w:rsidRDefault="00A95A5F"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 xml:space="preserve">Приказ министерства экономического развития Российской Федерации </w:t>
      </w:r>
      <w:r w:rsidR="004C7BEB" w:rsidRPr="005A4E80">
        <w:rPr>
          <w:rFonts w:eastAsia="Times New Roman"/>
          <w:lang w:eastAsia="ru-RU"/>
        </w:rPr>
        <w:br/>
      </w:r>
      <w:r w:rsidRPr="005A4E80">
        <w:rPr>
          <w:rFonts w:eastAsia="Times New Roman"/>
          <w:lang w:eastAsia="ru-RU"/>
        </w:rPr>
        <w:t>от 19.09.2018 г.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A95A5F" w:rsidRPr="005A4E80" w:rsidRDefault="00A95A5F"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Распоряжение Правительства РФ от 14.07.2001 № 942-р «Об изменении социальных нормативов и норм, одобренных распоряжением Прав</w:t>
      </w:r>
      <w:r w:rsidR="00242016" w:rsidRPr="005A4E80">
        <w:rPr>
          <w:rFonts w:eastAsia="Times New Roman"/>
          <w:lang w:eastAsia="ru-RU"/>
        </w:rPr>
        <w:t xml:space="preserve">ительства Российской Федерации </w:t>
      </w:r>
      <w:r w:rsidRPr="005A4E80">
        <w:rPr>
          <w:rFonts w:eastAsia="Times New Roman"/>
          <w:lang w:eastAsia="ru-RU"/>
        </w:rPr>
        <w:t>от 03.07.1996 № 1063-р»;</w:t>
      </w:r>
    </w:p>
    <w:p w:rsidR="00A95A5F" w:rsidRPr="005A4E80" w:rsidRDefault="00A95A5F"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rsidR="00176354" w:rsidRPr="005A4E80" w:rsidRDefault="00176354"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 xml:space="preserve">Приказ Министерства природных ресурсов и экологии Иркутской области </w:t>
      </w:r>
      <w:r w:rsidRPr="005A4E80">
        <w:rPr>
          <w:rFonts w:eastAsia="Times New Roman"/>
          <w:lang w:eastAsia="ru-RU"/>
        </w:rPr>
        <w:br/>
        <w:t xml:space="preserve">от </w:t>
      </w:r>
      <w:r w:rsidR="008B034E">
        <w:rPr>
          <w:rFonts w:eastAsia="Times New Roman"/>
          <w:lang w:eastAsia="ru-RU"/>
        </w:rPr>
        <w:t>08.12.2023</w:t>
      </w:r>
      <w:r w:rsidRPr="005A4E80">
        <w:rPr>
          <w:rFonts w:eastAsia="Times New Roman"/>
          <w:lang w:eastAsia="ru-RU"/>
        </w:rPr>
        <w:t xml:space="preserve"> г. № </w:t>
      </w:r>
      <w:r w:rsidR="008B034E">
        <w:rPr>
          <w:rFonts w:eastAsia="Times New Roman"/>
          <w:lang w:eastAsia="ru-RU"/>
        </w:rPr>
        <w:t>66-64-мпр</w:t>
      </w:r>
      <w:r w:rsidRPr="005A4E80">
        <w:rPr>
          <w:rFonts w:eastAsia="Times New Roman"/>
          <w:lang w:eastAsia="ru-RU"/>
        </w:rPr>
        <w:t xml:space="preserve"> «Об утверждении Перечня особо охраняемых природных территорий регионального и местного значения Иркутской области»;</w:t>
      </w:r>
    </w:p>
    <w:p w:rsidR="000719BF" w:rsidRPr="005A4E80" w:rsidRDefault="000719BF"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 xml:space="preserve">Приказ Министерства лесного комплекса Иркутской области от 11.09.2018 г. </w:t>
      </w:r>
      <w:r w:rsidRPr="005A4E80">
        <w:rPr>
          <w:rFonts w:eastAsia="Times New Roman"/>
          <w:lang w:eastAsia="ru-RU"/>
        </w:rPr>
        <w:br/>
        <w:t>№ 73-мпр «Лесохозяйственный регламент Катангского лесничества Иркутской области Федерального агентства лесного хозяйства федеральное государственное бюджетное учреждение «</w:t>
      </w:r>
      <w:proofErr w:type="spellStart"/>
      <w:r w:rsidRPr="005A4E80">
        <w:rPr>
          <w:rFonts w:eastAsia="Times New Roman"/>
          <w:lang w:eastAsia="ru-RU"/>
        </w:rPr>
        <w:t>Рослесинфорг</w:t>
      </w:r>
      <w:proofErr w:type="spellEnd"/>
      <w:r w:rsidRPr="005A4E80">
        <w:rPr>
          <w:rFonts w:eastAsia="Times New Roman"/>
          <w:lang w:eastAsia="ru-RU"/>
        </w:rPr>
        <w:t>» филиал ФГБУ «</w:t>
      </w:r>
      <w:proofErr w:type="spellStart"/>
      <w:r w:rsidRPr="005A4E80">
        <w:rPr>
          <w:rFonts w:eastAsia="Times New Roman"/>
          <w:lang w:eastAsia="ru-RU"/>
        </w:rPr>
        <w:t>Рослесинфорг</w:t>
      </w:r>
      <w:proofErr w:type="spellEnd"/>
      <w:r w:rsidRPr="005A4E80">
        <w:rPr>
          <w:rFonts w:eastAsia="Times New Roman"/>
          <w:lang w:eastAsia="ru-RU"/>
        </w:rPr>
        <w:t>» «</w:t>
      </w:r>
      <w:proofErr w:type="spellStart"/>
      <w:r w:rsidRPr="005A4E80">
        <w:rPr>
          <w:rFonts w:eastAsia="Times New Roman"/>
          <w:lang w:eastAsia="ru-RU"/>
        </w:rPr>
        <w:t>Прибайкаллеспроект</w:t>
      </w:r>
      <w:proofErr w:type="spellEnd"/>
      <w:r w:rsidRPr="005A4E80">
        <w:rPr>
          <w:rFonts w:eastAsia="Times New Roman"/>
          <w:lang w:eastAsia="ru-RU"/>
        </w:rPr>
        <w:t>»»;</w:t>
      </w:r>
    </w:p>
    <w:p w:rsidR="0024611A" w:rsidRPr="005A4E80" w:rsidRDefault="0024611A"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Постановление Администрации муниципального образования «Катангский район» Иркутской области от 27.09.2022 г. № 236-п «Об утверждении муниципальной программы «Безопасный г</w:t>
      </w:r>
      <w:r w:rsidR="001443C4" w:rsidRPr="005A4E80">
        <w:rPr>
          <w:rFonts w:eastAsia="Times New Roman"/>
          <w:lang w:eastAsia="ru-RU"/>
        </w:rPr>
        <w:t>о</w:t>
      </w:r>
      <w:r w:rsidRPr="005A4E80">
        <w:rPr>
          <w:rFonts w:eastAsia="Times New Roman"/>
          <w:lang w:eastAsia="ru-RU"/>
        </w:rPr>
        <w:t>род на 2023 – 2028 годы»;</w:t>
      </w:r>
    </w:p>
    <w:p w:rsidR="0024611A" w:rsidRPr="005A4E80" w:rsidRDefault="0024611A"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Постановление Администрации муниципа</w:t>
      </w:r>
      <w:r w:rsidR="001443C4" w:rsidRPr="005A4E80">
        <w:rPr>
          <w:rFonts w:eastAsia="Times New Roman"/>
          <w:lang w:eastAsia="ru-RU"/>
        </w:rPr>
        <w:t>л</w:t>
      </w:r>
      <w:r w:rsidRPr="005A4E80">
        <w:rPr>
          <w:rFonts w:eastAsia="Times New Roman"/>
          <w:lang w:eastAsia="ru-RU"/>
        </w:rPr>
        <w:t>ьного образования «Катангский район»</w:t>
      </w:r>
      <w:r w:rsidR="001233B0" w:rsidRPr="005A4E80">
        <w:rPr>
          <w:rFonts w:eastAsia="Times New Roman"/>
          <w:lang w:eastAsia="ru-RU"/>
        </w:rPr>
        <w:t xml:space="preserve"> Иркутской области</w:t>
      </w:r>
      <w:r w:rsidRPr="005A4E80">
        <w:rPr>
          <w:rFonts w:eastAsia="Times New Roman"/>
          <w:lang w:eastAsia="ru-RU"/>
        </w:rPr>
        <w:t xml:space="preserve"> от 27.09.2022 г. «Об утверждении муниципальной программы «Развитие культуры в муниципальном образовании «Катангский район» на 2023 – 2028 гг.»;</w:t>
      </w:r>
    </w:p>
    <w:p w:rsidR="0024611A" w:rsidRPr="005A4E80" w:rsidRDefault="001233B0"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Постановление Администрации муницип</w:t>
      </w:r>
      <w:r w:rsidR="001443C4" w:rsidRPr="005A4E80">
        <w:rPr>
          <w:rFonts w:eastAsia="Times New Roman"/>
          <w:lang w:eastAsia="ru-RU"/>
        </w:rPr>
        <w:t>а</w:t>
      </w:r>
      <w:r w:rsidR="0041610C" w:rsidRPr="005A4E80">
        <w:rPr>
          <w:rFonts w:eastAsia="Times New Roman"/>
          <w:lang w:eastAsia="ru-RU"/>
        </w:rPr>
        <w:t>л</w:t>
      </w:r>
      <w:r w:rsidRPr="005A4E80">
        <w:rPr>
          <w:rFonts w:eastAsia="Times New Roman"/>
          <w:lang w:eastAsia="ru-RU"/>
        </w:rPr>
        <w:t xml:space="preserve">ьного образования «Катангский район» Иркутской области от 27.09.2022 г. № 235-п «Об утверждении муниципальной программы «развитие образования в муниципальном образовании «Катангский район» на 2023 – 2028 </w:t>
      </w:r>
      <w:proofErr w:type="spellStart"/>
      <w:r w:rsidRPr="005A4E80">
        <w:rPr>
          <w:rFonts w:eastAsia="Times New Roman"/>
          <w:lang w:eastAsia="ru-RU"/>
        </w:rPr>
        <w:t>гг</w:t>
      </w:r>
      <w:proofErr w:type="spellEnd"/>
      <w:r w:rsidRPr="005A4E80">
        <w:rPr>
          <w:rFonts w:eastAsia="Times New Roman"/>
          <w:lang w:eastAsia="ru-RU"/>
        </w:rPr>
        <w:t>»;</w:t>
      </w:r>
    </w:p>
    <w:p w:rsidR="001233B0" w:rsidRPr="005A4E80" w:rsidRDefault="001233B0"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Постановление Администрации муниципа</w:t>
      </w:r>
      <w:r w:rsidR="0041610C" w:rsidRPr="005A4E80">
        <w:rPr>
          <w:rFonts w:eastAsia="Times New Roman"/>
          <w:lang w:eastAsia="ru-RU"/>
        </w:rPr>
        <w:t>л</w:t>
      </w:r>
      <w:r w:rsidRPr="005A4E80">
        <w:rPr>
          <w:rFonts w:eastAsia="Times New Roman"/>
          <w:lang w:eastAsia="ru-RU"/>
        </w:rPr>
        <w:t xml:space="preserve">ьного образования «Катангский район» Иркутской области от 27.09.2022 г. № 239-п «Об утверждении муниципальной программы «Развитие физической культуры, спорта и реализации молодежной политики на территории муниципального образования «Катангский район» на 2023 – 2028 </w:t>
      </w:r>
      <w:proofErr w:type="spellStart"/>
      <w:r w:rsidRPr="005A4E80">
        <w:rPr>
          <w:rFonts w:eastAsia="Times New Roman"/>
          <w:lang w:eastAsia="ru-RU"/>
        </w:rPr>
        <w:t>гг</w:t>
      </w:r>
      <w:proofErr w:type="spellEnd"/>
      <w:r w:rsidRPr="005A4E80">
        <w:rPr>
          <w:rFonts w:eastAsia="Times New Roman"/>
          <w:lang w:eastAsia="ru-RU"/>
        </w:rPr>
        <w:t>»;</w:t>
      </w:r>
    </w:p>
    <w:p w:rsidR="001233B0" w:rsidRPr="005A4E80" w:rsidRDefault="001233B0"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Постановление Администрации муниципа</w:t>
      </w:r>
      <w:r w:rsidR="0041610C" w:rsidRPr="005A4E80">
        <w:rPr>
          <w:rFonts w:eastAsia="Times New Roman"/>
          <w:lang w:eastAsia="ru-RU"/>
        </w:rPr>
        <w:t>л</w:t>
      </w:r>
      <w:r w:rsidRPr="005A4E80">
        <w:rPr>
          <w:rFonts w:eastAsia="Times New Roman"/>
          <w:lang w:eastAsia="ru-RU"/>
        </w:rPr>
        <w:t xml:space="preserve">ьного образования «Катангский район» Иркутской области от 27.09.2022 г. № 237-п «Об утверждении муниципальной программы «Социальное развитие муниципального образования «Катангский район» на 2023 – 2028 </w:t>
      </w:r>
      <w:proofErr w:type="spellStart"/>
      <w:r w:rsidRPr="005A4E80">
        <w:rPr>
          <w:rFonts w:eastAsia="Times New Roman"/>
          <w:lang w:eastAsia="ru-RU"/>
        </w:rPr>
        <w:t>гг</w:t>
      </w:r>
      <w:proofErr w:type="spellEnd"/>
      <w:r w:rsidRPr="005A4E80">
        <w:rPr>
          <w:rFonts w:eastAsia="Times New Roman"/>
          <w:lang w:eastAsia="ru-RU"/>
        </w:rPr>
        <w:t>»;</w:t>
      </w:r>
    </w:p>
    <w:p w:rsidR="001233B0" w:rsidRPr="005A4E80" w:rsidRDefault="001233B0"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Постановление Администрации муниципа</w:t>
      </w:r>
      <w:r w:rsidR="0041610C" w:rsidRPr="005A4E80">
        <w:rPr>
          <w:rFonts w:eastAsia="Times New Roman"/>
          <w:lang w:eastAsia="ru-RU"/>
        </w:rPr>
        <w:t>л</w:t>
      </w:r>
      <w:r w:rsidRPr="005A4E80">
        <w:rPr>
          <w:rFonts w:eastAsia="Times New Roman"/>
          <w:lang w:eastAsia="ru-RU"/>
        </w:rPr>
        <w:t xml:space="preserve">ьного образования «Катангский район» Иркутской области от 27.09.2022 г. № 241-п «Об утверждении муниципальной программы «Устойчивое развитие сельских территорий муниципального образования «Катангский район» на 2023 – 2028 </w:t>
      </w:r>
      <w:proofErr w:type="spellStart"/>
      <w:r w:rsidRPr="005A4E80">
        <w:rPr>
          <w:rFonts w:eastAsia="Times New Roman"/>
          <w:lang w:eastAsia="ru-RU"/>
        </w:rPr>
        <w:t>гг</w:t>
      </w:r>
      <w:proofErr w:type="spellEnd"/>
      <w:r w:rsidRPr="005A4E80">
        <w:rPr>
          <w:rFonts w:eastAsia="Times New Roman"/>
          <w:lang w:eastAsia="ru-RU"/>
        </w:rPr>
        <w:t>»;</w:t>
      </w:r>
    </w:p>
    <w:p w:rsidR="001233B0" w:rsidRPr="005A4E80" w:rsidRDefault="001233B0"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Постановление Администрации муниципа</w:t>
      </w:r>
      <w:r w:rsidR="0041610C" w:rsidRPr="005A4E80">
        <w:rPr>
          <w:rFonts w:eastAsia="Times New Roman"/>
          <w:lang w:eastAsia="ru-RU"/>
        </w:rPr>
        <w:t>л</w:t>
      </w:r>
      <w:r w:rsidRPr="005A4E80">
        <w:rPr>
          <w:rFonts w:eastAsia="Times New Roman"/>
          <w:lang w:eastAsia="ru-RU"/>
        </w:rPr>
        <w:t xml:space="preserve">ьного образования «Катангский район» Иркутской области от 27.09.2022 г. № 240-п «Об утверждении муниципальной программы «Экономическое развитие муниципального образования «Катангский район» на 2023 – 2028 </w:t>
      </w:r>
      <w:proofErr w:type="spellStart"/>
      <w:r w:rsidRPr="005A4E80">
        <w:rPr>
          <w:rFonts w:eastAsia="Times New Roman"/>
          <w:lang w:eastAsia="ru-RU"/>
        </w:rPr>
        <w:t>гг</w:t>
      </w:r>
      <w:proofErr w:type="spellEnd"/>
      <w:r w:rsidRPr="005A4E80">
        <w:rPr>
          <w:rFonts w:eastAsia="Times New Roman"/>
          <w:lang w:eastAsia="ru-RU"/>
        </w:rPr>
        <w:t>»;</w:t>
      </w:r>
    </w:p>
    <w:p w:rsidR="00B5473E" w:rsidRPr="005A4E80" w:rsidRDefault="00B5473E"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Постановлением Администрации муниципального образования «</w:t>
      </w:r>
      <w:r w:rsidR="00CD4142" w:rsidRPr="005A4E80">
        <w:rPr>
          <w:rFonts w:eastAsia="Times New Roman"/>
          <w:lang w:eastAsia="ru-RU"/>
        </w:rPr>
        <w:t>К</w:t>
      </w:r>
      <w:r w:rsidRPr="005A4E80">
        <w:rPr>
          <w:rFonts w:eastAsia="Times New Roman"/>
          <w:lang w:eastAsia="ru-RU"/>
        </w:rPr>
        <w:t>атангский район» от 12.11.2021 г. № 253-па «Об одобрении Прогноза социально-экономического развития муниципального образования «Катангский район» на 2022 год и на плановый период 2023 и 2024 годов»;</w:t>
      </w:r>
    </w:p>
    <w:p w:rsidR="0024611A" w:rsidRPr="005A4E80" w:rsidRDefault="0024611A" w:rsidP="0024611A">
      <w:pPr>
        <w:pStyle w:val="af2"/>
        <w:numPr>
          <w:ilvl w:val="0"/>
          <w:numId w:val="2"/>
        </w:numPr>
        <w:tabs>
          <w:tab w:val="left" w:pos="1134"/>
        </w:tabs>
        <w:ind w:left="0" w:firstLine="709"/>
        <w:rPr>
          <w:rFonts w:eastAsia="Times New Roman"/>
          <w:lang w:eastAsia="ru-RU"/>
        </w:rPr>
      </w:pPr>
      <w:r w:rsidRPr="005A4E80">
        <w:t>Схема территориального планирования Иркутской области, утвержденная постановлением Правительства Иркутской области от 29.12.2022 г. № 1096-пп «О внесении изменений в Схему территориального планирования Иркутской области»;</w:t>
      </w:r>
    </w:p>
    <w:p w:rsidR="001233B0" w:rsidRPr="005A4E80" w:rsidRDefault="001233B0" w:rsidP="0024611A">
      <w:pPr>
        <w:pStyle w:val="af2"/>
        <w:numPr>
          <w:ilvl w:val="0"/>
          <w:numId w:val="2"/>
        </w:numPr>
        <w:tabs>
          <w:tab w:val="left" w:pos="1134"/>
        </w:tabs>
        <w:ind w:left="0" w:firstLine="709"/>
        <w:rPr>
          <w:rFonts w:eastAsia="Times New Roman"/>
          <w:lang w:eastAsia="ru-RU"/>
        </w:rPr>
      </w:pPr>
      <w:r w:rsidRPr="005A4E80">
        <w:t xml:space="preserve">Территориальная схема обращения с отходами. в Иркутской области, утвержденная Приказом Министерства природных ресурсов и экологии Иркутской области </w:t>
      </w:r>
      <w:r w:rsidR="00D31BFD" w:rsidRPr="005A4E80">
        <w:br/>
      </w:r>
      <w:r w:rsidRPr="005A4E80">
        <w:t xml:space="preserve">от </w:t>
      </w:r>
      <w:r w:rsidR="00D31BFD" w:rsidRPr="005A4E80">
        <w:t>06.10.2023 г</w:t>
      </w:r>
      <w:r w:rsidRPr="005A4E80">
        <w:t xml:space="preserve">. № </w:t>
      </w:r>
      <w:r w:rsidR="00D31BFD" w:rsidRPr="005A4E80">
        <w:t>66-51/1-мпр</w:t>
      </w:r>
      <w:r w:rsidRPr="005A4E80">
        <w:t>;</w:t>
      </w:r>
    </w:p>
    <w:p w:rsidR="0024611A" w:rsidRPr="005A4E80" w:rsidRDefault="0024611A" w:rsidP="0024611A">
      <w:pPr>
        <w:pStyle w:val="af2"/>
        <w:numPr>
          <w:ilvl w:val="0"/>
          <w:numId w:val="2"/>
        </w:numPr>
        <w:tabs>
          <w:tab w:val="left" w:pos="1134"/>
        </w:tabs>
        <w:ind w:left="0" w:firstLine="709"/>
        <w:rPr>
          <w:rFonts w:eastAsia="Times New Roman"/>
          <w:lang w:eastAsia="ru-RU"/>
        </w:rPr>
      </w:pPr>
      <w:r w:rsidRPr="005A4E80">
        <w:t>Схема территориального планирования муниципального образования «Катангский район» Иркутской области. утвержденная Решением Думы муниципального образования «Катангский район» Иркутской области от 17.12.2020 г. № 5/8 «О внесении изменений в Решение Думы муниципального образования «Катангский район» от 06.12.2013 года № 4/5 «Об утверждении схемы территориального планирования муниципального образования «Катангский район»;</w:t>
      </w:r>
    </w:p>
    <w:p w:rsidR="0024611A" w:rsidRPr="005A4E80" w:rsidRDefault="0024611A" w:rsidP="0024611A">
      <w:pPr>
        <w:pStyle w:val="af2"/>
        <w:numPr>
          <w:ilvl w:val="0"/>
          <w:numId w:val="2"/>
        </w:numPr>
        <w:tabs>
          <w:tab w:val="left" w:pos="1134"/>
        </w:tabs>
        <w:ind w:left="0" w:firstLine="709"/>
        <w:rPr>
          <w:rFonts w:eastAsia="Times New Roman"/>
          <w:lang w:eastAsia="ru-RU"/>
        </w:rPr>
      </w:pPr>
      <w:r w:rsidRPr="005A4E80">
        <w:rPr>
          <w:spacing w:val="-6"/>
        </w:rPr>
        <w:t xml:space="preserve">Региональные нормативы градостроительного проектирования Иркутской области, утвержденные Постановлением Правительства Иркутской области от 30.12.2014 г. № 712-пп. </w:t>
      </w:r>
    </w:p>
    <w:p w:rsidR="0024611A" w:rsidRPr="005A4E80" w:rsidRDefault="0024611A"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Местные нормативы градостроительного проектирования муниципального образования «Катангский район» Иркутской области, утверждены Решением муниципального образования «Катангский район» Иркутской области от 24.03.2015 г. № 1/5;</w:t>
      </w:r>
    </w:p>
    <w:p w:rsidR="00EA4DF8" w:rsidRPr="005A4E80" w:rsidRDefault="00EA4DF8"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Местные нормативы градостроительного проектирования Подволошинского муниципального образования, утвержденные Решением Думы Подволошинского муниципального образования от 28.10.2015 г. № 2/3;</w:t>
      </w:r>
    </w:p>
    <w:p w:rsidR="0024611A" w:rsidRPr="005A4E80" w:rsidRDefault="001233B0"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Стратегия социально-экономического развития муниципального образования «Катангский район» на период до 2036 года;</w:t>
      </w:r>
    </w:p>
    <w:p w:rsidR="001233B0" w:rsidRPr="005A4E80" w:rsidRDefault="001233B0"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Устав муниципального образования «Катангский район» Иркутской области</w:t>
      </w:r>
      <w:r w:rsidR="00B5473E" w:rsidRPr="005A4E80">
        <w:rPr>
          <w:rFonts w:eastAsia="Times New Roman"/>
          <w:lang w:eastAsia="ru-RU"/>
        </w:rPr>
        <w:t>;</w:t>
      </w:r>
    </w:p>
    <w:p w:rsidR="00B5473E" w:rsidRPr="005A4E80" w:rsidRDefault="00B5473E" w:rsidP="00B5473E">
      <w:pPr>
        <w:pStyle w:val="af2"/>
        <w:numPr>
          <w:ilvl w:val="0"/>
          <w:numId w:val="2"/>
        </w:numPr>
        <w:tabs>
          <w:tab w:val="left" w:pos="1134"/>
        </w:tabs>
        <w:ind w:left="0" w:firstLine="709"/>
        <w:rPr>
          <w:rFonts w:eastAsia="Times New Roman"/>
          <w:lang w:eastAsia="ru-RU"/>
        </w:rPr>
      </w:pPr>
      <w:r w:rsidRPr="005A4E80">
        <w:rPr>
          <w:rFonts w:eastAsia="Times New Roman"/>
          <w:lang w:eastAsia="ru-RU"/>
        </w:rPr>
        <w:t xml:space="preserve">Программа комплексного развития систем коммунальной инфраструктуры </w:t>
      </w:r>
      <w:r w:rsidR="005343F8" w:rsidRPr="005A4E80">
        <w:rPr>
          <w:rFonts w:eastAsia="Times New Roman"/>
          <w:lang w:eastAsia="ru-RU"/>
        </w:rPr>
        <w:t xml:space="preserve">в </w:t>
      </w:r>
      <w:proofErr w:type="spellStart"/>
      <w:r w:rsidR="005343F8" w:rsidRPr="005A4E80">
        <w:rPr>
          <w:rFonts w:eastAsia="Times New Roman"/>
          <w:lang w:eastAsia="ru-RU"/>
        </w:rPr>
        <w:t>Подволошинском</w:t>
      </w:r>
      <w:proofErr w:type="spellEnd"/>
      <w:r w:rsidR="005343F8" w:rsidRPr="005A4E80">
        <w:rPr>
          <w:rFonts w:eastAsia="Times New Roman"/>
          <w:lang w:eastAsia="ru-RU"/>
        </w:rPr>
        <w:t xml:space="preserve"> муниципальном образовании на 2015 – 2020</w:t>
      </w:r>
      <w:r w:rsidRPr="005A4E80">
        <w:rPr>
          <w:rFonts w:eastAsia="Times New Roman"/>
          <w:lang w:eastAsia="ru-RU"/>
        </w:rPr>
        <w:t xml:space="preserve"> годы, утвержденная Решением Думы </w:t>
      </w:r>
      <w:r w:rsidR="005343F8" w:rsidRPr="005A4E80">
        <w:rPr>
          <w:rFonts w:eastAsia="Times New Roman"/>
          <w:lang w:eastAsia="ru-RU"/>
        </w:rPr>
        <w:t>Подволошинского</w:t>
      </w:r>
      <w:r w:rsidRPr="005A4E80">
        <w:rPr>
          <w:rFonts w:eastAsia="Times New Roman"/>
          <w:lang w:eastAsia="ru-RU"/>
        </w:rPr>
        <w:t xml:space="preserve"> муниципального образования от </w:t>
      </w:r>
      <w:r w:rsidR="005343F8" w:rsidRPr="005A4E80">
        <w:rPr>
          <w:rFonts w:eastAsia="Times New Roman"/>
          <w:lang w:eastAsia="ru-RU"/>
        </w:rPr>
        <w:t>16.06.2015 г. № 13/4</w:t>
      </w:r>
      <w:r w:rsidRPr="005A4E80">
        <w:rPr>
          <w:rFonts w:eastAsia="Times New Roman"/>
          <w:lang w:eastAsia="ru-RU"/>
        </w:rPr>
        <w:t>;</w:t>
      </w:r>
    </w:p>
    <w:p w:rsidR="005343F8" w:rsidRPr="005A4E80" w:rsidRDefault="005343F8" w:rsidP="00B5473E">
      <w:pPr>
        <w:pStyle w:val="af2"/>
        <w:numPr>
          <w:ilvl w:val="0"/>
          <w:numId w:val="2"/>
        </w:numPr>
        <w:tabs>
          <w:tab w:val="left" w:pos="1134"/>
        </w:tabs>
        <w:ind w:left="0" w:firstLine="709"/>
        <w:rPr>
          <w:rFonts w:eastAsia="Times New Roman"/>
          <w:lang w:eastAsia="ru-RU"/>
        </w:rPr>
      </w:pPr>
      <w:r w:rsidRPr="005A4E80">
        <w:rPr>
          <w:rFonts w:eastAsia="Times New Roman"/>
          <w:lang w:eastAsia="ru-RU"/>
        </w:rPr>
        <w:t>Программа комплексного развития систем транс</w:t>
      </w:r>
      <w:r w:rsidR="00EA4DF8" w:rsidRPr="005A4E80">
        <w:rPr>
          <w:rFonts w:eastAsia="Times New Roman"/>
          <w:lang w:eastAsia="ru-RU"/>
        </w:rPr>
        <w:t>портной инфраструктуры на территории Подволошинского муниципального образования на 2017 – 2022 годы, утвержденная Решением Думы Подволошинского муниципального образования от 18.10.2016 г. № 8/4;</w:t>
      </w:r>
    </w:p>
    <w:p w:rsidR="00B5473E" w:rsidRPr="005A4E80" w:rsidRDefault="00B5473E" w:rsidP="004C7BEB">
      <w:pPr>
        <w:pStyle w:val="af2"/>
        <w:numPr>
          <w:ilvl w:val="0"/>
          <w:numId w:val="2"/>
        </w:numPr>
        <w:tabs>
          <w:tab w:val="left" w:pos="1134"/>
        </w:tabs>
        <w:ind w:left="0" w:firstLine="709"/>
        <w:rPr>
          <w:rFonts w:eastAsia="Times New Roman"/>
          <w:lang w:eastAsia="ru-RU"/>
        </w:rPr>
      </w:pPr>
      <w:r w:rsidRPr="005A4E80">
        <w:rPr>
          <w:rFonts w:eastAsia="Times New Roman"/>
          <w:lang w:eastAsia="ru-RU"/>
        </w:rPr>
        <w:t>Паспорт безопасности территории муниципального образования «Катангский район» Иркутской области;</w:t>
      </w:r>
    </w:p>
    <w:p w:rsidR="0045100B" w:rsidRPr="005A4E80" w:rsidRDefault="00A376E1" w:rsidP="006E532D">
      <w:pPr>
        <w:pStyle w:val="af2"/>
        <w:widowControl w:val="0"/>
        <w:numPr>
          <w:ilvl w:val="0"/>
          <w:numId w:val="2"/>
        </w:numPr>
        <w:tabs>
          <w:tab w:val="left" w:pos="1134"/>
        </w:tabs>
        <w:autoSpaceDE w:val="0"/>
        <w:autoSpaceDN w:val="0"/>
        <w:adjustRightInd w:val="0"/>
        <w:ind w:left="0" w:firstLine="709"/>
        <w:rPr>
          <w:rFonts w:eastAsia="Times New Roman"/>
          <w:lang w:eastAsia="ru-RU"/>
        </w:rPr>
      </w:pPr>
      <w:r w:rsidRPr="005A4E80">
        <w:rPr>
          <w:rFonts w:eastAsia="Times New Roman"/>
          <w:lang w:eastAsia="ru-RU"/>
        </w:rPr>
        <w:t>Иной необходимой нормативной, градостроительной, технической и собранной в процессе сбора исходной информации.</w:t>
      </w:r>
      <w:r w:rsidR="0045100B" w:rsidRPr="005A4E80">
        <w:rPr>
          <w:b/>
          <w:bCs/>
        </w:rPr>
        <w:br w:type="page"/>
      </w:r>
    </w:p>
    <w:p w:rsidR="00043556" w:rsidRPr="005A4E80" w:rsidRDefault="0045100B" w:rsidP="00B04A78">
      <w:pPr>
        <w:autoSpaceDE w:val="0"/>
        <w:autoSpaceDN w:val="0"/>
        <w:adjustRightInd w:val="0"/>
        <w:spacing w:before="120" w:after="120"/>
        <w:ind w:firstLine="709"/>
        <w:outlineLvl w:val="0"/>
        <w:rPr>
          <w:b/>
          <w:bCs/>
        </w:rPr>
      </w:pPr>
      <w:bookmarkStart w:id="15" w:name="_Toc159402401"/>
      <w:r w:rsidRPr="005A4E80">
        <w:rPr>
          <w:b/>
          <w:bCs/>
          <w:shd w:val="clear" w:color="auto" w:fill="FFFFFF"/>
        </w:rPr>
        <w:t>1</w:t>
      </w:r>
      <w:r w:rsidR="00043556" w:rsidRPr="005A4E80">
        <w:rPr>
          <w:b/>
          <w:bCs/>
          <w:shd w:val="clear" w:color="auto" w:fill="FFFFFF"/>
        </w:rPr>
        <w:t xml:space="preserve">. </w:t>
      </w:r>
      <w:r w:rsidR="004955ED">
        <w:rPr>
          <w:b/>
          <w:bCs/>
          <w:shd w:val="clear" w:color="auto" w:fill="FFFFFF"/>
        </w:rPr>
        <w:t>ОБОСНОВАНИЕ ВЫБРАННОГО ВАРИАНТА РАЗМЕЩЕНИЯ ОБЪЕКТОВ МЕСТНОГО ЗНАЧЕНИЯ МУНИЦИПАЛЬНОГО ОБРАЗОВАНИЯ, НА ОСНОВЕ АНАЛИЗА ИСПОЛЬЗОВАНИЯ ТЕРРИТОРИЙ МУНИЦИПАЛЬНОГО ОБРАЗОВАНИЯ. ВОЗМОЖНЫХ НАПРАВЛЕНИЙ РАЗВИТИЯ ЭТИХ ТЕРРИТОРИЙ И ПРОГНОЗИРУЕМЫХ ОГРАНИЧЕНИЙ ИХ ИСПОЛЬЗОВАНИЯ</w:t>
      </w:r>
      <w:bookmarkEnd w:id="15"/>
      <w:r w:rsidR="004955ED">
        <w:rPr>
          <w:b/>
          <w:bCs/>
          <w:shd w:val="clear" w:color="auto" w:fill="FFFFFF"/>
        </w:rPr>
        <w:t xml:space="preserve"> </w:t>
      </w:r>
    </w:p>
    <w:p w:rsidR="00043556" w:rsidRPr="005A4E80" w:rsidRDefault="00043556" w:rsidP="00B234A1">
      <w:pPr>
        <w:pStyle w:val="afa"/>
        <w:ind w:firstLine="709"/>
        <w:rPr>
          <w:lang w:val="ru-RU"/>
        </w:rPr>
      </w:pPr>
      <w:r w:rsidRPr="005A4E80">
        <w:rPr>
          <w:lang w:val="ru-RU"/>
        </w:rPr>
        <w:t xml:space="preserve">При </w:t>
      </w:r>
      <w:r w:rsidR="00B12656" w:rsidRPr="005A4E80">
        <w:rPr>
          <w:lang w:val="ru-RU"/>
        </w:rPr>
        <w:t>внесении</w:t>
      </w:r>
      <w:r w:rsidR="001666AF" w:rsidRPr="005A4E80">
        <w:rPr>
          <w:lang w:val="ru-RU"/>
        </w:rPr>
        <w:t xml:space="preserve"> изменений в</w:t>
      </w:r>
      <w:r w:rsidRPr="005A4E80">
        <w:rPr>
          <w:lang w:val="ru-RU"/>
        </w:rPr>
        <w:t xml:space="preserve"> </w:t>
      </w:r>
      <w:r w:rsidR="00C57349" w:rsidRPr="005A4E80">
        <w:rPr>
          <w:lang w:val="ru-RU"/>
        </w:rPr>
        <w:t>Г</w:t>
      </w:r>
      <w:r w:rsidR="001666AF" w:rsidRPr="005A4E80">
        <w:rPr>
          <w:lang w:val="ru-RU"/>
        </w:rPr>
        <w:t>енеральный план</w:t>
      </w:r>
      <w:r w:rsidRPr="005A4E80">
        <w:rPr>
          <w:lang w:val="ru-RU"/>
        </w:rPr>
        <w:t xml:space="preserve"> анализ и комплексная оценка современного использования рассматриваемой территории являются основными исходными данными для обоснования выбранных решений перспективного развития </w:t>
      </w:r>
      <w:r w:rsidR="00B5473E" w:rsidRPr="005A4E80">
        <w:rPr>
          <w:lang w:val="ru-RU"/>
        </w:rPr>
        <w:t>муниципального образования</w:t>
      </w:r>
      <w:r w:rsidRPr="005A4E80">
        <w:rPr>
          <w:lang w:val="ru-RU"/>
        </w:rPr>
        <w:t xml:space="preserve">. </w:t>
      </w:r>
    </w:p>
    <w:p w:rsidR="00043556" w:rsidRPr="005A4E80" w:rsidRDefault="00043556" w:rsidP="00B234A1">
      <w:pPr>
        <w:pStyle w:val="afa"/>
        <w:ind w:firstLine="709"/>
        <w:rPr>
          <w:lang w:val="ru-RU"/>
        </w:rPr>
      </w:pPr>
      <w:r w:rsidRPr="005A4E80">
        <w:rPr>
          <w:lang w:val="ru-RU"/>
        </w:rPr>
        <w:t xml:space="preserve">В данном разделе приведены характеристики природного и антропогенного ресурсных потенциалов территории, обеспеченности транспортной, инженерной, социальной и производственной инфраструктурами, существующее экологическое состояние; рассмотрено положение </w:t>
      </w:r>
      <w:r w:rsidR="00B5473E" w:rsidRPr="005A4E80">
        <w:rPr>
          <w:lang w:val="ru-RU"/>
        </w:rPr>
        <w:t>муниципального образования</w:t>
      </w:r>
      <w:r w:rsidRPr="005A4E80">
        <w:rPr>
          <w:lang w:val="ru-RU"/>
        </w:rPr>
        <w:t xml:space="preserve"> в структуре более крупных планировочных единиц; выявлены территории с наличием планировочных ограничений на ведение градостроительной деятельности.</w:t>
      </w:r>
    </w:p>
    <w:p w:rsidR="00E47B6E" w:rsidRPr="005A4E80" w:rsidRDefault="0045100B" w:rsidP="00B04A78">
      <w:pPr>
        <w:spacing w:before="120" w:after="120" w:line="240" w:lineRule="auto"/>
        <w:outlineLvl w:val="1"/>
        <w:rPr>
          <w:b/>
          <w:bCs/>
          <w:sz w:val="26"/>
          <w:szCs w:val="26"/>
        </w:rPr>
      </w:pPr>
      <w:bookmarkStart w:id="16" w:name="_Toc159402402"/>
      <w:r w:rsidRPr="005A4E80">
        <w:rPr>
          <w:b/>
          <w:bCs/>
          <w:sz w:val="26"/>
          <w:szCs w:val="26"/>
        </w:rPr>
        <w:t>1</w:t>
      </w:r>
      <w:r w:rsidR="00043556" w:rsidRPr="005A4E80">
        <w:rPr>
          <w:b/>
          <w:bCs/>
          <w:sz w:val="26"/>
          <w:szCs w:val="26"/>
        </w:rPr>
        <w:t xml:space="preserve">.1. </w:t>
      </w:r>
      <w:bookmarkStart w:id="17" w:name="_TOC_250029"/>
      <w:r w:rsidR="00043556" w:rsidRPr="005A4E80">
        <w:rPr>
          <w:b/>
          <w:bCs/>
          <w:spacing w:val="-1"/>
          <w:sz w:val="26"/>
          <w:szCs w:val="26"/>
        </w:rPr>
        <w:t xml:space="preserve">Положение </w:t>
      </w:r>
      <w:r w:rsidR="00B5473E" w:rsidRPr="005A4E80">
        <w:rPr>
          <w:b/>
          <w:bCs/>
          <w:spacing w:val="-1"/>
          <w:sz w:val="26"/>
          <w:szCs w:val="26"/>
        </w:rPr>
        <w:t>муниципального образования</w:t>
      </w:r>
      <w:r w:rsidR="00043556" w:rsidRPr="005A4E80">
        <w:rPr>
          <w:b/>
          <w:bCs/>
          <w:spacing w:val="-1"/>
          <w:sz w:val="26"/>
          <w:szCs w:val="26"/>
        </w:rPr>
        <w:t xml:space="preserve"> </w:t>
      </w:r>
      <w:r w:rsidR="00043556" w:rsidRPr="005A4E80">
        <w:rPr>
          <w:b/>
          <w:bCs/>
          <w:sz w:val="26"/>
          <w:szCs w:val="26"/>
        </w:rPr>
        <w:t>в</w:t>
      </w:r>
      <w:r w:rsidR="00043556" w:rsidRPr="005A4E80">
        <w:rPr>
          <w:b/>
          <w:bCs/>
          <w:spacing w:val="-1"/>
          <w:sz w:val="26"/>
          <w:szCs w:val="26"/>
        </w:rPr>
        <w:t xml:space="preserve"> системе расселения</w:t>
      </w:r>
      <w:bookmarkEnd w:id="17"/>
      <w:bookmarkEnd w:id="16"/>
    </w:p>
    <w:p w:rsidR="00B803D9" w:rsidRPr="005A4E80" w:rsidRDefault="00B803D9" w:rsidP="00B803D9">
      <w:pPr>
        <w:pStyle w:val="216"/>
        <w:spacing w:after="0" w:line="276" w:lineRule="auto"/>
        <w:ind w:left="0" w:firstLine="709"/>
        <w:jc w:val="both"/>
        <w:rPr>
          <w:rFonts w:ascii="Times New Roman" w:hAnsi="Times New Roman"/>
          <w:szCs w:val="28"/>
        </w:rPr>
      </w:pPr>
      <w:r w:rsidRPr="005A4E80">
        <w:rPr>
          <w:rFonts w:ascii="Times New Roman" w:hAnsi="Times New Roman"/>
          <w:szCs w:val="28"/>
        </w:rPr>
        <w:t>Подволошинское муниципальное образование входит в сост</w:t>
      </w:r>
      <w:r w:rsidR="001443C4" w:rsidRPr="005A4E80">
        <w:rPr>
          <w:rFonts w:ascii="Times New Roman" w:hAnsi="Times New Roman"/>
          <w:szCs w:val="28"/>
        </w:rPr>
        <w:t>ав муниципального образования «</w:t>
      </w:r>
      <w:r w:rsidRPr="005A4E80">
        <w:rPr>
          <w:rFonts w:ascii="Times New Roman" w:hAnsi="Times New Roman"/>
          <w:szCs w:val="28"/>
        </w:rPr>
        <w:t>Катангский район» находится в его юго-восточной части.</w:t>
      </w:r>
    </w:p>
    <w:p w:rsidR="00B803D9" w:rsidRPr="005A4E80" w:rsidRDefault="00B803D9" w:rsidP="00B803D9">
      <w:pPr>
        <w:shd w:val="clear" w:color="auto" w:fill="FFFFFF"/>
        <w:ind w:firstLine="697"/>
      </w:pPr>
      <w:r w:rsidRPr="005A4E80">
        <w:rPr>
          <w:bCs/>
          <w:iCs/>
          <w:szCs w:val="28"/>
        </w:rPr>
        <w:t>Село Подволошино расположен в 600 км от районного центра</w:t>
      </w:r>
      <w:r w:rsidR="0041610C" w:rsidRPr="005A4E80">
        <w:rPr>
          <w:bCs/>
          <w:iCs/>
          <w:szCs w:val="28"/>
        </w:rPr>
        <w:t xml:space="preserve"> </w:t>
      </w:r>
      <w:r w:rsidRPr="005A4E80">
        <w:rPr>
          <w:bCs/>
          <w:iCs/>
          <w:szCs w:val="28"/>
        </w:rPr>
        <w:t xml:space="preserve">с. Ербогачен. </w:t>
      </w:r>
    </w:p>
    <w:p w:rsidR="00B803D9" w:rsidRPr="005A4E80" w:rsidRDefault="00B803D9" w:rsidP="00B803D9">
      <w:pPr>
        <w:shd w:val="clear" w:color="auto" w:fill="FFFFFF"/>
        <w:ind w:firstLine="697"/>
      </w:pPr>
      <w:r w:rsidRPr="005A4E80">
        <w:t>Подволошинское муниципальное образование имеет статус сельского поселения, в его состав входит один населенный пункт с. Подволошино.</w:t>
      </w:r>
    </w:p>
    <w:p w:rsidR="008E6062" w:rsidRPr="005A4E80" w:rsidRDefault="00B30CB4" w:rsidP="00B30CB4">
      <w:pPr>
        <w:autoSpaceDE w:val="0"/>
        <w:autoSpaceDN w:val="0"/>
        <w:adjustRightInd w:val="0"/>
        <w:ind w:firstLine="709"/>
      </w:pPr>
      <w:r w:rsidRPr="005A4E80">
        <w:t xml:space="preserve">Граница </w:t>
      </w:r>
      <w:r w:rsidR="008E6062" w:rsidRPr="005A4E80">
        <w:t>муниципального образования</w:t>
      </w:r>
      <w:r w:rsidRPr="005A4E80">
        <w:t xml:space="preserve"> определена в соответствии с Законом </w:t>
      </w:r>
      <w:r w:rsidR="008E6062" w:rsidRPr="005A4E80">
        <w:t xml:space="preserve">Иркутской области от 06.03.2013 г. № 6-оз «О распространении действия закона Иркутской области </w:t>
      </w:r>
      <w:r w:rsidR="00B803D9" w:rsidRPr="005A4E80">
        <w:br/>
      </w:r>
      <w:r w:rsidR="008E6062" w:rsidRPr="005A4E80">
        <w:t>«О статусе и границах муниципальных образование Катангского района Иркутской области» на всю террит</w:t>
      </w:r>
      <w:r w:rsidR="00B803D9" w:rsidRPr="005A4E80">
        <w:t>орию нового субъекта Российской</w:t>
      </w:r>
      <w:r w:rsidR="008E6062" w:rsidRPr="005A4E80">
        <w:t xml:space="preserve"> Федерации – Иркутской обла</w:t>
      </w:r>
      <w:r w:rsidR="001443C4" w:rsidRPr="005A4E80">
        <w:t>с</w:t>
      </w:r>
      <w:r w:rsidR="008E6062" w:rsidRPr="005A4E80">
        <w:t>ти и внесении в него изменений».</w:t>
      </w:r>
    </w:p>
    <w:p w:rsidR="00B803D9" w:rsidRPr="005A4E80" w:rsidRDefault="00B803D9" w:rsidP="00B803D9">
      <w:pPr>
        <w:autoSpaceDE w:val="0"/>
        <w:autoSpaceDN w:val="0"/>
        <w:adjustRightInd w:val="0"/>
        <w:ind w:firstLine="709"/>
        <w:rPr>
          <w:bCs/>
          <w:iCs/>
          <w:szCs w:val="28"/>
        </w:rPr>
      </w:pPr>
      <w:r w:rsidRPr="005A4E80">
        <w:rPr>
          <w:bCs/>
          <w:iCs/>
          <w:szCs w:val="28"/>
        </w:rPr>
        <w:t>Связь между населенными пунктами за его границы осуществляется автомобильным, водным видами транспорта.</w:t>
      </w:r>
    </w:p>
    <w:p w:rsidR="00B803D9" w:rsidRPr="005A4E80" w:rsidRDefault="00B803D9" w:rsidP="00B803D9">
      <w:pPr>
        <w:autoSpaceDE w:val="0"/>
        <w:autoSpaceDN w:val="0"/>
        <w:adjustRightInd w:val="0"/>
        <w:ind w:firstLine="709"/>
      </w:pPr>
      <w:r w:rsidRPr="005A4E80">
        <w:t>Общая протяженность дорог местного значения – 10,116 км.</w:t>
      </w:r>
    </w:p>
    <w:p w:rsidR="008E6062" w:rsidRPr="005A4E80" w:rsidRDefault="00B803D9" w:rsidP="00B30CB4">
      <w:pPr>
        <w:autoSpaceDE w:val="0"/>
        <w:autoSpaceDN w:val="0"/>
        <w:adjustRightInd w:val="0"/>
        <w:ind w:firstLine="709"/>
      </w:pPr>
      <w:r w:rsidRPr="005A4E80">
        <w:t>Подволошинское</w:t>
      </w:r>
      <w:r w:rsidR="008E6062" w:rsidRPr="005A4E80">
        <w:t xml:space="preserve"> муниципальное образование граничит с:</w:t>
      </w:r>
    </w:p>
    <w:p w:rsidR="008E6062" w:rsidRPr="005A4E80" w:rsidRDefault="007B1388" w:rsidP="007B1388">
      <w:pPr>
        <w:tabs>
          <w:tab w:val="left" w:pos="1134"/>
        </w:tabs>
        <w:autoSpaceDE w:val="0"/>
        <w:autoSpaceDN w:val="0"/>
        <w:adjustRightInd w:val="0"/>
        <w:ind w:firstLine="709"/>
      </w:pPr>
      <w:r w:rsidRPr="005A4E80">
        <w:t>-</w:t>
      </w:r>
      <w:r w:rsidRPr="005A4E80">
        <w:tab/>
        <w:t xml:space="preserve">на севере и западе с </w:t>
      </w:r>
      <w:proofErr w:type="spellStart"/>
      <w:r w:rsidRPr="005A4E80">
        <w:t>Непским</w:t>
      </w:r>
      <w:proofErr w:type="spellEnd"/>
      <w:r w:rsidRPr="005A4E80">
        <w:t xml:space="preserve"> муниципальным образованием;</w:t>
      </w:r>
    </w:p>
    <w:p w:rsidR="007B1388" w:rsidRPr="005A4E80" w:rsidRDefault="007B1388" w:rsidP="007B1388">
      <w:pPr>
        <w:tabs>
          <w:tab w:val="left" w:pos="1134"/>
        </w:tabs>
        <w:autoSpaceDE w:val="0"/>
        <w:autoSpaceDN w:val="0"/>
        <w:adjustRightInd w:val="0"/>
        <w:ind w:firstLine="709"/>
      </w:pPr>
      <w:r w:rsidRPr="005A4E80">
        <w:t>-</w:t>
      </w:r>
      <w:r w:rsidRPr="005A4E80">
        <w:tab/>
        <w:t>на востоке, юге и юго-востоке с муниципальным образованием «Киренский район» иркутской области.</w:t>
      </w:r>
    </w:p>
    <w:p w:rsidR="00DB6E06" w:rsidRPr="005A4E80" w:rsidRDefault="00DB6E06" w:rsidP="00B234A1">
      <w:pPr>
        <w:autoSpaceDE w:val="0"/>
        <w:autoSpaceDN w:val="0"/>
        <w:adjustRightInd w:val="0"/>
        <w:ind w:firstLine="709"/>
      </w:pPr>
      <w:r w:rsidRPr="005A4E80">
        <w:t xml:space="preserve">Площадь </w:t>
      </w:r>
      <w:r w:rsidR="008E6062" w:rsidRPr="005A4E80">
        <w:t>муниципального образования</w:t>
      </w:r>
      <w:r w:rsidRPr="005A4E80">
        <w:t xml:space="preserve"> по обмеру чертежа в программе </w:t>
      </w:r>
      <w:r w:rsidRPr="005A4E80">
        <w:rPr>
          <w:lang w:val="en-US"/>
        </w:rPr>
        <w:t>MapInfo</w:t>
      </w:r>
      <w:r w:rsidRPr="005A4E80">
        <w:t xml:space="preserve"> </w:t>
      </w:r>
      <w:r w:rsidRPr="005A4E80">
        <w:rPr>
          <w:lang w:val="en-US"/>
        </w:rPr>
        <w:t>Professional</w:t>
      </w:r>
      <w:r w:rsidRPr="005A4E80">
        <w:t xml:space="preserve"> </w:t>
      </w:r>
      <w:r w:rsidR="00954F99" w:rsidRPr="005A4E80">
        <w:t xml:space="preserve">составляет </w:t>
      </w:r>
      <w:r w:rsidR="007B1388" w:rsidRPr="005A4E80">
        <w:t>280656,86</w:t>
      </w:r>
      <w:r w:rsidR="00954F99" w:rsidRPr="005A4E80">
        <w:t xml:space="preserve"> </w:t>
      </w:r>
      <w:r w:rsidRPr="005A4E80">
        <w:t>га.</w:t>
      </w:r>
    </w:p>
    <w:p w:rsidR="00043556" w:rsidRPr="005A4E80" w:rsidRDefault="0071263B" w:rsidP="002F3F91">
      <w:pPr>
        <w:pStyle w:val="112"/>
        <w:spacing w:before="120" w:after="120"/>
        <w:ind w:left="0" w:firstLine="0"/>
        <w:rPr>
          <w:rFonts w:cs="Times New Roman"/>
          <w:spacing w:val="-1"/>
          <w:lang w:val="ru-RU"/>
        </w:rPr>
      </w:pPr>
      <w:bookmarkStart w:id="18" w:name="_Toc39063718"/>
      <w:bookmarkStart w:id="19" w:name="_Toc42761946"/>
      <w:bookmarkStart w:id="20" w:name="_Toc159402403"/>
      <w:r w:rsidRPr="005A4E80">
        <w:rPr>
          <w:rFonts w:cs="Times New Roman"/>
          <w:lang w:val="ru-RU"/>
        </w:rPr>
        <w:t>1</w:t>
      </w:r>
      <w:r w:rsidR="00043556" w:rsidRPr="005A4E80">
        <w:rPr>
          <w:rFonts w:cs="Times New Roman"/>
          <w:lang w:val="ru-RU"/>
        </w:rPr>
        <w:t xml:space="preserve">.2. </w:t>
      </w:r>
      <w:bookmarkStart w:id="21" w:name="_TOC_250030"/>
      <w:r w:rsidR="00043556" w:rsidRPr="005A4E80">
        <w:rPr>
          <w:rFonts w:cs="Times New Roman"/>
          <w:spacing w:val="-1"/>
          <w:lang w:val="ru-RU"/>
        </w:rPr>
        <w:t xml:space="preserve">Природные условия </w:t>
      </w:r>
      <w:r w:rsidR="00043556" w:rsidRPr="005A4E80">
        <w:rPr>
          <w:rFonts w:cs="Times New Roman"/>
          <w:lang w:val="ru-RU"/>
        </w:rPr>
        <w:t>и</w:t>
      </w:r>
      <w:r w:rsidR="00043556" w:rsidRPr="005A4E80">
        <w:rPr>
          <w:rFonts w:cs="Times New Roman"/>
          <w:spacing w:val="-1"/>
          <w:lang w:val="ru-RU"/>
        </w:rPr>
        <w:t xml:space="preserve"> ресурсы</w:t>
      </w:r>
      <w:bookmarkEnd w:id="18"/>
      <w:bookmarkEnd w:id="19"/>
      <w:bookmarkEnd w:id="21"/>
      <w:bookmarkEnd w:id="20"/>
    </w:p>
    <w:p w:rsidR="00B33378" w:rsidRPr="005A4E80" w:rsidRDefault="00B33378" w:rsidP="00B234A1">
      <w:pPr>
        <w:ind w:firstLine="706"/>
        <w:rPr>
          <w:rFonts w:eastAsia="Calibri"/>
          <w:lang w:bidi="en-US"/>
        </w:rPr>
      </w:pPr>
      <w:r w:rsidRPr="005A4E80">
        <w:rPr>
          <w:rFonts w:eastAsia="Calibri"/>
          <w:lang w:bidi="en-US"/>
        </w:rPr>
        <w:t>Природно-климатические свойства территории во много</w:t>
      </w:r>
      <w:r w:rsidR="00C57349" w:rsidRPr="005A4E80">
        <w:rPr>
          <w:rFonts w:eastAsia="Calibri"/>
          <w:lang w:bidi="en-US"/>
        </w:rPr>
        <w:t>м</w:t>
      </w:r>
      <w:r w:rsidRPr="005A4E80">
        <w:rPr>
          <w:rFonts w:eastAsia="Calibri"/>
          <w:lang w:bidi="en-US"/>
        </w:rPr>
        <w:t xml:space="preserve"> являются определяющим фактором в выборе направления ее развития. Анализ природно-географических характеристик региона проектирования выделяет факторы биотического происхождения, оказывающие непосредственное влияние на ведение хозяйственно-экономической жизни </w:t>
      </w:r>
      <w:r w:rsidR="007F7740" w:rsidRPr="005A4E80">
        <w:rPr>
          <w:rFonts w:eastAsia="Calibri"/>
          <w:lang w:bidi="en-US"/>
        </w:rPr>
        <w:t>муниципального образования</w:t>
      </w:r>
      <w:r w:rsidRPr="005A4E80">
        <w:rPr>
          <w:rFonts w:eastAsia="Calibri"/>
          <w:lang w:bidi="en-US"/>
        </w:rPr>
        <w:t>.</w:t>
      </w:r>
    </w:p>
    <w:p w:rsidR="00DC5684" w:rsidRDefault="00DC5684">
      <w:pPr>
        <w:spacing w:after="160" w:line="259" w:lineRule="auto"/>
        <w:jc w:val="left"/>
        <w:rPr>
          <w:rFonts w:eastAsia="Times New Roman"/>
          <w:b/>
          <w:bCs/>
          <w:spacing w:val="-1"/>
        </w:rPr>
      </w:pPr>
      <w:r>
        <w:rPr>
          <w:spacing w:val="-1"/>
        </w:rPr>
        <w:br w:type="page"/>
      </w:r>
    </w:p>
    <w:p w:rsidR="00B33378" w:rsidRPr="005A4E80" w:rsidRDefault="0071263B" w:rsidP="0029744E">
      <w:pPr>
        <w:pStyle w:val="112"/>
        <w:spacing w:before="120" w:after="120"/>
        <w:ind w:left="0" w:firstLine="709"/>
        <w:jc w:val="both"/>
        <w:outlineLvl w:val="2"/>
        <w:rPr>
          <w:rFonts w:cs="Times New Roman"/>
          <w:spacing w:val="-1"/>
          <w:sz w:val="24"/>
          <w:szCs w:val="24"/>
          <w:lang w:val="ru-RU"/>
        </w:rPr>
      </w:pPr>
      <w:bookmarkStart w:id="22" w:name="_Toc159402404"/>
      <w:r w:rsidRPr="005A4E80">
        <w:rPr>
          <w:rFonts w:cs="Times New Roman"/>
          <w:spacing w:val="-1"/>
          <w:sz w:val="24"/>
          <w:szCs w:val="24"/>
          <w:lang w:val="ru-RU"/>
        </w:rPr>
        <w:t>1</w:t>
      </w:r>
      <w:r w:rsidR="00B33378" w:rsidRPr="005A4E80">
        <w:rPr>
          <w:rFonts w:cs="Times New Roman"/>
          <w:spacing w:val="-1"/>
          <w:sz w:val="24"/>
          <w:szCs w:val="24"/>
          <w:lang w:val="ru-RU"/>
        </w:rPr>
        <w:t>.2.1 Климат</w:t>
      </w:r>
      <w:bookmarkEnd w:id="22"/>
    </w:p>
    <w:p w:rsidR="00C44382" w:rsidRPr="005A4E80" w:rsidRDefault="00C44382" w:rsidP="00C44382">
      <w:pPr>
        <w:pStyle w:val="27"/>
        <w:spacing w:after="0" w:line="276" w:lineRule="auto"/>
        <w:ind w:left="0" w:firstLine="709"/>
        <w:jc w:val="both"/>
      </w:pPr>
      <w:r w:rsidRPr="005A4E80">
        <w:t>Территория муниципального образования относится к районам Крайнего Севера, к строительно-климатической зоне с наиболее суровыми условиями. Климат умеренный резко континентальный с продолжительной морозной зимой (с ноября по апрель) и коротким теплым летом (июнь, июль). Климатические условия района во многом определяют хозяйственную деятельность и быт населения.</w:t>
      </w:r>
    </w:p>
    <w:p w:rsidR="00C44382" w:rsidRPr="005A4E80" w:rsidRDefault="00C44382" w:rsidP="00C44382">
      <w:pPr>
        <w:autoSpaceDE w:val="0"/>
        <w:autoSpaceDN w:val="0"/>
        <w:adjustRightInd w:val="0"/>
        <w:ind w:firstLine="709"/>
        <w:rPr>
          <w:rFonts w:eastAsia="Times New Roman"/>
          <w:color w:val="000000"/>
          <w:lang w:eastAsia="ru-RU"/>
        </w:rPr>
      </w:pPr>
      <w:r w:rsidRPr="005A4E80">
        <w:rPr>
          <w:rFonts w:eastAsia="Times New Roman"/>
          <w:lang w:eastAsia="ru-RU"/>
        </w:rPr>
        <w:t xml:space="preserve">Среднемесячная температура января от -28 до -30ºС, а </w:t>
      </w:r>
      <w:proofErr w:type="spellStart"/>
      <w:r w:rsidRPr="005A4E80">
        <w:rPr>
          <w:rFonts w:eastAsia="Times New Roman"/>
          <w:lang w:eastAsia="ru-RU"/>
        </w:rPr>
        <w:t>среднеиюльская</w:t>
      </w:r>
      <w:proofErr w:type="spellEnd"/>
      <w:r w:rsidRPr="005A4E80">
        <w:rPr>
          <w:rFonts w:eastAsia="Times New Roman"/>
          <w:lang w:eastAsia="ru-RU"/>
        </w:rPr>
        <w:t xml:space="preserve"> не превышает +16ºС. Годовое количество осадков составляет от 400 до 500 мм. Летом преобладают ветры юго-восточного направления, зимой — северо-восточного.</w:t>
      </w:r>
    </w:p>
    <w:p w:rsidR="004C5BF5" w:rsidRPr="005A4E80" w:rsidRDefault="004C5BF5" w:rsidP="0029744E">
      <w:pPr>
        <w:pStyle w:val="112"/>
        <w:spacing w:before="120" w:after="120"/>
        <w:ind w:left="0" w:firstLine="709"/>
        <w:jc w:val="both"/>
        <w:outlineLvl w:val="2"/>
        <w:rPr>
          <w:rFonts w:cs="Times New Roman"/>
          <w:spacing w:val="-1"/>
          <w:sz w:val="24"/>
          <w:szCs w:val="24"/>
          <w:lang w:val="ru-RU"/>
        </w:rPr>
      </w:pPr>
      <w:bookmarkStart w:id="23" w:name="_Toc159402405"/>
      <w:r w:rsidRPr="005A4E80">
        <w:rPr>
          <w:rFonts w:cs="Times New Roman"/>
          <w:spacing w:val="-1"/>
          <w:sz w:val="24"/>
          <w:szCs w:val="24"/>
          <w:lang w:val="ru-RU"/>
        </w:rPr>
        <w:t>1.2.2. Рельеф</w:t>
      </w:r>
      <w:bookmarkEnd w:id="23"/>
    </w:p>
    <w:p w:rsidR="00C44382" w:rsidRPr="005A4E80" w:rsidRDefault="00C44382" w:rsidP="00C44382">
      <w:pPr>
        <w:ind w:firstLine="709"/>
      </w:pPr>
      <w:r w:rsidRPr="005A4E80">
        <w:t xml:space="preserve">Территория Подволошинского муниципального образования расположена на </w:t>
      </w:r>
      <w:proofErr w:type="spellStart"/>
      <w:r w:rsidRPr="005A4E80">
        <w:t>Приленском</w:t>
      </w:r>
      <w:proofErr w:type="spellEnd"/>
      <w:r w:rsidRPr="005A4E80">
        <w:t xml:space="preserve"> плато. Густота расчленения рельефа меньшая </w:t>
      </w:r>
      <w:r w:rsidR="007B1388" w:rsidRPr="005A4E80">
        <w:t>на левобережье р. Нижняя</w:t>
      </w:r>
      <w:r w:rsidRPr="005A4E80">
        <w:t xml:space="preserve"> Тунгуска. Преобладающие превышения водоразделов над руслами рек равны 100–200 м. </w:t>
      </w:r>
    </w:p>
    <w:p w:rsidR="00C44382" w:rsidRPr="005A4E80" w:rsidRDefault="00C44382" w:rsidP="00C44382">
      <w:pPr>
        <w:ind w:firstLine="709"/>
      </w:pPr>
      <w:r w:rsidRPr="005A4E80">
        <w:t>Большую часть территории занимают слабо расчленённые участки плато, не затронутые свежей эрозией, сохранившие местами аллювий угасших речных систем. Ре</w:t>
      </w:r>
      <w:r w:rsidR="007B1388" w:rsidRPr="005A4E80">
        <w:t>ка Нижняя</w:t>
      </w:r>
      <w:r w:rsidRPr="005A4E80">
        <w:t xml:space="preserve"> Тунгуска протекает по неглубокой долине синклинальной впадины.</w:t>
      </w:r>
    </w:p>
    <w:p w:rsidR="00D855B0" w:rsidRPr="005A4E80" w:rsidRDefault="00D855B0" w:rsidP="00D855B0">
      <w:pPr>
        <w:pStyle w:val="112"/>
        <w:spacing w:before="120" w:after="120"/>
        <w:ind w:left="0" w:firstLine="709"/>
        <w:jc w:val="both"/>
        <w:outlineLvl w:val="2"/>
        <w:rPr>
          <w:rFonts w:cs="Times New Roman"/>
          <w:spacing w:val="-1"/>
          <w:sz w:val="24"/>
          <w:szCs w:val="24"/>
          <w:lang w:val="ru-RU"/>
        </w:rPr>
      </w:pPr>
      <w:bookmarkStart w:id="24" w:name="_Toc159402406"/>
      <w:r w:rsidRPr="005A4E80">
        <w:rPr>
          <w:rFonts w:cs="Times New Roman"/>
          <w:spacing w:val="-1"/>
          <w:sz w:val="24"/>
          <w:szCs w:val="24"/>
          <w:lang w:val="ru-RU"/>
        </w:rPr>
        <w:t>1.2.3. Почвенный покров</w:t>
      </w:r>
      <w:bookmarkEnd w:id="24"/>
    </w:p>
    <w:p w:rsidR="00C44382" w:rsidRPr="005A4E80" w:rsidRDefault="00C44382" w:rsidP="00C44382">
      <w:pPr>
        <w:ind w:firstLine="709"/>
      </w:pPr>
      <w:r w:rsidRPr="005A4E80">
        <w:t>На территории муниципального образования присутствуют следующие разновидности почв: на левобережье р. Нижняя Тунгуска — подзолы и подзолистые типы почв, другая группа — бурозёмы, бурозёмы темные с серыми метаморфическими распространены на правобережье реки; в долине р. Нижняя Тунгуска — аллювиальные почвы.</w:t>
      </w:r>
    </w:p>
    <w:p w:rsidR="00644C40" w:rsidRPr="005A4E80" w:rsidRDefault="00D855B0" w:rsidP="00644C40">
      <w:pPr>
        <w:pStyle w:val="112"/>
        <w:spacing w:before="120" w:after="120"/>
        <w:ind w:left="0" w:firstLine="709"/>
        <w:jc w:val="both"/>
        <w:outlineLvl w:val="2"/>
        <w:rPr>
          <w:rFonts w:cs="Times New Roman"/>
          <w:spacing w:val="-1"/>
          <w:sz w:val="24"/>
          <w:szCs w:val="24"/>
          <w:lang w:val="ru-RU"/>
        </w:rPr>
      </w:pPr>
      <w:bookmarkStart w:id="25" w:name="_Toc159402407"/>
      <w:r w:rsidRPr="005A4E80">
        <w:rPr>
          <w:rFonts w:cs="Times New Roman"/>
          <w:spacing w:val="-1"/>
          <w:sz w:val="24"/>
          <w:szCs w:val="24"/>
          <w:lang w:val="ru-RU"/>
        </w:rPr>
        <w:t>1.2.4</w:t>
      </w:r>
      <w:r w:rsidR="00644C40" w:rsidRPr="005A4E80">
        <w:rPr>
          <w:rFonts w:cs="Times New Roman"/>
          <w:spacing w:val="-1"/>
          <w:sz w:val="24"/>
          <w:szCs w:val="24"/>
          <w:lang w:val="ru-RU"/>
        </w:rPr>
        <w:t>. Водные ресурсы</w:t>
      </w:r>
      <w:bookmarkEnd w:id="25"/>
    </w:p>
    <w:p w:rsidR="00C44382" w:rsidRPr="005A4E80" w:rsidRDefault="00C44382" w:rsidP="00C44382">
      <w:pPr>
        <w:autoSpaceDE w:val="0"/>
        <w:autoSpaceDN w:val="0"/>
        <w:adjustRightInd w:val="0"/>
        <w:ind w:firstLine="709"/>
      </w:pPr>
      <w:r w:rsidRPr="005A4E80">
        <w:t xml:space="preserve">Крупнейший водный объект на территории муниципального образования относятся к бассейну реки Енисей (Карского моря) — это река Нижняя Тунгуска с её притоками. Озёра, расположенные в своём большинстве в долинах этих рек, преимущественно пойменные, </w:t>
      </w:r>
      <w:proofErr w:type="spellStart"/>
      <w:r w:rsidRPr="005A4E80">
        <w:t>старичные</w:t>
      </w:r>
      <w:proofErr w:type="spellEnd"/>
      <w:r w:rsidRPr="005A4E80">
        <w:t xml:space="preserve">. Крупные притоки реки Нижняя Тунгуска впадают в неё слева — </w:t>
      </w:r>
      <w:proofErr w:type="spellStart"/>
      <w:r w:rsidRPr="005A4E80">
        <w:t>Кутулея</w:t>
      </w:r>
      <w:proofErr w:type="spellEnd"/>
      <w:r w:rsidRPr="005A4E80">
        <w:t xml:space="preserve">, </w:t>
      </w:r>
      <w:proofErr w:type="spellStart"/>
      <w:r w:rsidRPr="005A4E80">
        <w:t>Паневка</w:t>
      </w:r>
      <w:proofErr w:type="spellEnd"/>
      <w:r w:rsidRPr="005A4E80">
        <w:t xml:space="preserve">, </w:t>
      </w:r>
      <w:proofErr w:type="spellStart"/>
      <w:r w:rsidRPr="005A4E80">
        <w:t>Наригонда</w:t>
      </w:r>
      <w:proofErr w:type="spellEnd"/>
      <w:r w:rsidRPr="005A4E80">
        <w:t>.</w:t>
      </w:r>
    </w:p>
    <w:p w:rsidR="00C44382" w:rsidRPr="005A4E80" w:rsidRDefault="00C44382" w:rsidP="00C44382">
      <w:pPr>
        <w:ind w:firstLine="709"/>
      </w:pPr>
      <w:r w:rsidRPr="005A4E80">
        <w:t xml:space="preserve">Реки территории муниципального образования относятся к рекам с весенним половодьем. Вскрытие рек от льда происходит в период с 8 по 14 мая, очищение от льда — </w:t>
      </w:r>
      <w:r w:rsidR="007B1388" w:rsidRPr="005A4E80">
        <w:br/>
      </w:r>
      <w:r w:rsidRPr="005A4E80">
        <w:t>с 13 по 19 мая, льдообразование идёт в период с 8 по 16 октября, замерзание — с 17 по 27 октября. Средний годовой сток рек на всей территории муниципального образования равен 100–200 мм.</w:t>
      </w:r>
    </w:p>
    <w:p w:rsidR="00686436" w:rsidRPr="005A4E80" w:rsidRDefault="0030451B" w:rsidP="00B04A78">
      <w:pPr>
        <w:autoSpaceDE w:val="0"/>
        <w:autoSpaceDN w:val="0"/>
        <w:adjustRightInd w:val="0"/>
        <w:spacing w:before="120" w:after="120" w:line="240" w:lineRule="auto"/>
        <w:ind w:firstLine="709"/>
        <w:outlineLvl w:val="2"/>
        <w:rPr>
          <w:b/>
          <w:bCs/>
        </w:rPr>
      </w:pPr>
      <w:bookmarkStart w:id="26" w:name="_Toc159402408"/>
      <w:r w:rsidRPr="005A4E80">
        <w:rPr>
          <w:b/>
          <w:bCs/>
        </w:rPr>
        <w:t>1.2.</w:t>
      </w:r>
      <w:r w:rsidR="00D855B0" w:rsidRPr="005A4E80">
        <w:rPr>
          <w:b/>
          <w:bCs/>
        </w:rPr>
        <w:t>5</w:t>
      </w:r>
      <w:r w:rsidR="00686436" w:rsidRPr="005A4E80">
        <w:rPr>
          <w:b/>
          <w:bCs/>
        </w:rPr>
        <w:t xml:space="preserve">. </w:t>
      </w:r>
      <w:r w:rsidR="00DB1CAB" w:rsidRPr="005A4E80">
        <w:rPr>
          <w:b/>
          <w:bCs/>
        </w:rPr>
        <w:t>М</w:t>
      </w:r>
      <w:r w:rsidR="00E66A9E" w:rsidRPr="005A4E80">
        <w:rPr>
          <w:b/>
          <w:bCs/>
        </w:rPr>
        <w:t>инерально-сырьевые ресурсы</w:t>
      </w:r>
      <w:bookmarkEnd w:id="26"/>
    </w:p>
    <w:p w:rsidR="00A16E9A" w:rsidRPr="005A4E80" w:rsidRDefault="00A16E9A" w:rsidP="00A16E9A">
      <w:pPr>
        <w:widowControl w:val="0"/>
        <w:ind w:firstLine="709"/>
        <w:rPr>
          <w:rFonts w:eastAsia="Segoe UI"/>
        </w:rPr>
      </w:pPr>
      <w:r w:rsidRPr="005A4E80">
        <w:rPr>
          <w:rFonts w:eastAsia="Segoe UI"/>
        </w:rPr>
        <w:t xml:space="preserve">Среди минеральных богатств Катангского муниципального образования выделяется одно из крупнейших в мире месторождение калийных солей. В складчатых структурах </w:t>
      </w:r>
      <w:proofErr w:type="spellStart"/>
      <w:r w:rsidRPr="005A4E80">
        <w:rPr>
          <w:rFonts w:eastAsia="Segoe UI"/>
        </w:rPr>
        <w:t>Непской</w:t>
      </w:r>
      <w:proofErr w:type="spellEnd"/>
      <w:r w:rsidRPr="005A4E80">
        <w:rPr>
          <w:rFonts w:eastAsia="Segoe UI"/>
        </w:rPr>
        <w:t xml:space="preserve"> зоны имеются нефть и газ. Месторождения железных руд и бурого угля находятся в бассейне Нижней Тунгуски. Обнаружены запасы исландского шпата, халцедона, агата. По долинам рек выявлены строительные материалы: известняки, бутовый камень. Богат Катангский район подземными пресными и минеральными водами.</w:t>
      </w:r>
    </w:p>
    <w:p w:rsidR="00A16E9A" w:rsidRPr="005A4E80" w:rsidRDefault="00A16E9A" w:rsidP="00A16E9A">
      <w:pPr>
        <w:tabs>
          <w:tab w:val="left" w:pos="1134"/>
        </w:tabs>
        <w:ind w:firstLine="709"/>
      </w:pPr>
      <w:r w:rsidRPr="005A4E80">
        <w:t>Информация о лицензионных участках недр на территории Подволошинского муниципального образования представлена в таблице 1.2.5.1.</w:t>
      </w:r>
    </w:p>
    <w:p w:rsidR="00524699" w:rsidRPr="005A4E80" w:rsidRDefault="00A16E9A" w:rsidP="00A16E9A">
      <w:pPr>
        <w:ind w:firstLine="709"/>
      </w:pPr>
      <w:r w:rsidRPr="005A4E80">
        <w:t xml:space="preserve">В соответствии со статьей 25 Закона Российской Федерации от 21.02.1992 </w:t>
      </w:r>
      <w:r w:rsidRPr="005A4E80">
        <w:br/>
        <w:t xml:space="preserve">№ 2395-1 «О недрах» </w:t>
      </w:r>
      <w:r w:rsidR="00F53DFD" w:rsidRPr="005A4E80">
        <w:t>с</w:t>
      </w:r>
      <w:r w:rsidR="00524699" w:rsidRPr="005A4E80">
        <w:t>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524699" w:rsidRPr="005A4E80" w:rsidRDefault="00F53DFD" w:rsidP="00A16E9A">
      <w:pPr>
        <w:ind w:firstLine="709"/>
      </w:pPr>
      <w:r w:rsidRPr="005A4E80">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r w:rsidR="00B24438" w:rsidRPr="005A4E80">
        <w:t>.</w:t>
      </w:r>
    </w:p>
    <w:p w:rsidR="00524699" w:rsidRPr="005A4E80" w:rsidRDefault="00F53DFD" w:rsidP="00A16E9A">
      <w:pPr>
        <w:ind w:firstLine="709"/>
      </w:pPr>
      <w:r w:rsidRPr="005A4E80">
        <w:rPr>
          <w:shd w:val="clear" w:color="auto" w:fill="FFFFFF"/>
        </w:rPr>
        <w:t xml:space="preserve">Административный регламент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(далее -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w:t>
      </w:r>
      <w:proofErr w:type="spellStart"/>
      <w:r w:rsidRPr="005A4E80">
        <w:rPr>
          <w:shd w:val="clear" w:color="auto" w:fill="FFFFFF"/>
        </w:rPr>
        <w:t>Роснедра</w:t>
      </w:r>
      <w:proofErr w:type="spellEnd"/>
      <w:r w:rsidRPr="005A4E80">
        <w:rPr>
          <w:shd w:val="clear" w:color="auto" w:fill="FFFFFF"/>
        </w:rPr>
        <w:t xml:space="preserve">) и его территориальных органов при выдаче заключений об отсутствии полезных ископаемых в недрах под участком предстоящей застройки 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w:t>
      </w:r>
      <w:proofErr w:type="spellStart"/>
      <w:r w:rsidRPr="005A4E80">
        <w:rPr>
          <w:shd w:val="clear" w:color="auto" w:fill="FFFFFF"/>
        </w:rPr>
        <w:t>отвода</w:t>
      </w:r>
      <w:r w:rsidR="00B24438" w:rsidRPr="005A4E80">
        <w:rPr>
          <w:shd w:val="clear" w:color="auto" w:fill="FFFFFF"/>
        </w:rPr>
        <w:t>и</w:t>
      </w:r>
      <w:proofErr w:type="spellEnd"/>
      <w:r w:rsidR="00B24438" w:rsidRPr="005A4E80">
        <w:rPr>
          <w:shd w:val="clear" w:color="auto" w:fill="FFFFFF"/>
        </w:rPr>
        <w:t>, утвержденным приказом Министерством природных ресурсов и экологии Российской Федерации от 22.04.2020 г. № 161.</w:t>
      </w:r>
    </w:p>
    <w:p w:rsidR="007B1388" w:rsidRPr="005A4E80" w:rsidRDefault="007B1388" w:rsidP="007B1388">
      <w:pPr>
        <w:pStyle w:val="112"/>
        <w:spacing w:before="120" w:after="120"/>
        <w:ind w:left="0" w:firstLine="709"/>
        <w:jc w:val="both"/>
        <w:outlineLvl w:val="2"/>
        <w:rPr>
          <w:rFonts w:cs="Times New Roman"/>
          <w:sz w:val="24"/>
          <w:szCs w:val="24"/>
          <w:lang w:val="ru-RU"/>
        </w:rPr>
      </w:pPr>
      <w:bookmarkStart w:id="27" w:name="_Toc159402409"/>
      <w:r w:rsidRPr="005A4E80">
        <w:rPr>
          <w:rFonts w:cs="Times New Roman"/>
          <w:sz w:val="24"/>
          <w:szCs w:val="24"/>
          <w:lang w:val="ru-RU"/>
        </w:rPr>
        <w:t>1.2.6. Растительность</w:t>
      </w:r>
      <w:bookmarkEnd w:id="27"/>
    </w:p>
    <w:p w:rsidR="007B1388" w:rsidRPr="005A4E80" w:rsidRDefault="007B1388" w:rsidP="007B1388">
      <w:pPr>
        <w:ind w:firstLine="709"/>
      </w:pPr>
      <w:r w:rsidRPr="005A4E80">
        <w:t>Преобладают л</w:t>
      </w:r>
      <w:r w:rsidR="001443C4" w:rsidRPr="005A4E80">
        <w:t>еса средне</w:t>
      </w:r>
      <w:r w:rsidRPr="005A4E80">
        <w:t xml:space="preserve">таёжные сосновые и лиственнично-сосновые </w:t>
      </w:r>
      <w:r w:rsidRPr="005A4E80">
        <w:br/>
        <w:t xml:space="preserve">(из лиственницы сибирской) кустарничково-зеленомошные, на юге территории муниципального образования появляются южно-таёжные сосновые и лиственнично-сосновые (из лиственницы сибирской) травяно-зеленомошные леса, по долине реки Нижняя Тунгуска распространены кустарничково-сфагновые болота и заболоченные леса, </w:t>
      </w:r>
    </w:p>
    <w:p w:rsidR="007B1388" w:rsidRPr="005A4E80" w:rsidRDefault="007B1388" w:rsidP="007B1388">
      <w:pPr>
        <w:pStyle w:val="112"/>
        <w:spacing w:before="120" w:after="120"/>
        <w:ind w:left="0" w:firstLine="709"/>
        <w:jc w:val="both"/>
        <w:outlineLvl w:val="2"/>
        <w:rPr>
          <w:rFonts w:cs="Times New Roman"/>
          <w:sz w:val="24"/>
          <w:szCs w:val="24"/>
          <w:lang w:val="ru-RU"/>
        </w:rPr>
      </w:pPr>
      <w:bookmarkStart w:id="28" w:name="_Toc159402410"/>
      <w:r w:rsidRPr="005A4E80">
        <w:rPr>
          <w:rFonts w:cs="Times New Roman"/>
          <w:sz w:val="24"/>
          <w:szCs w:val="24"/>
          <w:lang w:val="ru-RU"/>
        </w:rPr>
        <w:t>1.2.7. Животный мир</w:t>
      </w:r>
      <w:bookmarkEnd w:id="28"/>
    </w:p>
    <w:p w:rsidR="007B1388" w:rsidRPr="005A4E80" w:rsidRDefault="007B1388" w:rsidP="007B1388">
      <w:pPr>
        <w:pStyle w:val="26"/>
        <w:shd w:val="clear" w:color="auto" w:fill="auto"/>
        <w:spacing w:line="276" w:lineRule="auto"/>
        <w:ind w:firstLine="709"/>
        <w:jc w:val="both"/>
        <w:rPr>
          <w:sz w:val="24"/>
          <w:szCs w:val="24"/>
        </w:rPr>
      </w:pPr>
      <w:r w:rsidRPr="005A4E80">
        <w:rPr>
          <w:sz w:val="24"/>
          <w:szCs w:val="24"/>
        </w:rPr>
        <w:t>Животный мир муниципального образования отличается разнообразием благодаря широтному распространению таежного комплекса видов, таких как соболь, колонок, росомаха, бурый медведь,</w:t>
      </w:r>
      <w:r w:rsidRPr="005A4E80">
        <w:t xml:space="preserve"> </w:t>
      </w:r>
      <w:r w:rsidRPr="005A4E80">
        <w:rPr>
          <w:sz w:val="24"/>
          <w:szCs w:val="24"/>
        </w:rPr>
        <w:t>рысь, белка, бурундук, лось, в пределах района встречается также северный олень, алтайский крот, каменный глухарь, белая куропатка, рябчик. Обилие болотно-водных угодий способствовало акклиматизации ондатры. Большое значение имеет боровая дичь - рябчики, глухари, тетерева, белые куропатки.</w:t>
      </w:r>
    </w:p>
    <w:p w:rsidR="00A16E9A" w:rsidRPr="005A4E80" w:rsidRDefault="00A16E9A">
      <w:pPr>
        <w:spacing w:after="160" w:line="259" w:lineRule="auto"/>
        <w:jc w:val="left"/>
        <w:rPr>
          <w:rFonts w:eastAsia="Segoe UI"/>
        </w:rPr>
      </w:pPr>
      <w:r w:rsidRPr="005A4E80">
        <w:rPr>
          <w:rFonts w:eastAsia="Segoe UI"/>
        </w:rPr>
        <w:br w:type="page"/>
      </w:r>
    </w:p>
    <w:p w:rsidR="00A16E9A" w:rsidRPr="005A4E80" w:rsidRDefault="00A16E9A" w:rsidP="00A16E9A">
      <w:pPr>
        <w:widowControl w:val="0"/>
        <w:ind w:firstLine="709"/>
        <w:rPr>
          <w:rFonts w:eastAsia="Segoe UI"/>
        </w:rPr>
        <w:sectPr w:rsidR="00A16E9A" w:rsidRPr="005A4E80" w:rsidSect="00AB2489">
          <w:footerReference w:type="default" r:id="rId8"/>
          <w:pgSz w:w="11906" w:h="16838"/>
          <w:pgMar w:top="1134" w:right="850" w:bottom="1134" w:left="1418" w:header="708" w:footer="708" w:gutter="0"/>
          <w:pgNumType w:start="3"/>
          <w:cols w:space="708"/>
          <w:docGrid w:linePitch="360"/>
        </w:sectPr>
      </w:pPr>
    </w:p>
    <w:p w:rsidR="00A16E9A" w:rsidRPr="005A4E80" w:rsidRDefault="00A16E9A" w:rsidP="00A16E9A">
      <w:pPr>
        <w:ind w:firstLine="709"/>
      </w:pPr>
      <w:r w:rsidRPr="005A4E80">
        <w:t>Таблица 1.2.5.1 - Информация о лицензионных участках недр на территории Подволошинского муниципального образования</w:t>
      </w:r>
    </w:p>
    <w:p w:rsidR="00A16E9A" w:rsidRPr="005A4E80" w:rsidRDefault="00A16E9A" w:rsidP="00A16E9A">
      <w:pPr>
        <w:ind w:firstLine="709"/>
        <w:rPr>
          <w:sz w:val="10"/>
          <w:szCs w:val="10"/>
        </w:rPr>
      </w:pPr>
    </w:p>
    <w:tbl>
      <w:tblPr>
        <w:tblStyle w:val="afb"/>
        <w:tblW w:w="15827" w:type="dxa"/>
        <w:jc w:val="center"/>
        <w:tblLayout w:type="fixed"/>
        <w:tblLook w:val="04A0" w:firstRow="1" w:lastRow="0" w:firstColumn="1" w:lastColumn="0" w:noHBand="0" w:noVBand="1"/>
      </w:tblPr>
      <w:tblGrid>
        <w:gridCol w:w="562"/>
        <w:gridCol w:w="1843"/>
        <w:gridCol w:w="3119"/>
        <w:gridCol w:w="1701"/>
        <w:gridCol w:w="2351"/>
        <w:gridCol w:w="1618"/>
        <w:gridCol w:w="1359"/>
        <w:gridCol w:w="1442"/>
        <w:gridCol w:w="1832"/>
      </w:tblGrid>
      <w:tr w:rsidR="00A16E9A" w:rsidRPr="005A4E80" w:rsidTr="00663B03">
        <w:trPr>
          <w:jc w:val="center"/>
        </w:trPr>
        <w:tc>
          <w:tcPr>
            <w:tcW w:w="562" w:type="dxa"/>
            <w:vMerge w:val="restart"/>
            <w:vAlign w:val="center"/>
          </w:tcPr>
          <w:p w:rsidR="00A16E9A" w:rsidRPr="005A4E80" w:rsidRDefault="00A16E9A" w:rsidP="003273F6">
            <w:pPr>
              <w:spacing w:line="240" w:lineRule="auto"/>
              <w:jc w:val="center"/>
            </w:pPr>
            <w:r w:rsidRPr="005A4E80">
              <w:t>№ п/п</w:t>
            </w:r>
          </w:p>
        </w:tc>
        <w:tc>
          <w:tcPr>
            <w:tcW w:w="1843" w:type="dxa"/>
            <w:vMerge w:val="restart"/>
            <w:vAlign w:val="center"/>
          </w:tcPr>
          <w:p w:rsidR="00A16E9A" w:rsidRPr="005A4E80" w:rsidRDefault="00A16E9A" w:rsidP="003273F6">
            <w:pPr>
              <w:spacing w:line="240" w:lineRule="auto"/>
              <w:jc w:val="center"/>
            </w:pPr>
            <w:r w:rsidRPr="005A4E80">
              <w:t>Наименование месторождения</w:t>
            </w:r>
          </w:p>
        </w:tc>
        <w:tc>
          <w:tcPr>
            <w:tcW w:w="3119" w:type="dxa"/>
            <w:vMerge w:val="restart"/>
            <w:vAlign w:val="center"/>
          </w:tcPr>
          <w:p w:rsidR="00A16E9A" w:rsidRPr="005A4E80" w:rsidRDefault="00A16E9A" w:rsidP="003273F6">
            <w:pPr>
              <w:spacing w:line="240" w:lineRule="auto"/>
              <w:jc w:val="center"/>
            </w:pPr>
            <w:r w:rsidRPr="005A4E80">
              <w:t>Местоположение</w:t>
            </w:r>
          </w:p>
        </w:tc>
        <w:tc>
          <w:tcPr>
            <w:tcW w:w="1701" w:type="dxa"/>
            <w:vMerge w:val="restart"/>
            <w:vAlign w:val="center"/>
          </w:tcPr>
          <w:p w:rsidR="00A16E9A" w:rsidRPr="005A4E80" w:rsidRDefault="00A16E9A" w:rsidP="003273F6">
            <w:pPr>
              <w:spacing w:line="240" w:lineRule="auto"/>
              <w:jc w:val="center"/>
            </w:pPr>
            <w:r w:rsidRPr="005A4E80">
              <w:t>Полезное ископаемое</w:t>
            </w:r>
          </w:p>
        </w:tc>
        <w:tc>
          <w:tcPr>
            <w:tcW w:w="2351" w:type="dxa"/>
            <w:vMerge w:val="restart"/>
            <w:vAlign w:val="center"/>
          </w:tcPr>
          <w:p w:rsidR="00A16E9A" w:rsidRPr="005A4E80" w:rsidRDefault="00A16E9A" w:rsidP="003273F6">
            <w:pPr>
              <w:spacing w:line="240" w:lineRule="auto"/>
              <w:jc w:val="center"/>
            </w:pPr>
            <w:proofErr w:type="spellStart"/>
            <w:r w:rsidRPr="005A4E80">
              <w:t>Недропользователь</w:t>
            </w:r>
            <w:proofErr w:type="spellEnd"/>
          </w:p>
        </w:tc>
        <w:tc>
          <w:tcPr>
            <w:tcW w:w="4419" w:type="dxa"/>
            <w:gridSpan w:val="3"/>
            <w:vAlign w:val="center"/>
          </w:tcPr>
          <w:p w:rsidR="00A16E9A" w:rsidRPr="005A4E80" w:rsidRDefault="00A16E9A" w:rsidP="003273F6">
            <w:pPr>
              <w:spacing w:line="240" w:lineRule="auto"/>
              <w:jc w:val="center"/>
            </w:pPr>
            <w:r w:rsidRPr="005A4E80">
              <w:t>Лицензия</w:t>
            </w:r>
          </w:p>
        </w:tc>
        <w:tc>
          <w:tcPr>
            <w:tcW w:w="1832" w:type="dxa"/>
            <w:vMerge w:val="restart"/>
            <w:vAlign w:val="center"/>
          </w:tcPr>
          <w:p w:rsidR="00A16E9A" w:rsidRPr="005A4E80" w:rsidRDefault="00A16E9A" w:rsidP="003273F6">
            <w:pPr>
              <w:spacing w:line="240" w:lineRule="auto"/>
              <w:jc w:val="center"/>
              <w:rPr>
                <w:vertAlign w:val="superscript"/>
              </w:rPr>
            </w:pPr>
            <w:r w:rsidRPr="005A4E80">
              <w:t xml:space="preserve">Утвержденные запасы, </w:t>
            </w:r>
            <w:proofErr w:type="spellStart"/>
            <w:r w:rsidRPr="005A4E80">
              <w:t>твс</w:t>
            </w:r>
            <w:proofErr w:type="spellEnd"/>
            <w:r w:rsidRPr="005A4E80">
              <w:t>. м</w:t>
            </w:r>
            <w:r w:rsidRPr="005A4E80">
              <w:rPr>
                <w:vertAlign w:val="superscript"/>
              </w:rPr>
              <w:t>3</w:t>
            </w:r>
          </w:p>
        </w:tc>
      </w:tr>
      <w:tr w:rsidR="00A16E9A" w:rsidRPr="005A4E80" w:rsidTr="00663B03">
        <w:trPr>
          <w:jc w:val="center"/>
        </w:trPr>
        <w:tc>
          <w:tcPr>
            <w:tcW w:w="562" w:type="dxa"/>
            <w:vMerge/>
            <w:vAlign w:val="center"/>
          </w:tcPr>
          <w:p w:rsidR="00A16E9A" w:rsidRPr="005A4E80" w:rsidRDefault="00A16E9A" w:rsidP="003273F6">
            <w:pPr>
              <w:spacing w:line="240" w:lineRule="auto"/>
              <w:jc w:val="center"/>
            </w:pPr>
          </w:p>
        </w:tc>
        <w:tc>
          <w:tcPr>
            <w:tcW w:w="1843" w:type="dxa"/>
            <w:vMerge/>
            <w:vAlign w:val="center"/>
          </w:tcPr>
          <w:p w:rsidR="00A16E9A" w:rsidRPr="005A4E80" w:rsidRDefault="00A16E9A" w:rsidP="003273F6">
            <w:pPr>
              <w:spacing w:line="240" w:lineRule="auto"/>
              <w:jc w:val="center"/>
            </w:pPr>
          </w:p>
        </w:tc>
        <w:tc>
          <w:tcPr>
            <w:tcW w:w="3119" w:type="dxa"/>
            <w:vMerge/>
            <w:vAlign w:val="center"/>
          </w:tcPr>
          <w:p w:rsidR="00A16E9A" w:rsidRPr="005A4E80" w:rsidRDefault="00A16E9A" w:rsidP="003273F6">
            <w:pPr>
              <w:spacing w:line="240" w:lineRule="auto"/>
              <w:jc w:val="center"/>
            </w:pPr>
          </w:p>
        </w:tc>
        <w:tc>
          <w:tcPr>
            <w:tcW w:w="1701" w:type="dxa"/>
            <w:vMerge/>
            <w:vAlign w:val="center"/>
          </w:tcPr>
          <w:p w:rsidR="00A16E9A" w:rsidRPr="005A4E80" w:rsidRDefault="00A16E9A" w:rsidP="003273F6">
            <w:pPr>
              <w:spacing w:line="240" w:lineRule="auto"/>
              <w:jc w:val="center"/>
            </w:pPr>
          </w:p>
        </w:tc>
        <w:tc>
          <w:tcPr>
            <w:tcW w:w="2351" w:type="dxa"/>
            <w:vMerge/>
          </w:tcPr>
          <w:p w:rsidR="00A16E9A" w:rsidRPr="005A4E80" w:rsidRDefault="00A16E9A" w:rsidP="003273F6">
            <w:pPr>
              <w:spacing w:line="240" w:lineRule="auto"/>
              <w:jc w:val="center"/>
            </w:pPr>
          </w:p>
        </w:tc>
        <w:tc>
          <w:tcPr>
            <w:tcW w:w="1618" w:type="dxa"/>
            <w:vAlign w:val="center"/>
          </w:tcPr>
          <w:p w:rsidR="00A16E9A" w:rsidRPr="005A4E80" w:rsidRDefault="00A16E9A" w:rsidP="003273F6">
            <w:pPr>
              <w:spacing w:line="240" w:lineRule="auto"/>
              <w:jc w:val="center"/>
            </w:pPr>
            <w:r w:rsidRPr="005A4E80">
              <w:t>номер</w:t>
            </w:r>
          </w:p>
        </w:tc>
        <w:tc>
          <w:tcPr>
            <w:tcW w:w="1359" w:type="dxa"/>
            <w:vAlign w:val="center"/>
          </w:tcPr>
          <w:p w:rsidR="00A16E9A" w:rsidRPr="005A4E80" w:rsidRDefault="00A16E9A" w:rsidP="003273F6">
            <w:pPr>
              <w:spacing w:line="240" w:lineRule="auto"/>
              <w:jc w:val="center"/>
            </w:pPr>
            <w:r w:rsidRPr="005A4E80">
              <w:t>Дата выдачи</w:t>
            </w:r>
          </w:p>
        </w:tc>
        <w:tc>
          <w:tcPr>
            <w:tcW w:w="1442" w:type="dxa"/>
            <w:vAlign w:val="center"/>
          </w:tcPr>
          <w:p w:rsidR="00A16E9A" w:rsidRPr="005A4E80" w:rsidRDefault="00A16E9A" w:rsidP="003273F6">
            <w:pPr>
              <w:spacing w:line="240" w:lineRule="auto"/>
              <w:jc w:val="center"/>
            </w:pPr>
            <w:r w:rsidRPr="005A4E80">
              <w:t>Срок действия</w:t>
            </w:r>
          </w:p>
        </w:tc>
        <w:tc>
          <w:tcPr>
            <w:tcW w:w="1832" w:type="dxa"/>
            <w:vMerge/>
            <w:vAlign w:val="center"/>
          </w:tcPr>
          <w:p w:rsidR="00A16E9A" w:rsidRPr="005A4E80" w:rsidRDefault="00A16E9A" w:rsidP="003273F6">
            <w:pPr>
              <w:spacing w:line="240" w:lineRule="auto"/>
              <w:jc w:val="center"/>
            </w:pPr>
          </w:p>
        </w:tc>
      </w:tr>
      <w:tr w:rsidR="00A16E9A" w:rsidRPr="005A4E80" w:rsidTr="00663B03">
        <w:trPr>
          <w:jc w:val="center"/>
        </w:trPr>
        <w:tc>
          <w:tcPr>
            <w:tcW w:w="562" w:type="dxa"/>
            <w:vAlign w:val="center"/>
          </w:tcPr>
          <w:p w:rsidR="00A16E9A" w:rsidRPr="005A4E80" w:rsidRDefault="00A16E9A" w:rsidP="003273F6">
            <w:pPr>
              <w:spacing w:line="240" w:lineRule="auto"/>
              <w:jc w:val="center"/>
            </w:pPr>
            <w:r w:rsidRPr="005A4E80">
              <w:t>1</w:t>
            </w:r>
          </w:p>
        </w:tc>
        <w:tc>
          <w:tcPr>
            <w:tcW w:w="1843" w:type="dxa"/>
            <w:vAlign w:val="center"/>
          </w:tcPr>
          <w:p w:rsidR="00A16E9A" w:rsidRPr="005A4E80" w:rsidRDefault="00A16E9A" w:rsidP="003273F6">
            <w:pPr>
              <w:spacing w:line="240" w:lineRule="auto"/>
              <w:jc w:val="center"/>
            </w:pPr>
            <w:r w:rsidRPr="005A4E80">
              <w:t>2</w:t>
            </w:r>
          </w:p>
        </w:tc>
        <w:tc>
          <w:tcPr>
            <w:tcW w:w="3119" w:type="dxa"/>
            <w:vAlign w:val="center"/>
          </w:tcPr>
          <w:p w:rsidR="00A16E9A" w:rsidRPr="005A4E80" w:rsidRDefault="00A16E9A" w:rsidP="003273F6">
            <w:pPr>
              <w:spacing w:line="240" w:lineRule="auto"/>
              <w:jc w:val="center"/>
            </w:pPr>
            <w:r w:rsidRPr="005A4E80">
              <w:t>3</w:t>
            </w:r>
          </w:p>
        </w:tc>
        <w:tc>
          <w:tcPr>
            <w:tcW w:w="1701" w:type="dxa"/>
            <w:vAlign w:val="center"/>
          </w:tcPr>
          <w:p w:rsidR="00A16E9A" w:rsidRPr="005A4E80" w:rsidRDefault="00A16E9A" w:rsidP="003273F6">
            <w:pPr>
              <w:spacing w:line="240" w:lineRule="auto"/>
              <w:jc w:val="center"/>
            </w:pPr>
            <w:r w:rsidRPr="005A4E80">
              <w:t>4</w:t>
            </w:r>
          </w:p>
        </w:tc>
        <w:tc>
          <w:tcPr>
            <w:tcW w:w="2351" w:type="dxa"/>
            <w:vAlign w:val="center"/>
          </w:tcPr>
          <w:p w:rsidR="00A16E9A" w:rsidRPr="005A4E80" w:rsidRDefault="00A16E9A" w:rsidP="003273F6">
            <w:pPr>
              <w:spacing w:line="240" w:lineRule="auto"/>
              <w:jc w:val="center"/>
            </w:pPr>
            <w:r w:rsidRPr="005A4E80">
              <w:t>5</w:t>
            </w:r>
          </w:p>
        </w:tc>
        <w:tc>
          <w:tcPr>
            <w:tcW w:w="1618" w:type="dxa"/>
            <w:vAlign w:val="center"/>
          </w:tcPr>
          <w:p w:rsidR="00A16E9A" w:rsidRPr="005A4E80" w:rsidRDefault="00A16E9A" w:rsidP="003273F6">
            <w:pPr>
              <w:spacing w:line="240" w:lineRule="auto"/>
              <w:jc w:val="center"/>
            </w:pPr>
            <w:r w:rsidRPr="005A4E80">
              <w:t>6</w:t>
            </w:r>
          </w:p>
        </w:tc>
        <w:tc>
          <w:tcPr>
            <w:tcW w:w="1359" w:type="dxa"/>
            <w:vAlign w:val="center"/>
          </w:tcPr>
          <w:p w:rsidR="00A16E9A" w:rsidRPr="005A4E80" w:rsidRDefault="00A16E9A" w:rsidP="003273F6">
            <w:pPr>
              <w:spacing w:line="240" w:lineRule="auto"/>
              <w:jc w:val="center"/>
            </w:pPr>
            <w:r w:rsidRPr="005A4E80">
              <w:t>7</w:t>
            </w:r>
          </w:p>
        </w:tc>
        <w:tc>
          <w:tcPr>
            <w:tcW w:w="1442" w:type="dxa"/>
            <w:vAlign w:val="center"/>
          </w:tcPr>
          <w:p w:rsidR="00A16E9A" w:rsidRPr="005A4E80" w:rsidRDefault="00A16E9A" w:rsidP="003273F6">
            <w:pPr>
              <w:spacing w:line="240" w:lineRule="auto"/>
              <w:jc w:val="center"/>
            </w:pPr>
            <w:r w:rsidRPr="005A4E80">
              <w:t>8</w:t>
            </w:r>
          </w:p>
        </w:tc>
        <w:tc>
          <w:tcPr>
            <w:tcW w:w="1832" w:type="dxa"/>
            <w:vAlign w:val="center"/>
          </w:tcPr>
          <w:p w:rsidR="00A16E9A" w:rsidRPr="005A4E80" w:rsidRDefault="00A16E9A" w:rsidP="003273F6">
            <w:pPr>
              <w:spacing w:line="240" w:lineRule="auto"/>
              <w:jc w:val="center"/>
            </w:pPr>
            <w:r w:rsidRPr="005A4E80">
              <w:t>9</w:t>
            </w:r>
          </w:p>
        </w:tc>
      </w:tr>
      <w:tr w:rsidR="00A16E9A" w:rsidRPr="005A4E80" w:rsidTr="00663B03">
        <w:trPr>
          <w:jc w:val="center"/>
        </w:trPr>
        <w:tc>
          <w:tcPr>
            <w:tcW w:w="562" w:type="dxa"/>
            <w:vAlign w:val="center"/>
          </w:tcPr>
          <w:p w:rsidR="00A16E9A" w:rsidRPr="005A4E80" w:rsidRDefault="007B1388" w:rsidP="00A16E9A">
            <w:pPr>
              <w:spacing w:line="240" w:lineRule="auto"/>
              <w:jc w:val="center"/>
              <w:rPr>
                <w:sz w:val="22"/>
                <w:szCs w:val="22"/>
              </w:rPr>
            </w:pPr>
            <w:r w:rsidRPr="005A4E80">
              <w:rPr>
                <w:sz w:val="22"/>
                <w:szCs w:val="22"/>
              </w:rPr>
              <w:t>1</w:t>
            </w:r>
          </w:p>
        </w:tc>
        <w:tc>
          <w:tcPr>
            <w:tcW w:w="1843" w:type="dxa"/>
            <w:vAlign w:val="center"/>
          </w:tcPr>
          <w:p w:rsidR="00A16E9A" w:rsidRPr="005A4E80" w:rsidRDefault="00A16E9A" w:rsidP="00A16E9A">
            <w:pPr>
              <w:spacing w:line="240" w:lineRule="auto"/>
              <w:jc w:val="center"/>
              <w:rPr>
                <w:color w:val="000000"/>
                <w:sz w:val="22"/>
                <w:szCs w:val="22"/>
              </w:rPr>
            </w:pPr>
            <w:proofErr w:type="spellStart"/>
            <w:r w:rsidRPr="005A4E80">
              <w:rPr>
                <w:color w:val="000000"/>
                <w:sz w:val="22"/>
                <w:szCs w:val="22"/>
              </w:rPr>
              <w:t>Ромаши</w:t>
            </w:r>
            <w:r w:rsidR="001443C4" w:rsidRPr="005A4E80">
              <w:rPr>
                <w:color w:val="000000"/>
                <w:sz w:val="22"/>
                <w:szCs w:val="22"/>
              </w:rPr>
              <w:t>хи</w:t>
            </w:r>
            <w:r w:rsidRPr="005A4E80">
              <w:rPr>
                <w:color w:val="000000"/>
                <w:sz w:val="22"/>
                <w:szCs w:val="22"/>
              </w:rPr>
              <w:t>нский</w:t>
            </w:r>
            <w:proofErr w:type="spellEnd"/>
          </w:p>
        </w:tc>
        <w:tc>
          <w:tcPr>
            <w:tcW w:w="3119" w:type="dxa"/>
            <w:vAlign w:val="center"/>
          </w:tcPr>
          <w:p w:rsidR="00A16E9A" w:rsidRPr="005A4E80" w:rsidRDefault="00A16E9A" w:rsidP="00A16E9A">
            <w:pPr>
              <w:spacing w:line="240" w:lineRule="auto"/>
              <w:jc w:val="center"/>
              <w:rPr>
                <w:sz w:val="22"/>
                <w:szCs w:val="22"/>
                <w:lang w:eastAsia="x-none"/>
              </w:rPr>
            </w:pPr>
            <w:proofErr w:type="spellStart"/>
            <w:r w:rsidRPr="005A4E80">
              <w:rPr>
                <w:sz w:val="22"/>
                <w:szCs w:val="22"/>
                <w:lang w:eastAsia="x-none"/>
              </w:rPr>
              <w:t>Подволошинский</w:t>
            </w:r>
            <w:proofErr w:type="spellEnd"/>
            <w:r w:rsidRPr="005A4E80">
              <w:rPr>
                <w:sz w:val="22"/>
                <w:szCs w:val="22"/>
                <w:lang w:eastAsia="x-none"/>
              </w:rPr>
              <w:t xml:space="preserve"> муниципальное образование</w:t>
            </w:r>
          </w:p>
        </w:tc>
        <w:tc>
          <w:tcPr>
            <w:tcW w:w="1701" w:type="dxa"/>
            <w:vAlign w:val="center"/>
          </w:tcPr>
          <w:p w:rsidR="00A16E9A" w:rsidRPr="005A4E80" w:rsidRDefault="00A16E9A" w:rsidP="00A16E9A">
            <w:pPr>
              <w:spacing w:line="240" w:lineRule="auto"/>
              <w:jc w:val="center"/>
              <w:rPr>
                <w:sz w:val="22"/>
                <w:szCs w:val="22"/>
              </w:rPr>
            </w:pPr>
            <w:r w:rsidRPr="005A4E80">
              <w:rPr>
                <w:sz w:val="22"/>
                <w:szCs w:val="22"/>
              </w:rPr>
              <w:t>углеводороды</w:t>
            </w:r>
          </w:p>
        </w:tc>
        <w:tc>
          <w:tcPr>
            <w:tcW w:w="2351" w:type="dxa"/>
            <w:vAlign w:val="center"/>
          </w:tcPr>
          <w:p w:rsidR="00A16E9A" w:rsidRPr="005A4E80" w:rsidRDefault="00A16E9A" w:rsidP="00A16E9A">
            <w:pPr>
              <w:spacing w:line="240" w:lineRule="auto"/>
              <w:jc w:val="center"/>
              <w:rPr>
                <w:sz w:val="22"/>
                <w:szCs w:val="22"/>
              </w:rPr>
            </w:pPr>
            <w:r w:rsidRPr="005A4E80">
              <w:rPr>
                <w:sz w:val="22"/>
                <w:szCs w:val="22"/>
              </w:rPr>
              <w:t>ООО «</w:t>
            </w:r>
            <w:proofErr w:type="spellStart"/>
            <w:r w:rsidRPr="005A4E80">
              <w:rPr>
                <w:sz w:val="22"/>
                <w:szCs w:val="22"/>
              </w:rPr>
              <w:t>Ромашихинский</w:t>
            </w:r>
            <w:proofErr w:type="spellEnd"/>
            <w:r w:rsidRPr="005A4E80">
              <w:rPr>
                <w:sz w:val="22"/>
                <w:szCs w:val="22"/>
              </w:rPr>
              <w:t>»</w:t>
            </w:r>
          </w:p>
        </w:tc>
        <w:tc>
          <w:tcPr>
            <w:tcW w:w="1618" w:type="dxa"/>
            <w:vAlign w:val="center"/>
          </w:tcPr>
          <w:p w:rsidR="00A16E9A" w:rsidRPr="005A4E80" w:rsidRDefault="00A16E9A" w:rsidP="00A16E9A">
            <w:pPr>
              <w:spacing w:line="240" w:lineRule="auto"/>
              <w:jc w:val="center"/>
              <w:rPr>
                <w:color w:val="000000"/>
                <w:sz w:val="22"/>
                <w:szCs w:val="22"/>
              </w:rPr>
            </w:pPr>
            <w:r w:rsidRPr="005A4E80">
              <w:rPr>
                <w:color w:val="000000"/>
                <w:sz w:val="22"/>
                <w:szCs w:val="22"/>
              </w:rPr>
              <w:t>ИРК16451НП</w:t>
            </w:r>
          </w:p>
        </w:tc>
        <w:tc>
          <w:tcPr>
            <w:tcW w:w="1359" w:type="dxa"/>
            <w:vAlign w:val="center"/>
          </w:tcPr>
          <w:p w:rsidR="00A16E9A" w:rsidRPr="005A4E80" w:rsidRDefault="00A16E9A" w:rsidP="00A16E9A">
            <w:pPr>
              <w:spacing w:line="240" w:lineRule="auto"/>
              <w:jc w:val="center"/>
              <w:rPr>
                <w:sz w:val="22"/>
                <w:szCs w:val="22"/>
              </w:rPr>
            </w:pPr>
            <w:r w:rsidRPr="005A4E80">
              <w:rPr>
                <w:sz w:val="22"/>
                <w:szCs w:val="22"/>
              </w:rPr>
              <w:t>25.05.2018</w:t>
            </w:r>
          </w:p>
        </w:tc>
        <w:tc>
          <w:tcPr>
            <w:tcW w:w="1442" w:type="dxa"/>
            <w:vAlign w:val="center"/>
          </w:tcPr>
          <w:p w:rsidR="00A16E9A" w:rsidRPr="005A4E80" w:rsidRDefault="00A16E9A" w:rsidP="00A16E9A">
            <w:pPr>
              <w:spacing w:line="240" w:lineRule="auto"/>
              <w:jc w:val="center"/>
              <w:rPr>
                <w:sz w:val="22"/>
                <w:szCs w:val="22"/>
              </w:rPr>
            </w:pPr>
            <w:r w:rsidRPr="005A4E80">
              <w:rPr>
                <w:sz w:val="22"/>
                <w:szCs w:val="22"/>
              </w:rPr>
              <w:t>31.12.2023</w:t>
            </w:r>
          </w:p>
        </w:tc>
        <w:tc>
          <w:tcPr>
            <w:tcW w:w="1832" w:type="dxa"/>
            <w:vAlign w:val="center"/>
          </w:tcPr>
          <w:p w:rsidR="00A16E9A" w:rsidRPr="005A4E80" w:rsidRDefault="00A16E9A" w:rsidP="00A16E9A">
            <w:pPr>
              <w:tabs>
                <w:tab w:val="left" w:pos="2508"/>
              </w:tabs>
              <w:spacing w:line="240" w:lineRule="auto"/>
              <w:jc w:val="center"/>
              <w:rPr>
                <w:sz w:val="22"/>
                <w:szCs w:val="22"/>
              </w:rPr>
            </w:pPr>
            <w:r w:rsidRPr="005A4E80">
              <w:rPr>
                <w:sz w:val="22"/>
                <w:szCs w:val="22"/>
              </w:rPr>
              <w:t>н.д.</w:t>
            </w:r>
          </w:p>
        </w:tc>
      </w:tr>
      <w:tr w:rsidR="00A16E9A" w:rsidRPr="005A4E80" w:rsidTr="00663B03">
        <w:trPr>
          <w:jc w:val="center"/>
        </w:trPr>
        <w:tc>
          <w:tcPr>
            <w:tcW w:w="562" w:type="dxa"/>
            <w:vAlign w:val="center"/>
          </w:tcPr>
          <w:p w:rsidR="00A16E9A" w:rsidRPr="005A4E80" w:rsidRDefault="007B1388" w:rsidP="00A16E9A">
            <w:pPr>
              <w:spacing w:line="240" w:lineRule="auto"/>
              <w:jc w:val="center"/>
              <w:rPr>
                <w:sz w:val="22"/>
                <w:szCs w:val="22"/>
              </w:rPr>
            </w:pPr>
            <w:r w:rsidRPr="005A4E80">
              <w:rPr>
                <w:sz w:val="22"/>
                <w:szCs w:val="22"/>
              </w:rPr>
              <w:t>2</w:t>
            </w:r>
          </w:p>
        </w:tc>
        <w:tc>
          <w:tcPr>
            <w:tcW w:w="1843" w:type="dxa"/>
            <w:vAlign w:val="center"/>
          </w:tcPr>
          <w:p w:rsidR="00A16E9A" w:rsidRPr="005A4E80" w:rsidRDefault="00A16E9A" w:rsidP="00A16E9A">
            <w:pPr>
              <w:spacing w:line="240" w:lineRule="auto"/>
              <w:jc w:val="center"/>
              <w:rPr>
                <w:sz w:val="22"/>
                <w:szCs w:val="22"/>
              </w:rPr>
            </w:pPr>
            <w:proofErr w:type="spellStart"/>
            <w:r w:rsidRPr="005A4E80">
              <w:rPr>
                <w:sz w:val="22"/>
                <w:szCs w:val="22"/>
              </w:rPr>
              <w:t>Пилюдинский</w:t>
            </w:r>
            <w:proofErr w:type="spellEnd"/>
            <w:r w:rsidRPr="005A4E80">
              <w:rPr>
                <w:sz w:val="22"/>
                <w:szCs w:val="22"/>
              </w:rPr>
              <w:t xml:space="preserve"> </w:t>
            </w:r>
          </w:p>
        </w:tc>
        <w:tc>
          <w:tcPr>
            <w:tcW w:w="3119" w:type="dxa"/>
            <w:vAlign w:val="center"/>
          </w:tcPr>
          <w:p w:rsidR="00A16E9A" w:rsidRPr="005A4E80" w:rsidRDefault="00A16E9A" w:rsidP="00A16E9A">
            <w:pPr>
              <w:spacing w:line="240" w:lineRule="auto"/>
              <w:jc w:val="center"/>
              <w:rPr>
                <w:sz w:val="22"/>
                <w:szCs w:val="22"/>
              </w:rPr>
            </w:pPr>
            <w:proofErr w:type="spellStart"/>
            <w:r w:rsidRPr="005A4E80">
              <w:rPr>
                <w:sz w:val="22"/>
                <w:szCs w:val="22"/>
                <w:lang w:eastAsia="x-none"/>
              </w:rPr>
              <w:t>Подволошинский</w:t>
            </w:r>
            <w:proofErr w:type="spellEnd"/>
            <w:r w:rsidRPr="005A4E80">
              <w:rPr>
                <w:sz w:val="22"/>
                <w:szCs w:val="22"/>
                <w:lang w:eastAsia="x-none"/>
              </w:rPr>
              <w:t xml:space="preserve"> муниципальное образование</w:t>
            </w:r>
          </w:p>
        </w:tc>
        <w:tc>
          <w:tcPr>
            <w:tcW w:w="1701" w:type="dxa"/>
            <w:vAlign w:val="center"/>
          </w:tcPr>
          <w:p w:rsidR="00A16E9A" w:rsidRPr="005A4E80" w:rsidRDefault="00A16E9A" w:rsidP="00A16E9A">
            <w:pPr>
              <w:spacing w:line="240" w:lineRule="auto"/>
              <w:jc w:val="center"/>
              <w:rPr>
                <w:sz w:val="22"/>
                <w:szCs w:val="22"/>
              </w:rPr>
            </w:pPr>
            <w:r w:rsidRPr="005A4E80">
              <w:rPr>
                <w:sz w:val="22"/>
                <w:szCs w:val="22"/>
              </w:rPr>
              <w:t>углеводороды</w:t>
            </w:r>
          </w:p>
        </w:tc>
        <w:tc>
          <w:tcPr>
            <w:tcW w:w="2351" w:type="dxa"/>
            <w:vAlign w:val="center"/>
          </w:tcPr>
          <w:p w:rsidR="00A16E9A" w:rsidRPr="005A4E80" w:rsidRDefault="00A16E9A" w:rsidP="00A16E9A">
            <w:pPr>
              <w:spacing w:line="240" w:lineRule="auto"/>
              <w:jc w:val="center"/>
              <w:rPr>
                <w:sz w:val="22"/>
                <w:szCs w:val="22"/>
              </w:rPr>
            </w:pPr>
            <w:r w:rsidRPr="005A4E80">
              <w:rPr>
                <w:sz w:val="22"/>
                <w:szCs w:val="22"/>
              </w:rPr>
              <w:t>ПАО «Сургутнефтегаз»</w:t>
            </w:r>
          </w:p>
        </w:tc>
        <w:tc>
          <w:tcPr>
            <w:tcW w:w="1618" w:type="dxa"/>
            <w:vAlign w:val="center"/>
          </w:tcPr>
          <w:p w:rsidR="00A16E9A" w:rsidRPr="005A4E80" w:rsidRDefault="00A16E9A" w:rsidP="00A16E9A">
            <w:pPr>
              <w:spacing w:line="240" w:lineRule="auto"/>
              <w:jc w:val="center"/>
              <w:rPr>
                <w:sz w:val="22"/>
                <w:szCs w:val="22"/>
              </w:rPr>
            </w:pPr>
            <w:r w:rsidRPr="005A4E80">
              <w:rPr>
                <w:sz w:val="22"/>
                <w:szCs w:val="22"/>
              </w:rPr>
              <w:t>ИРК03547НР</w:t>
            </w:r>
          </w:p>
        </w:tc>
        <w:tc>
          <w:tcPr>
            <w:tcW w:w="1359" w:type="dxa"/>
            <w:vAlign w:val="center"/>
          </w:tcPr>
          <w:p w:rsidR="00A16E9A" w:rsidRPr="005A4E80" w:rsidRDefault="00A16E9A" w:rsidP="00A16E9A">
            <w:pPr>
              <w:spacing w:line="240" w:lineRule="auto"/>
              <w:jc w:val="center"/>
              <w:rPr>
                <w:sz w:val="22"/>
                <w:szCs w:val="22"/>
              </w:rPr>
            </w:pPr>
            <w:r w:rsidRPr="005A4E80">
              <w:rPr>
                <w:sz w:val="22"/>
                <w:szCs w:val="22"/>
              </w:rPr>
              <w:t>15.10.2018</w:t>
            </w:r>
          </w:p>
        </w:tc>
        <w:tc>
          <w:tcPr>
            <w:tcW w:w="1442" w:type="dxa"/>
            <w:vAlign w:val="center"/>
          </w:tcPr>
          <w:p w:rsidR="00A16E9A" w:rsidRPr="005A4E80" w:rsidRDefault="00A16E9A" w:rsidP="00A16E9A">
            <w:pPr>
              <w:spacing w:line="240" w:lineRule="auto"/>
              <w:jc w:val="center"/>
              <w:rPr>
                <w:sz w:val="22"/>
                <w:szCs w:val="22"/>
              </w:rPr>
            </w:pPr>
            <w:r w:rsidRPr="005A4E80">
              <w:rPr>
                <w:sz w:val="22"/>
                <w:szCs w:val="22"/>
              </w:rPr>
              <w:t>20.03.2033</w:t>
            </w:r>
          </w:p>
        </w:tc>
        <w:tc>
          <w:tcPr>
            <w:tcW w:w="1832" w:type="dxa"/>
            <w:vAlign w:val="center"/>
          </w:tcPr>
          <w:p w:rsidR="00A16E9A" w:rsidRPr="005A4E80" w:rsidRDefault="00A16E9A" w:rsidP="00A16E9A">
            <w:pPr>
              <w:spacing w:line="240" w:lineRule="auto"/>
              <w:jc w:val="center"/>
              <w:rPr>
                <w:sz w:val="22"/>
                <w:szCs w:val="22"/>
              </w:rPr>
            </w:pPr>
            <w:r w:rsidRPr="005A4E80">
              <w:rPr>
                <w:sz w:val="22"/>
                <w:szCs w:val="22"/>
              </w:rPr>
              <w:t>н.д.</w:t>
            </w:r>
          </w:p>
        </w:tc>
      </w:tr>
      <w:tr w:rsidR="00BB2143" w:rsidRPr="005A4E80" w:rsidTr="00663B03">
        <w:trPr>
          <w:jc w:val="center"/>
        </w:trPr>
        <w:tc>
          <w:tcPr>
            <w:tcW w:w="562" w:type="dxa"/>
            <w:vAlign w:val="center"/>
          </w:tcPr>
          <w:p w:rsidR="00BB2143" w:rsidRPr="005A4E80" w:rsidRDefault="00D16898" w:rsidP="00A16E9A">
            <w:pPr>
              <w:spacing w:line="240" w:lineRule="auto"/>
              <w:jc w:val="center"/>
              <w:rPr>
                <w:sz w:val="22"/>
                <w:szCs w:val="22"/>
              </w:rPr>
            </w:pPr>
            <w:r w:rsidRPr="005A4E80">
              <w:rPr>
                <w:sz w:val="22"/>
                <w:szCs w:val="22"/>
              </w:rPr>
              <w:t>3</w:t>
            </w:r>
          </w:p>
        </w:tc>
        <w:tc>
          <w:tcPr>
            <w:tcW w:w="1843" w:type="dxa"/>
            <w:vAlign w:val="center"/>
          </w:tcPr>
          <w:p w:rsidR="00BB2143" w:rsidRPr="005A4E80" w:rsidRDefault="00B53AC2" w:rsidP="00A16E9A">
            <w:pPr>
              <w:spacing w:line="240" w:lineRule="auto"/>
              <w:jc w:val="center"/>
              <w:rPr>
                <w:sz w:val="22"/>
                <w:szCs w:val="22"/>
              </w:rPr>
            </w:pPr>
            <w:r w:rsidRPr="005A4E80">
              <w:rPr>
                <w:sz w:val="22"/>
                <w:szCs w:val="22"/>
              </w:rPr>
              <w:t>Подволошино</w:t>
            </w:r>
            <w:r w:rsidR="00BB2143" w:rsidRPr="005A4E80">
              <w:rPr>
                <w:sz w:val="22"/>
                <w:szCs w:val="22"/>
              </w:rPr>
              <w:t>-504</w:t>
            </w:r>
          </w:p>
        </w:tc>
        <w:tc>
          <w:tcPr>
            <w:tcW w:w="3119" w:type="dxa"/>
            <w:vAlign w:val="center"/>
          </w:tcPr>
          <w:p w:rsidR="00BB2143" w:rsidRPr="005A4E80" w:rsidRDefault="00BB2143" w:rsidP="00A16E9A">
            <w:pPr>
              <w:spacing w:line="240" w:lineRule="auto"/>
              <w:jc w:val="center"/>
              <w:rPr>
                <w:sz w:val="22"/>
                <w:szCs w:val="22"/>
                <w:lang w:eastAsia="x-none"/>
              </w:rPr>
            </w:pPr>
            <w:proofErr w:type="spellStart"/>
            <w:r w:rsidRPr="005A4E80">
              <w:rPr>
                <w:sz w:val="22"/>
                <w:szCs w:val="22"/>
                <w:lang w:eastAsia="x-none"/>
              </w:rPr>
              <w:t>Подволошинский</w:t>
            </w:r>
            <w:proofErr w:type="spellEnd"/>
            <w:r w:rsidRPr="005A4E80">
              <w:rPr>
                <w:sz w:val="22"/>
                <w:szCs w:val="22"/>
                <w:lang w:eastAsia="x-none"/>
              </w:rPr>
              <w:t xml:space="preserve"> муниципальное образование</w:t>
            </w:r>
          </w:p>
        </w:tc>
        <w:tc>
          <w:tcPr>
            <w:tcW w:w="1701" w:type="dxa"/>
            <w:vAlign w:val="center"/>
          </w:tcPr>
          <w:p w:rsidR="00BB2143" w:rsidRPr="005A4E80" w:rsidRDefault="00663B03" w:rsidP="00A16E9A">
            <w:pPr>
              <w:spacing w:line="240" w:lineRule="auto"/>
              <w:jc w:val="center"/>
              <w:rPr>
                <w:sz w:val="22"/>
                <w:szCs w:val="22"/>
              </w:rPr>
            </w:pPr>
            <w:r w:rsidRPr="005A4E80">
              <w:rPr>
                <w:sz w:val="22"/>
                <w:szCs w:val="22"/>
              </w:rPr>
              <w:t>р</w:t>
            </w:r>
            <w:r w:rsidR="00BB2143" w:rsidRPr="005A4E80">
              <w:rPr>
                <w:sz w:val="22"/>
                <w:szCs w:val="22"/>
              </w:rPr>
              <w:t>азведка и добыча подземных вод для технического водоснабжения</w:t>
            </w:r>
          </w:p>
        </w:tc>
        <w:tc>
          <w:tcPr>
            <w:tcW w:w="2351" w:type="dxa"/>
            <w:vAlign w:val="center"/>
          </w:tcPr>
          <w:p w:rsidR="00BB2143" w:rsidRPr="005A4E80" w:rsidRDefault="00B53AC2" w:rsidP="00B53AC2">
            <w:pPr>
              <w:spacing w:line="240" w:lineRule="auto"/>
              <w:jc w:val="center"/>
              <w:rPr>
                <w:sz w:val="22"/>
                <w:szCs w:val="22"/>
              </w:rPr>
            </w:pPr>
            <w:r w:rsidRPr="005A4E80">
              <w:rPr>
                <w:sz w:val="22"/>
                <w:szCs w:val="22"/>
              </w:rPr>
              <w:t>Администрация Подволошинского муниципального образования</w:t>
            </w:r>
          </w:p>
        </w:tc>
        <w:tc>
          <w:tcPr>
            <w:tcW w:w="1618" w:type="dxa"/>
            <w:vAlign w:val="center"/>
          </w:tcPr>
          <w:p w:rsidR="00BB2143" w:rsidRPr="005A4E80" w:rsidRDefault="00BB2143" w:rsidP="00A16E9A">
            <w:pPr>
              <w:spacing w:line="240" w:lineRule="auto"/>
              <w:jc w:val="center"/>
              <w:rPr>
                <w:sz w:val="22"/>
                <w:szCs w:val="22"/>
              </w:rPr>
            </w:pPr>
            <w:r w:rsidRPr="005A4E80">
              <w:rPr>
                <w:sz w:val="22"/>
                <w:szCs w:val="22"/>
              </w:rPr>
              <w:t>ИРкт00504 ВЭ</w:t>
            </w:r>
          </w:p>
        </w:tc>
        <w:tc>
          <w:tcPr>
            <w:tcW w:w="1359" w:type="dxa"/>
            <w:vAlign w:val="center"/>
          </w:tcPr>
          <w:p w:rsidR="00BB2143" w:rsidRPr="005A4E80" w:rsidRDefault="008B034E" w:rsidP="00A16E9A">
            <w:pPr>
              <w:spacing w:line="240" w:lineRule="auto"/>
              <w:jc w:val="center"/>
              <w:rPr>
                <w:sz w:val="22"/>
                <w:szCs w:val="22"/>
              </w:rPr>
            </w:pPr>
            <w:r>
              <w:rPr>
                <w:sz w:val="22"/>
                <w:szCs w:val="22"/>
              </w:rPr>
              <w:t>02.10.2017</w:t>
            </w:r>
          </w:p>
        </w:tc>
        <w:tc>
          <w:tcPr>
            <w:tcW w:w="1442" w:type="dxa"/>
            <w:vAlign w:val="center"/>
          </w:tcPr>
          <w:p w:rsidR="00BB2143" w:rsidRPr="005A4E80" w:rsidRDefault="00BB2143" w:rsidP="00A16E9A">
            <w:pPr>
              <w:spacing w:line="240" w:lineRule="auto"/>
              <w:jc w:val="center"/>
              <w:rPr>
                <w:sz w:val="22"/>
                <w:szCs w:val="22"/>
              </w:rPr>
            </w:pPr>
            <w:r w:rsidRPr="005A4E80">
              <w:rPr>
                <w:sz w:val="22"/>
                <w:szCs w:val="22"/>
              </w:rPr>
              <w:t>01.10.2042</w:t>
            </w:r>
          </w:p>
        </w:tc>
        <w:tc>
          <w:tcPr>
            <w:tcW w:w="1832" w:type="dxa"/>
            <w:vAlign w:val="center"/>
          </w:tcPr>
          <w:p w:rsidR="00BB2143" w:rsidRPr="005A4E80" w:rsidRDefault="00BB2143" w:rsidP="00A16E9A">
            <w:pPr>
              <w:spacing w:line="240" w:lineRule="auto"/>
              <w:jc w:val="center"/>
              <w:rPr>
                <w:sz w:val="22"/>
                <w:szCs w:val="22"/>
              </w:rPr>
            </w:pPr>
            <w:r w:rsidRPr="005A4E80">
              <w:rPr>
                <w:sz w:val="22"/>
                <w:szCs w:val="22"/>
              </w:rPr>
              <w:t>н.д.</w:t>
            </w:r>
          </w:p>
        </w:tc>
      </w:tr>
      <w:tr w:rsidR="00B53AC2" w:rsidRPr="005A4E80" w:rsidTr="00663B03">
        <w:trPr>
          <w:jc w:val="center"/>
        </w:trPr>
        <w:tc>
          <w:tcPr>
            <w:tcW w:w="562" w:type="dxa"/>
            <w:vAlign w:val="center"/>
          </w:tcPr>
          <w:p w:rsidR="00B53AC2" w:rsidRPr="005A4E80" w:rsidRDefault="00D16898" w:rsidP="00B53AC2">
            <w:pPr>
              <w:spacing w:line="240" w:lineRule="auto"/>
              <w:jc w:val="center"/>
              <w:rPr>
                <w:sz w:val="22"/>
                <w:szCs w:val="22"/>
              </w:rPr>
            </w:pPr>
            <w:r w:rsidRPr="005A4E80">
              <w:rPr>
                <w:sz w:val="22"/>
                <w:szCs w:val="22"/>
              </w:rPr>
              <w:t>4</w:t>
            </w:r>
          </w:p>
        </w:tc>
        <w:tc>
          <w:tcPr>
            <w:tcW w:w="1843" w:type="dxa"/>
            <w:vAlign w:val="center"/>
          </w:tcPr>
          <w:p w:rsidR="00B53AC2" w:rsidRPr="005A4E80" w:rsidRDefault="00B53AC2" w:rsidP="00B53AC2">
            <w:pPr>
              <w:spacing w:line="240" w:lineRule="auto"/>
              <w:jc w:val="center"/>
              <w:rPr>
                <w:sz w:val="22"/>
                <w:szCs w:val="22"/>
              </w:rPr>
            </w:pPr>
            <w:r w:rsidRPr="005A4E80">
              <w:rPr>
                <w:sz w:val="22"/>
                <w:szCs w:val="22"/>
              </w:rPr>
              <w:t>Подволошино-506</w:t>
            </w:r>
          </w:p>
        </w:tc>
        <w:tc>
          <w:tcPr>
            <w:tcW w:w="3119" w:type="dxa"/>
            <w:vAlign w:val="center"/>
          </w:tcPr>
          <w:p w:rsidR="00B53AC2" w:rsidRPr="005A4E80" w:rsidRDefault="00B53AC2" w:rsidP="00B53AC2">
            <w:pPr>
              <w:spacing w:line="240" w:lineRule="auto"/>
              <w:jc w:val="center"/>
              <w:rPr>
                <w:sz w:val="22"/>
                <w:szCs w:val="22"/>
                <w:lang w:eastAsia="x-none"/>
              </w:rPr>
            </w:pPr>
            <w:proofErr w:type="spellStart"/>
            <w:r w:rsidRPr="005A4E80">
              <w:rPr>
                <w:sz w:val="22"/>
                <w:szCs w:val="22"/>
                <w:lang w:eastAsia="x-none"/>
              </w:rPr>
              <w:t>Подволошинский</w:t>
            </w:r>
            <w:proofErr w:type="spellEnd"/>
            <w:r w:rsidRPr="005A4E80">
              <w:rPr>
                <w:sz w:val="22"/>
                <w:szCs w:val="22"/>
                <w:lang w:eastAsia="x-none"/>
              </w:rPr>
              <w:t xml:space="preserve"> муниципальное образование</w:t>
            </w:r>
          </w:p>
        </w:tc>
        <w:tc>
          <w:tcPr>
            <w:tcW w:w="1701" w:type="dxa"/>
            <w:vAlign w:val="center"/>
          </w:tcPr>
          <w:p w:rsidR="00B53AC2" w:rsidRPr="005A4E80" w:rsidRDefault="00663B03" w:rsidP="00B53AC2">
            <w:pPr>
              <w:spacing w:line="240" w:lineRule="auto"/>
              <w:jc w:val="center"/>
              <w:rPr>
                <w:sz w:val="22"/>
                <w:szCs w:val="22"/>
              </w:rPr>
            </w:pPr>
            <w:r w:rsidRPr="005A4E80">
              <w:rPr>
                <w:sz w:val="22"/>
                <w:szCs w:val="22"/>
              </w:rPr>
              <w:t>р</w:t>
            </w:r>
            <w:r w:rsidR="00B53AC2" w:rsidRPr="005A4E80">
              <w:rPr>
                <w:sz w:val="22"/>
                <w:szCs w:val="22"/>
              </w:rPr>
              <w:t>азведка и добыча подземных вод для технического водоснабжения</w:t>
            </w:r>
          </w:p>
        </w:tc>
        <w:tc>
          <w:tcPr>
            <w:tcW w:w="2351" w:type="dxa"/>
            <w:vAlign w:val="center"/>
          </w:tcPr>
          <w:p w:rsidR="00B53AC2" w:rsidRPr="005A4E80" w:rsidRDefault="00B53AC2" w:rsidP="00B53AC2">
            <w:pPr>
              <w:spacing w:line="240" w:lineRule="auto"/>
              <w:jc w:val="center"/>
              <w:rPr>
                <w:sz w:val="22"/>
                <w:szCs w:val="22"/>
              </w:rPr>
            </w:pPr>
            <w:r w:rsidRPr="005A4E80">
              <w:rPr>
                <w:sz w:val="22"/>
                <w:szCs w:val="22"/>
              </w:rPr>
              <w:t xml:space="preserve">МКОУ СОШ </w:t>
            </w:r>
            <w:r w:rsidR="00663B03" w:rsidRPr="005A4E80">
              <w:rPr>
                <w:sz w:val="22"/>
                <w:szCs w:val="22"/>
              </w:rPr>
              <w:br/>
            </w:r>
            <w:r w:rsidRPr="005A4E80">
              <w:rPr>
                <w:sz w:val="22"/>
                <w:szCs w:val="22"/>
              </w:rPr>
              <w:t>с. Подволошино</w:t>
            </w:r>
          </w:p>
        </w:tc>
        <w:tc>
          <w:tcPr>
            <w:tcW w:w="1618" w:type="dxa"/>
            <w:vAlign w:val="center"/>
          </w:tcPr>
          <w:p w:rsidR="00B53AC2" w:rsidRPr="005A4E80" w:rsidRDefault="00B53AC2" w:rsidP="00B53AC2">
            <w:pPr>
              <w:spacing w:line="240" w:lineRule="auto"/>
              <w:jc w:val="center"/>
              <w:rPr>
                <w:sz w:val="22"/>
                <w:szCs w:val="22"/>
              </w:rPr>
            </w:pPr>
            <w:proofErr w:type="spellStart"/>
            <w:r w:rsidRPr="005A4E80">
              <w:rPr>
                <w:sz w:val="22"/>
                <w:szCs w:val="22"/>
              </w:rPr>
              <w:t>ИРкт</w:t>
            </w:r>
            <w:proofErr w:type="spellEnd"/>
            <w:r w:rsidRPr="005A4E80">
              <w:rPr>
                <w:sz w:val="22"/>
                <w:szCs w:val="22"/>
              </w:rPr>
              <w:t xml:space="preserve"> 00506 ВЭ</w:t>
            </w:r>
          </w:p>
        </w:tc>
        <w:tc>
          <w:tcPr>
            <w:tcW w:w="1359" w:type="dxa"/>
            <w:vAlign w:val="center"/>
          </w:tcPr>
          <w:p w:rsidR="00B53AC2" w:rsidRPr="005A4E80" w:rsidRDefault="008B034E" w:rsidP="00B53AC2">
            <w:pPr>
              <w:spacing w:line="240" w:lineRule="auto"/>
              <w:jc w:val="center"/>
              <w:rPr>
                <w:sz w:val="22"/>
                <w:szCs w:val="22"/>
              </w:rPr>
            </w:pPr>
            <w:r>
              <w:rPr>
                <w:sz w:val="22"/>
                <w:szCs w:val="22"/>
              </w:rPr>
              <w:t>21.06.2018</w:t>
            </w:r>
          </w:p>
        </w:tc>
        <w:tc>
          <w:tcPr>
            <w:tcW w:w="1442" w:type="dxa"/>
            <w:vAlign w:val="center"/>
          </w:tcPr>
          <w:p w:rsidR="00B53AC2" w:rsidRPr="005A4E80" w:rsidRDefault="008B034E" w:rsidP="00B53AC2">
            <w:pPr>
              <w:spacing w:line="240" w:lineRule="auto"/>
              <w:jc w:val="center"/>
              <w:rPr>
                <w:sz w:val="22"/>
                <w:szCs w:val="22"/>
              </w:rPr>
            </w:pPr>
            <w:r>
              <w:rPr>
                <w:sz w:val="22"/>
                <w:szCs w:val="22"/>
              </w:rPr>
              <w:t>01.06.2043</w:t>
            </w:r>
          </w:p>
        </w:tc>
        <w:tc>
          <w:tcPr>
            <w:tcW w:w="1832" w:type="dxa"/>
            <w:vAlign w:val="center"/>
          </w:tcPr>
          <w:p w:rsidR="00B53AC2" w:rsidRPr="005A4E80" w:rsidRDefault="00B53AC2" w:rsidP="00B53AC2">
            <w:pPr>
              <w:spacing w:line="240" w:lineRule="auto"/>
              <w:jc w:val="center"/>
              <w:rPr>
                <w:sz w:val="22"/>
                <w:szCs w:val="22"/>
              </w:rPr>
            </w:pPr>
            <w:r w:rsidRPr="005A4E80">
              <w:rPr>
                <w:sz w:val="22"/>
                <w:szCs w:val="22"/>
              </w:rPr>
              <w:t>н.д.</w:t>
            </w:r>
          </w:p>
        </w:tc>
      </w:tr>
    </w:tbl>
    <w:p w:rsidR="00A16E9A" w:rsidRPr="005A4E80" w:rsidRDefault="00A16E9A" w:rsidP="00A16E9A">
      <w:pPr>
        <w:widowControl w:val="0"/>
        <w:ind w:firstLine="709"/>
        <w:rPr>
          <w:rFonts w:eastAsia="Segoe UI"/>
        </w:rPr>
      </w:pPr>
    </w:p>
    <w:p w:rsidR="00A16E9A" w:rsidRPr="005A4E80" w:rsidRDefault="00A16E9A" w:rsidP="00A16E9A">
      <w:pPr>
        <w:widowControl w:val="0"/>
        <w:ind w:firstLine="709"/>
        <w:rPr>
          <w:rFonts w:eastAsia="Segoe UI"/>
        </w:rPr>
      </w:pPr>
    </w:p>
    <w:p w:rsidR="00A16E9A" w:rsidRPr="005A4E80" w:rsidRDefault="00A16E9A" w:rsidP="00A16E9A">
      <w:pPr>
        <w:widowControl w:val="0"/>
        <w:ind w:firstLine="709"/>
        <w:rPr>
          <w:rFonts w:eastAsia="Segoe UI"/>
        </w:rPr>
      </w:pPr>
    </w:p>
    <w:p w:rsidR="00A16E9A" w:rsidRPr="005A4E80" w:rsidRDefault="00A16E9A" w:rsidP="00A16E9A">
      <w:pPr>
        <w:widowControl w:val="0"/>
        <w:ind w:firstLine="709"/>
        <w:rPr>
          <w:rFonts w:eastAsia="Segoe UI"/>
        </w:rPr>
      </w:pPr>
    </w:p>
    <w:p w:rsidR="00A16E9A" w:rsidRPr="005A4E80" w:rsidRDefault="00A16E9A" w:rsidP="00A16E9A">
      <w:pPr>
        <w:widowControl w:val="0"/>
        <w:ind w:firstLine="709"/>
        <w:rPr>
          <w:rFonts w:eastAsia="Segoe UI"/>
        </w:rPr>
      </w:pPr>
    </w:p>
    <w:p w:rsidR="00A16E9A" w:rsidRPr="005A4E80" w:rsidRDefault="00A16E9A" w:rsidP="0029744E">
      <w:pPr>
        <w:pStyle w:val="112"/>
        <w:spacing w:before="120" w:after="120"/>
        <w:ind w:left="0" w:firstLine="709"/>
        <w:jc w:val="both"/>
        <w:outlineLvl w:val="2"/>
        <w:rPr>
          <w:rFonts w:cs="Times New Roman"/>
          <w:sz w:val="24"/>
          <w:szCs w:val="24"/>
          <w:lang w:val="ru-RU"/>
        </w:rPr>
        <w:sectPr w:rsidR="00A16E9A" w:rsidRPr="005A4E80" w:rsidSect="00663B03">
          <w:pgSz w:w="16838" w:h="11906" w:orient="landscape" w:code="9"/>
          <w:pgMar w:top="1418" w:right="1134" w:bottom="851" w:left="1134" w:header="709" w:footer="709" w:gutter="0"/>
          <w:cols w:space="708"/>
          <w:docGrid w:linePitch="360"/>
        </w:sectPr>
      </w:pPr>
    </w:p>
    <w:p w:rsidR="00B33378" w:rsidRPr="005A4E80" w:rsidRDefault="00593DD3" w:rsidP="007B6424">
      <w:pPr>
        <w:pStyle w:val="112"/>
        <w:spacing w:before="120" w:after="120"/>
        <w:ind w:left="0" w:firstLine="0"/>
        <w:rPr>
          <w:rFonts w:cs="Times New Roman"/>
          <w:spacing w:val="-1"/>
          <w:lang w:val="ru-RU"/>
        </w:rPr>
      </w:pPr>
      <w:bookmarkStart w:id="29" w:name="_Toc159402411"/>
      <w:r w:rsidRPr="005A4E80">
        <w:rPr>
          <w:rFonts w:cs="Times New Roman"/>
          <w:spacing w:val="-1"/>
          <w:lang w:val="ru-RU"/>
        </w:rPr>
        <w:t>1</w:t>
      </w:r>
      <w:r w:rsidR="0068053B" w:rsidRPr="005A4E80">
        <w:rPr>
          <w:rFonts w:cs="Times New Roman"/>
          <w:spacing w:val="-1"/>
          <w:lang w:val="ru-RU"/>
        </w:rPr>
        <w:t>.</w:t>
      </w:r>
      <w:r w:rsidRPr="005A4E80">
        <w:rPr>
          <w:rFonts w:cs="Times New Roman"/>
          <w:spacing w:val="-1"/>
          <w:lang w:val="ru-RU"/>
        </w:rPr>
        <w:t>3</w:t>
      </w:r>
      <w:r w:rsidR="0068053B" w:rsidRPr="005A4E80">
        <w:rPr>
          <w:rFonts w:cs="Times New Roman"/>
          <w:spacing w:val="-1"/>
          <w:lang w:val="ru-RU"/>
        </w:rPr>
        <w:t xml:space="preserve">. </w:t>
      </w:r>
      <w:r w:rsidR="004E3138" w:rsidRPr="005A4E80">
        <w:rPr>
          <w:rFonts w:cs="Times New Roman"/>
          <w:spacing w:val="-1"/>
          <w:lang w:val="ru-RU"/>
        </w:rPr>
        <w:t>Объекты культурного наследия (памятники истории и культуры)</w:t>
      </w:r>
      <w:bookmarkEnd w:id="29"/>
    </w:p>
    <w:p w:rsidR="004E3138" w:rsidRPr="005A4E80" w:rsidRDefault="004E3138" w:rsidP="004E3138">
      <w:pPr>
        <w:ind w:firstLine="709"/>
        <w:rPr>
          <w:rFonts w:eastAsia="Calibri"/>
          <w:szCs w:val="22"/>
          <w:lang w:bidi="en-US"/>
        </w:rPr>
      </w:pPr>
      <w:r w:rsidRPr="005A4E80">
        <w:t>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(далее – Федеральный закон) территории объектов культурного наследия включают в себя земельные участки, в границах которых расположены:</w:t>
      </w:r>
    </w:p>
    <w:p w:rsidR="004E3138" w:rsidRPr="005A4E80" w:rsidRDefault="004E3138" w:rsidP="004E3138">
      <w:pPr>
        <w:ind w:firstLine="697"/>
      </w:pPr>
      <w:r w:rsidRPr="005A4E80">
        <w:t>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4E3138" w:rsidRPr="005A4E80" w:rsidRDefault="004E3138" w:rsidP="004E3138">
      <w:pPr>
        <w:ind w:firstLine="697"/>
      </w:pPr>
      <w:r w:rsidRPr="005A4E80">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4E3138" w:rsidRPr="005A4E80" w:rsidRDefault="004E3138" w:rsidP="004E3138">
      <w:pPr>
        <w:ind w:firstLine="697"/>
      </w:pPr>
      <w:r w:rsidRPr="005A4E80">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w:t>
      </w:r>
    </w:p>
    <w:p w:rsidR="004E3138" w:rsidRPr="005A4E80" w:rsidRDefault="004E3138" w:rsidP="004E3138">
      <w:pPr>
        <w:ind w:firstLine="697"/>
      </w:pPr>
      <w:r w:rsidRPr="005A4E80">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4E3138" w:rsidRPr="005A4E80" w:rsidRDefault="004E3138" w:rsidP="004E3138">
      <w:pPr>
        <w:ind w:firstLine="697"/>
      </w:pPr>
      <w:r w:rsidRPr="005A4E80">
        <w:t>Объекты культурного наследия подразделяются на следующие категории историко-культурного значения:</w:t>
      </w:r>
    </w:p>
    <w:p w:rsidR="004E3138" w:rsidRPr="005A4E80" w:rsidRDefault="004E3138" w:rsidP="004E3138">
      <w:pPr>
        <w:ind w:firstLine="697"/>
      </w:pPr>
      <w:r w:rsidRPr="005A4E80">
        <w:t>- 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4E3138" w:rsidRPr="005A4E80" w:rsidRDefault="004E3138" w:rsidP="004E3138">
      <w:pPr>
        <w:ind w:firstLine="697"/>
      </w:pPr>
      <w:r w:rsidRPr="005A4E80">
        <w:t>- 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4E3138" w:rsidRPr="005A4E80" w:rsidRDefault="004E3138" w:rsidP="004E3138">
      <w:pPr>
        <w:ind w:firstLine="697"/>
      </w:pPr>
      <w:r w:rsidRPr="005A4E80">
        <w:t>- 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4E3138" w:rsidRPr="005A4E80" w:rsidRDefault="004E3138" w:rsidP="004E3138">
      <w:pPr>
        <w:ind w:firstLine="709"/>
      </w:pPr>
      <w:r w:rsidRPr="005A4E80">
        <w:rPr>
          <w:bCs/>
        </w:rPr>
        <w:t xml:space="preserve">Согласно статьи 3 </w:t>
      </w:r>
      <w:bookmarkStart w:id="30" w:name="dst100025"/>
      <w:bookmarkEnd w:id="30"/>
      <w:r w:rsidRPr="005A4E80">
        <w:rPr>
          <w:bCs/>
        </w:rPr>
        <w:t>Федерального закон</w:t>
      </w:r>
      <w:r w:rsidR="003D3B8D" w:rsidRPr="005A4E80">
        <w:rPr>
          <w:bCs/>
        </w:rPr>
        <w:t xml:space="preserve">а от 25 июня 2002 года № 73-ФЗ </w:t>
      </w:r>
      <w:r w:rsidRPr="005A4E80">
        <w:rPr>
          <w:bCs/>
        </w:rPr>
        <w:t>«Об объектах культурного наследия (памятниках истории и культуры) народов Российской Федерации», к</w:t>
      </w:r>
      <w:r w:rsidRPr="005A4E80">
        <w:t xml:space="preserve"> объектам культурного наследия (памятникам истории и культуры) относятся объекты недвижимого имущества (включая объекты археологического наследия)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E3138" w:rsidRPr="005A4E80" w:rsidRDefault="004E3138" w:rsidP="004E3138">
      <w:pPr>
        <w:pStyle w:val="ConsPlusNormal"/>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В соответствии со статьей 3.1 данного Федерального закона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4E3138" w:rsidRPr="005A4E80" w:rsidRDefault="004E3138" w:rsidP="004E3138">
      <w:pPr>
        <w:pStyle w:val="ConsPlusNormal"/>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4E3138" w:rsidRPr="005A4E80" w:rsidRDefault="004E3138" w:rsidP="004E3138">
      <w:pPr>
        <w:pStyle w:val="ConsPlusNormal"/>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Границы территории объекта культурного наследия могут не совпадать с границами существующих земельных участков.</w:t>
      </w:r>
    </w:p>
    <w:p w:rsidR="004E3138" w:rsidRPr="005A4E80" w:rsidRDefault="004E3138" w:rsidP="004E3138">
      <w:pPr>
        <w:pStyle w:val="ConsPlusNormal"/>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4E3138" w:rsidRPr="005A4E80" w:rsidRDefault="004E3138" w:rsidP="004E3138">
      <w:pPr>
        <w:pStyle w:val="ConsPlusNormal"/>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4E3138" w:rsidRPr="005A4E80" w:rsidRDefault="004E3138" w:rsidP="004E3138">
      <w:pPr>
        <w:pStyle w:val="ConsPlusNormal"/>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Границы территории объекта археологического наследия определяются на основании археологических полевых работ.</w:t>
      </w:r>
    </w:p>
    <w:p w:rsidR="004E3138" w:rsidRPr="005A4E80" w:rsidRDefault="004E3138" w:rsidP="004E3138">
      <w:pPr>
        <w:pStyle w:val="ConsPlusNormal"/>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 «Об объектах культурного наследия (памятниках истории и культуры) народов Российской Федерации».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осуществляется согласно статье 5.1 настоящего Федерального закона. </w:t>
      </w:r>
    </w:p>
    <w:p w:rsidR="004E3138" w:rsidRPr="005A4E80" w:rsidRDefault="004E3138" w:rsidP="004E3138">
      <w:pPr>
        <w:shd w:val="clear" w:color="auto" w:fill="FFFFFF"/>
        <w:ind w:firstLine="697"/>
      </w:pPr>
      <w:r w:rsidRPr="005A4E80">
        <w:t>В границах территории объекта культурного наследия:</w:t>
      </w:r>
    </w:p>
    <w:p w:rsidR="004E3138" w:rsidRPr="005A4E80" w:rsidRDefault="004E3138" w:rsidP="004E3138">
      <w:pPr>
        <w:shd w:val="clear" w:color="auto" w:fill="FFFFFF"/>
        <w:ind w:firstLine="697"/>
      </w:pPr>
      <w:bookmarkStart w:id="31" w:name="dst289"/>
      <w:bookmarkEnd w:id="31"/>
      <w:r w:rsidRPr="005A4E80">
        <w:t xml:space="preserve">1) на территории памятника или ансамбля запрещаются строительство объектов капитального строительства и увеличение </w:t>
      </w:r>
      <w:r w:rsidR="008018D5" w:rsidRPr="005A4E80">
        <w:t>объемно-пространственных характеристик,</w:t>
      </w:r>
      <w:r w:rsidRPr="005A4E80">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4E3138" w:rsidRPr="005A4E80" w:rsidRDefault="004E3138" w:rsidP="004E3138">
      <w:pPr>
        <w:shd w:val="clear" w:color="auto" w:fill="FFFFFF"/>
        <w:ind w:firstLine="697"/>
      </w:pPr>
      <w:bookmarkStart w:id="32" w:name="dst290"/>
      <w:bookmarkEnd w:id="32"/>
      <w:r w:rsidRPr="005A4E80">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4E3138" w:rsidRPr="005A4E80" w:rsidRDefault="004E3138" w:rsidP="004E3138">
      <w:pPr>
        <w:shd w:val="clear" w:color="auto" w:fill="FFFFFF"/>
        <w:ind w:firstLine="697"/>
      </w:pPr>
      <w:bookmarkStart w:id="33" w:name="dst291"/>
      <w:bookmarkEnd w:id="33"/>
      <w:r w:rsidRPr="005A4E80">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4E3138" w:rsidRPr="005A4E80" w:rsidRDefault="004E3138" w:rsidP="004E3138">
      <w:pPr>
        <w:pStyle w:val="ConsPlusNormal"/>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w:t>
      </w:r>
      <w:r w:rsidR="001C56AE" w:rsidRPr="005A4E80">
        <w:rPr>
          <w:rFonts w:ascii="Times New Roman" w:hAnsi="Times New Roman" w:cs="Times New Roman"/>
          <w:sz w:val="24"/>
          <w:szCs w:val="24"/>
        </w:rPr>
        <w:br/>
      </w:r>
      <w:r w:rsidRPr="005A4E80">
        <w:rPr>
          <w:rFonts w:ascii="Times New Roman" w:hAnsi="Times New Roman" w:cs="Times New Roman"/>
          <w:sz w:val="24"/>
          <w:szCs w:val="24"/>
        </w:rPr>
        <w:t xml:space="preserve">«Об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w:t>
      </w:r>
      <w:hyperlink w:anchor="Par706" w:tooltip="Статья 30. Объекты историко-культурной экспертизы" w:history="1">
        <w:r w:rsidRPr="005A4E80">
          <w:rPr>
            <w:rFonts w:ascii="Times New Roman" w:hAnsi="Times New Roman" w:cs="Times New Roman"/>
            <w:sz w:val="24"/>
            <w:szCs w:val="24"/>
          </w:rPr>
          <w:t>статье 30</w:t>
        </w:r>
      </w:hyperlink>
      <w:r w:rsidRPr="005A4E80">
        <w:rPr>
          <w:rFonts w:ascii="Times New Roman" w:hAnsi="Times New Roman" w:cs="Times New Roman"/>
          <w:sz w:val="24"/>
          <w:szCs w:val="24"/>
        </w:rP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4E3138" w:rsidRPr="005A4E80" w:rsidRDefault="004E3138" w:rsidP="004E3138">
      <w:pPr>
        <w:pStyle w:val="ConsPlusNormal"/>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4E3138" w:rsidRPr="005A4E80" w:rsidRDefault="004E3138" w:rsidP="004E3138">
      <w:pPr>
        <w:pStyle w:val="ConsPlusNormal"/>
        <w:spacing w:line="276" w:lineRule="auto"/>
        <w:ind w:firstLine="709"/>
        <w:jc w:val="both"/>
        <w:rPr>
          <w:rFonts w:ascii="Times New Roman" w:hAnsi="Times New Roman" w:cs="Times New Roman"/>
          <w:sz w:val="24"/>
          <w:szCs w:val="24"/>
        </w:rPr>
      </w:pPr>
      <w:r w:rsidRPr="005A4E80">
        <w:rPr>
          <w:rFonts w:ascii="Times New Roman" w:hAnsi="Times New Roman" w:cs="Times New Roman"/>
          <w:iCs/>
          <w:sz w:val="24"/>
          <w:szCs w:val="24"/>
        </w:rPr>
        <w:t xml:space="preserve">Статьей 36 Федерального закона </w:t>
      </w:r>
      <w:r w:rsidRPr="005A4E80">
        <w:rPr>
          <w:rFonts w:ascii="Times New Roman" w:hAnsi="Times New Roman" w:cs="Times New Roman"/>
          <w:sz w:val="24"/>
          <w:szCs w:val="24"/>
        </w:rPr>
        <w:t>от 25.02.2002 № 73-ФЗ определены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w:t>
      </w:r>
    </w:p>
    <w:p w:rsidR="004E3138" w:rsidRPr="005A4E80" w:rsidRDefault="004E3138" w:rsidP="004E3138">
      <w:pPr>
        <w:pStyle w:val="ConsPlusNormal"/>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 xml:space="preserve">Проектирование и проведение земляных, строительных, мелиоративных, хозяйственных работ, указанных в </w:t>
      </w:r>
      <w:hyperlink w:anchor="P706" w:history="1">
        <w:r w:rsidRPr="005A4E80">
          <w:rPr>
            <w:rFonts w:ascii="Times New Roman" w:hAnsi="Times New Roman" w:cs="Times New Roman"/>
            <w:sz w:val="24"/>
            <w:szCs w:val="24"/>
          </w:rPr>
          <w:t>статье 30</w:t>
        </w:r>
      </w:hyperlink>
      <w:r w:rsidRPr="005A4E80">
        <w:rPr>
          <w:rFonts w:ascii="Times New Roman" w:hAnsi="Times New Roman" w:cs="Times New Roman"/>
          <w:sz w:val="24"/>
          <w:szCs w:val="24"/>
        </w:rP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w:t>
      </w:r>
    </w:p>
    <w:p w:rsidR="004E3138" w:rsidRPr="005A4E80" w:rsidRDefault="004E3138" w:rsidP="004E3138">
      <w:pPr>
        <w:shd w:val="clear" w:color="auto" w:fill="FFFFFF"/>
        <w:ind w:firstLine="709"/>
      </w:pPr>
      <w:r w:rsidRPr="005A4E80">
        <w:rPr>
          <w:rStyle w:val="blk"/>
        </w:rPr>
        <w:t xml:space="preserve">Изыскательские, проектные, земляные, строительные, мелиоративные, хозяйственные работы, указанные в </w:t>
      </w:r>
      <w:hyperlink r:id="rId9" w:anchor="dst100183" w:history="1">
        <w:r w:rsidRPr="005A4E80">
          <w:rPr>
            <w:rStyle w:val="aff4"/>
            <w:color w:val="auto"/>
            <w:u w:val="none"/>
          </w:rPr>
          <w:t>статье 30</w:t>
        </w:r>
      </w:hyperlink>
      <w:r w:rsidRPr="005A4E80">
        <w:rPr>
          <w:rStyle w:val="blk"/>
        </w:rP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10" w:anchor="dst287" w:history="1">
        <w:r w:rsidRPr="005A4E80">
          <w:rPr>
            <w:rStyle w:val="aff4"/>
            <w:color w:val="auto"/>
            <w:u w:val="none"/>
          </w:rPr>
          <w:t>статьей 5.1</w:t>
        </w:r>
      </w:hyperlink>
      <w:r w:rsidRPr="005A4E80">
        <w:rPr>
          <w:rStyle w:val="aff4"/>
          <w:color w:val="auto"/>
          <w:u w:val="none"/>
        </w:rPr>
        <w:t xml:space="preserve"> </w:t>
      </w:r>
      <w:r w:rsidRPr="005A4E80">
        <w:rPr>
          <w:rStyle w:val="blk"/>
        </w:rPr>
        <w:t xml:space="preserve">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r:id="rId11" w:anchor="dst624" w:history="1">
        <w:r w:rsidRPr="005A4E80">
          <w:rPr>
            <w:rStyle w:val="aff4"/>
            <w:color w:val="auto"/>
            <w:u w:val="none"/>
          </w:rPr>
          <w:t>пунктом 2 статьи 45</w:t>
        </w:r>
      </w:hyperlink>
      <w:r w:rsidRPr="005A4E80">
        <w:rPr>
          <w:rStyle w:val="blk"/>
        </w:rP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4E3138" w:rsidRPr="005A4E80" w:rsidRDefault="004E3138" w:rsidP="004E3138">
      <w:pPr>
        <w:shd w:val="clear" w:color="auto" w:fill="FFFFFF"/>
        <w:ind w:firstLine="709"/>
      </w:pPr>
      <w:r w:rsidRPr="005A4E80">
        <w:rPr>
          <w:rStyle w:val="blk"/>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6E36AD" w:rsidRPr="005A4E80" w:rsidRDefault="003C2BFB" w:rsidP="006E36AD">
      <w:pPr>
        <w:autoSpaceDE w:val="0"/>
        <w:autoSpaceDN w:val="0"/>
        <w:adjustRightInd w:val="0"/>
        <w:ind w:firstLine="709"/>
        <w:rPr>
          <w:color w:val="000000"/>
        </w:rPr>
      </w:pPr>
      <w:r w:rsidRPr="005A4E80">
        <w:t xml:space="preserve">На территории </w:t>
      </w:r>
      <w:r w:rsidR="00FB216E" w:rsidRPr="005A4E80">
        <w:t xml:space="preserve">Подволошинского </w:t>
      </w:r>
      <w:r w:rsidR="006E36AD" w:rsidRPr="005A4E80">
        <w:t xml:space="preserve">муниципального образования по данным Службы по охране объектов культурного наследия Иркутской области по состоянию на 01.06.2023 года </w:t>
      </w:r>
      <w:r w:rsidR="006E36AD" w:rsidRPr="005A4E80">
        <w:rPr>
          <w:color w:val="000000"/>
        </w:rPr>
        <w:t xml:space="preserve">на учете состоят: </w:t>
      </w:r>
    </w:p>
    <w:p w:rsidR="00FB216E" w:rsidRPr="005A4E80" w:rsidRDefault="00FB216E" w:rsidP="00E61677">
      <w:pPr>
        <w:tabs>
          <w:tab w:val="left" w:pos="1134"/>
        </w:tabs>
        <w:autoSpaceDE w:val="0"/>
        <w:autoSpaceDN w:val="0"/>
        <w:adjustRightInd w:val="0"/>
        <w:ind w:firstLine="709"/>
        <w:rPr>
          <w:color w:val="000000"/>
        </w:rPr>
      </w:pPr>
      <w:r w:rsidRPr="005A4E80">
        <w:rPr>
          <w:color w:val="000000"/>
        </w:rPr>
        <w:t>-</w:t>
      </w:r>
      <w:r w:rsidRPr="005A4E80">
        <w:rPr>
          <w:color w:val="000000"/>
        </w:rPr>
        <w:tab/>
        <w:t>6 выявленных объектов археологического наследия (таблица 1.3.1);</w:t>
      </w:r>
    </w:p>
    <w:p w:rsidR="0016708A" w:rsidRPr="005A4E80" w:rsidRDefault="0016708A" w:rsidP="0016708A">
      <w:pPr>
        <w:autoSpaceDE w:val="0"/>
        <w:autoSpaceDN w:val="0"/>
        <w:adjustRightInd w:val="0"/>
        <w:ind w:firstLine="709"/>
        <w:rPr>
          <w:color w:val="000000"/>
          <w:sz w:val="28"/>
          <w:szCs w:val="28"/>
        </w:rPr>
      </w:pPr>
      <w:r w:rsidRPr="005A4E80">
        <w:rPr>
          <w:color w:val="000000"/>
        </w:rPr>
        <w:t>Выявленные объекты культурного наследия (памятники истории, архитектуры и археологии) включены в «Перечень выявленных объектов культурного наследия, расположенных на территории Иркутской области», утвержденный приказом службы 14 февраля 2017 года № 18-спр</w:t>
      </w:r>
      <w:r w:rsidRPr="005A4E80">
        <w:rPr>
          <w:rFonts w:ascii="Times New Roman CYR" w:hAnsi="Times New Roman CYR" w:cs="Times New Roman CYR"/>
          <w:color w:val="000000"/>
          <w:sz w:val="28"/>
          <w:szCs w:val="28"/>
        </w:rPr>
        <w:t>.</w:t>
      </w:r>
    </w:p>
    <w:p w:rsidR="00E61677" w:rsidRPr="005A4E80" w:rsidRDefault="00E61677">
      <w:pPr>
        <w:spacing w:after="160" w:line="259" w:lineRule="auto"/>
        <w:jc w:val="left"/>
      </w:pPr>
      <w:r w:rsidRPr="005A4E80">
        <w:br w:type="page"/>
      </w:r>
    </w:p>
    <w:p w:rsidR="00FB216E" w:rsidRPr="005A4E80" w:rsidRDefault="00363EA8" w:rsidP="00FB216E">
      <w:pPr>
        <w:spacing w:line="240" w:lineRule="auto"/>
        <w:ind w:firstLine="709"/>
      </w:pPr>
      <w:r w:rsidRPr="005A4E80">
        <w:t xml:space="preserve">Таблица 1.3.1 – </w:t>
      </w:r>
      <w:r w:rsidR="00FB216E" w:rsidRPr="005A4E80">
        <w:t xml:space="preserve">Перечень выявленных объектов археологического наследия, </w:t>
      </w:r>
    </w:p>
    <w:p w:rsidR="00FB216E" w:rsidRPr="005A4E80" w:rsidRDefault="00FB216E" w:rsidP="00FB216E">
      <w:pPr>
        <w:spacing w:line="240" w:lineRule="auto"/>
        <w:ind w:firstLine="709"/>
      </w:pPr>
      <w:r w:rsidRPr="005A4E80">
        <w:t xml:space="preserve">                           расположенных на территории </w:t>
      </w:r>
    </w:p>
    <w:p w:rsidR="006E36AD" w:rsidRPr="005A4E80" w:rsidRDefault="00FB216E" w:rsidP="00FB216E">
      <w:pPr>
        <w:spacing w:line="240" w:lineRule="auto"/>
        <w:ind w:firstLine="709"/>
      </w:pPr>
      <w:r w:rsidRPr="005A4E80">
        <w:t xml:space="preserve">                           Подволошинского муниципального образования</w:t>
      </w:r>
    </w:p>
    <w:p w:rsidR="006E36AD" w:rsidRPr="005A4E80" w:rsidRDefault="006E36AD" w:rsidP="003C2BFB">
      <w:pPr>
        <w:ind w:firstLine="709"/>
        <w:rPr>
          <w:sz w:val="10"/>
          <w:szCs w:val="10"/>
        </w:rPr>
      </w:pPr>
    </w:p>
    <w:tbl>
      <w:tblPr>
        <w:tblStyle w:val="afb"/>
        <w:tblW w:w="10060" w:type="dxa"/>
        <w:tblInd w:w="-572" w:type="dxa"/>
        <w:tblLayout w:type="fixed"/>
        <w:tblLook w:val="04A0" w:firstRow="1" w:lastRow="0" w:firstColumn="1" w:lastColumn="0" w:noHBand="0" w:noVBand="1"/>
      </w:tblPr>
      <w:tblGrid>
        <w:gridCol w:w="704"/>
        <w:gridCol w:w="1843"/>
        <w:gridCol w:w="1701"/>
        <w:gridCol w:w="2410"/>
        <w:gridCol w:w="3402"/>
      </w:tblGrid>
      <w:tr w:rsidR="00363EA8" w:rsidRPr="005A4E80" w:rsidTr="001443C4">
        <w:tc>
          <w:tcPr>
            <w:tcW w:w="704" w:type="dxa"/>
            <w:vAlign w:val="center"/>
          </w:tcPr>
          <w:p w:rsidR="00363EA8" w:rsidRPr="005A4E80" w:rsidRDefault="00363EA8" w:rsidP="006D7C23">
            <w:pPr>
              <w:spacing w:line="240" w:lineRule="auto"/>
              <w:jc w:val="center"/>
            </w:pPr>
            <w:r w:rsidRPr="005A4E80">
              <w:t>№ п/п</w:t>
            </w:r>
          </w:p>
        </w:tc>
        <w:tc>
          <w:tcPr>
            <w:tcW w:w="1843" w:type="dxa"/>
            <w:vAlign w:val="center"/>
          </w:tcPr>
          <w:p w:rsidR="00363EA8" w:rsidRPr="005A4E80" w:rsidRDefault="00363EA8" w:rsidP="006D7C23">
            <w:pPr>
              <w:spacing w:line="240" w:lineRule="auto"/>
              <w:jc w:val="center"/>
            </w:pPr>
            <w:r w:rsidRPr="005A4E80">
              <w:t>Наименование объекта</w:t>
            </w:r>
          </w:p>
        </w:tc>
        <w:tc>
          <w:tcPr>
            <w:tcW w:w="1701" w:type="dxa"/>
            <w:vAlign w:val="center"/>
          </w:tcPr>
          <w:p w:rsidR="00363EA8" w:rsidRPr="005A4E80" w:rsidRDefault="00363EA8" w:rsidP="006D7C23">
            <w:pPr>
              <w:spacing w:line="240" w:lineRule="auto"/>
              <w:jc w:val="center"/>
            </w:pPr>
            <w:r w:rsidRPr="005A4E80">
              <w:t>Датировка объекта</w:t>
            </w:r>
          </w:p>
        </w:tc>
        <w:tc>
          <w:tcPr>
            <w:tcW w:w="2410" w:type="dxa"/>
            <w:vAlign w:val="center"/>
          </w:tcPr>
          <w:p w:rsidR="00363EA8" w:rsidRPr="005A4E80" w:rsidRDefault="00363EA8" w:rsidP="006D7C23">
            <w:pPr>
              <w:autoSpaceDE w:val="0"/>
              <w:autoSpaceDN w:val="0"/>
              <w:adjustRightInd w:val="0"/>
              <w:spacing w:line="240" w:lineRule="auto"/>
              <w:jc w:val="center"/>
              <w:rPr>
                <w:rFonts w:eastAsia="TimesNewRomanPSMT"/>
                <w:bCs/>
                <w:color w:val="000000"/>
              </w:rPr>
            </w:pPr>
            <w:r w:rsidRPr="005A4E80">
              <w:rPr>
                <w:bCs/>
                <w:color w:val="000000"/>
              </w:rPr>
              <w:t>Сведения о местонахождении объекта (адрес объекта или при его отсутствии описание местоположения объекта)</w:t>
            </w:r>
          </w:p>
        </w:tc>
        <w:tc>
          <w:tcPr>
            <w:tcW w:w="3402" w:type="dxa"/>
            <w:vAlign w:val="center"/>
          </w:tcPr>
          <w:p w:rsidR="00E61677" w:rsidRPr="005A4E80" w:rsidRDefault="00363EA8" w:rsidP="006D7C23">
            <w:pPr>
              <w:autoSpaceDE w:val="0"/>
              <w:autoSpaceDN w:val="0"/>
              <w:adjustRightInd w:val="0"/>
              <w:spacing w:line="240" w:lineRule="auto"/>
              <w:jc w:val="center"/>
              <w:rPr>
                <w:bCs/>
                <w:color w:val="000000"/>
              </w:rPr>
            </w:pPr>
            <w:r w:rsidRPr="005A4E80">
              <w:rPr>
                <w:bCs/>
                <w:color w:val="000000"/>
              </w:rPr>
              <w:t xml:space="preserve">Иные сведения и документы </w:t>
            </w:r>
          </w:p>
          <w:p w:rsidR="00363EA8" w:rsidRPr="005A4E80" w:rsidRDefault="00363EA8" w:rsidP="006D7C23">
            <w:pPr>
              <w:autoSpaceDE w:val="0"/>
              <w:autoSpaceDN w:val="0"/>
              <w:adjustRightInd w:val="0"/>
              <w:spacing w:line="240" w:lineRule="auto"/>
              <w:jc w:val="center"/>
              <w:rPr>
                <w:rFonts w:eastAsia="TimesNewRomanPSMT"/>
                <w:bCs/>
                <w:color w:val="000000"/>
              </w:rPr>
            </w:pPr>
            <w:r w:rsidRPr="005A4E80">
              <w:rPr>
                <w:bCs/>
                <w:color w:val="000000"/>
              </w:rPr>
              <w:t>(в том числе основания для включения в перечень, исключения из перечня)</w:t>
            </w:r>
          </w:p>
        </w:tc>
      </w:tr>
      <w:tr w:rsidR="00363EA8" w:rsidRPr="005A4E80" w:rsidTr="001443C4">
        <w:tc>
          <w:tcPr>
            <w:tcW w:w="704" w:type="dxa"/>
            <w:vAlign w:val="center"/>
          </w:tcPr>
          <w:p w:rsidR="00363EA8" w:rsidRPr="005A4E80" w:rsidRDefault="00363EA8" w:rsidP="00363EA8">
            <w:pPr>
              <w:jc w:val="center"/>
            </w:pPr>
            <w:r w:rsidRPr="005A4E80">
              <w:t>1</w:t>
            </w:r>
          </w:p>
        </w:tc>
        <w:tc>
          <w:tcPr>
            <w:tcW w:w="1843" w:type="dxa"/>
            <w:vAlign w:val="center"/>
          </w:tcPr>
          <w:p w:rsidR="00363EA8" w:rsidRPr="005A4E80" w:rsidRDefault="00363EA8" w:rsidP="00363EA8">
            <w:pPr>
              <w:jc w:val="center"/>
            </w:pPr>
            <w:r w:rsidRPr="005A4E80">
              <w:t>2</w:t>
            </w:r>
          </w:p>
        </w:tc>
        <w:tc>
          <w:tcPr>
            <w:tcW w:w="1701" w:type="dxa"/>
            <w:vAlign w:val="center"/>
          </w:tcPr>
          <w:p w:rsidR="00363EA8" w:rsidRPr="005A4E80" w:rsidRDefault="00363EA8" w:rsidP="00363EA8">
            <w:pPr>
              <w:jc w:val="center"/>
            </w:pPr>
            <w:r w:rsidRPr="005A4E80">
              <w:t>3</w:t>
            </w:r>
          </w:p>
        </w:tc>
        <w:tc>
          <w:tcPr>
            <w:tcW w:w="2410" w:type="dxa"/>
            <w:vAlign w:val="center"/>
          </w:tcPr>
          <w:p w:rsidR="00363EA8" w:rsidRPr="005A4E80" w:rsidRDefault="00363EA8" w:rsidP="00363EA8">
            <w:pPr>
              <w:jc w:val="center"/>
            </w:pPr>
            <w:r w:rsidRPr="005A4E80">
              <w:t>4</w:t>
            </w:r>
          </w:p>
        </w:tc>
        <w:tc>
          <w:tcPr>
            <w:tcW w:w="3402" w:type="dxa"/>
            <w:vAlign w:val="center"/>
          </w:tcPr>
          <w:p w:rsidR="00363EA8" w:rsidRPr="005A4E80" w:rsidRDefault="00363EA8" w:rsidP="00363EA8">
            <w:pPr>
              <w:jc w:val="center"/>
            </w:pPr>
            <w:r w:rsidRPr="005A4E80">
              <w:t>5</w:t>
            </w:r>
          </w:p>
        </w:tc>
      </w:tr>
      <w:tr w:rsidR="00363EA8" w:rsidRPr="005A4E80" w:rsidTr="001443C4">
        <w:tc>
          <w:tcPr>
            <w:tcW w:w="704" w:type="dxa"/>
            <w:vAlign w:val="center"/>
          </w:tcPr>
          <w:p w:rsidR="00363EA8" w:rsidRPr="005A4E80" w:rsidRDefault="000B7671" w:rsidP="006D7C23">
            <w:pPr>
              <w:spacing w:line="240" w:lineRule="auto"/>
              <w:jc w:val="center"/>
              <w:rPr>
                <w:sz w:val="22"/>
                <w:szCs w:val="22"/>
              </w:rPr>
            </w:pPr>
            <w:r w:rsidRPr="005A4E80">
              <w:rPr>
                <w:sz w:val="22"/>
                <w:szCs w:val="22"/>
              </w:rPr>
              <w:t>1</w:t>
            </w:r>
          </w:p>
        </w:tc>
        <w:tc>
          <w:tcPr>
            <w:tcW w:w="1843" w:type="dxa"/>
            <w:vAlign w:val="center"/>
          </w:tcPr>
          <w:p w:rsidR="00363EA8" w:rsidRPr="005A4E80" w:rsidRDefault="00FB216E" w:rsidP="006D7C23">
            <w:pPr>
              <w:autoSpaceDE w:val="0"/>
              <w:autoSpaceDN w:val="0"/>
              <w:adjustRightInd w:val="0"/>
              <w:spacing w:line="240" w:lineRule="auto"/>
              <w:jc w:val="left"/>
              <w:rPr>
                <w:color w:val="000000"/>
                <w:sz w:val="22"/>
                <w:szCs w:val="22"/>
              </w:rPr>
            </w:pPr>
            <w:r w:rsidRPr="005A4E80">
              <w:rPr>
                <w:color w:val="000000"/>
                <w:sz w:val="22"/>
                <w:szCs w:val="22"/>
              </w:rPr>
              <w:t xml:space="preserve">Стоянка </w:t>
            </w:r>
            <w:proofErr w:type="spellStart"/>
            <w:r w:rsidRPr="005A4E80">
              <w:rPr>
                <w:color w:val="000000"/>
                <w:sz w:val="22"/>
                <w:szCs w:val="22"/>
              </w:rPr>
              <w:t>Сергеевская</w:t>
            </w:r>
            <w:proofErr w:type="spellEnd"/>
            <w:r w:rsidRPr="005A4E80">
              <w:rPr>
                <w:color w:val="000000"/>
                <w:sz w:val="22"/>
                <w:szCs w:val="22"/>
              </w:rPr>
              <w:t xml:space="preserve"> </w:t>
            </w:r>
            <w:proofErr w:type="spellStart"/>
            <w:r w:rsidRPr="005A4E80">
              <w:rPr>
                <w:color w:val="000000"/>
                <w:sz w:val="22"/>
                <w:szCs w:val="22"/>
              </w:rPr>
              <w:t>шивера</w:t>
            </w:r>
            <w:proofErr w:type="spellEnd"/>
          </w:p>
        </w:tc>
        <w:tc>
          <w:tcPr>
            <w:tcW w:w="1701" w:type="dxa"/>
            <w:vAlign w:val="center"/>
          </w:tcPr>
          <w:p w:rsidR="00363EA8" w:rsidRPr="005A4E80" w:rsidRDefault="007934C2" w:rsidP="006D7C23">
            <w:pPr>
              <w:autoSpaceDE w:val="0"/>
              <w:autoSpaceDN w:val="0"/>
              <w:adjustRightInd w:val="0"/>
              <w:spacing w:line="240" w:lineRule="auto"/>
              <w:jc w:val="center"/>
              <w:rPr>
                <w:color w:val="000000"/>
                <w:sz w:val="22"/>
                <w:szCs w:val="22"/>
              </w:rPr>
            </w:pPr>
            <w:r w:rsidRPr="005A4E80">
              <w:rPr>
                <w:color w:val="000000"/>
                <w:sz w:val="22"/>
                <w:szCs w:val="22"/>
              </w:rPr>
              <w:t>-</w:t>
            </w:r>
          </w:p>
        </w:tc>
        <w:tc>
          <w:tcPr>
            <w:tcW w:w="2410" w:type="dxa"/>
            <w:vAlign w:val="center"/>
          </w:tcPr>
          <w:p w:rsidR="00363EA8" w:rsidRPr="005A4E80" w:rsidRDefault="006D7C23" w:rsidP="006D7C23">
            <w:pPr>
              <w:autoSpaceDE w:val="0"/>
              <w:autoSpaceDN w:val="0"/>
              <w:adjustRightInd w:val="0"/>
              <w:spacing w:line="240" w:lineRule="auto"/>
              <w:jc w:val="center"/>
              <w:rPr>
                <w:color w:val="000000"/>
                <w:sz w:val="22"/>
                <w:szCs w:val="22"/>
              </w:rPr>
            </w:pPr>
            <w:r w:rsidRPr="005A4E80">
              <w:rPr>
                <w:color w:val="000000"/>
                <w:sz w:val="22"/>
                <w:szCs w:val="22"/>
              </w:rPr>
              <w:t>Катангский район</w:t>
            </w:r>
          </w:p>
        </w:tc>
        <w:tc>
          <w:tcPr>
            <w:tcW w:w="3402" w:type="dxa"/>
            <w:vAlign w:val="center"/>
          </w:tcPr>
          <w:p w:rsidR="00363EA8" w:rsidRPr="005A4E80" w:rsidRDefault="006D7C23" w:rsidP="006D7C23">
            <w:pPr>
              <w:autoSpaceDE w:val="0"/>
              <w:autoSpaceDN w:val="0"/>
              <w:adjustRightInd w:val="0"/>
              <w:spacing w:line="240" w:lineRule="auto"/>
              <w:jc w:val="center"/>
              <w:rPr>
                <w:color w:val="000000"/>
                <w:sz w:val="22"/>
                <w:szCs w:val="22"/>
              </w:rPr>
            </w:pPr>
            <w:r w:rsidRPr="005A4E80">
              <w:rPr>
                <w:color w:val="000000"/>
                <w:sz w:val="22"/>
                <w:szCs w:val="22"/>
              </w:rPr>
              <w:t>п.1 ст. 17 ФЗ- 315 от 22.10.2014 г.</w:t>
            </w:r>
          </w:p>
        </w:tc>
      </w:tr>
      <w:tr w:rsidR="00FB216E" w:rsidRPr="005A4E80" w:rsidTr="001443C4">
        <w:tc>
          <w:tcPr>
            <w:tcW w:w="704" w:type="dxa"/>
            <w:vAlign w:val="center"/>
          </w:tcPr>
          <w:p w:rsidR="00FB216E" w:rsidRPr="005A4E80" w:rsidRDefault="006D7C23" w:rsidP="006D7C23">
            <w:pPr>
              <w:spacing w:line="240" w:lineRule="auto"/>
              <w:jc w:val="center"/>
              <w:rPr>
                <w:sz w:val="22"/>
                <w:szCs w:val="22"/>
              </w:rPr>
            </w:pPr>
            <w:r w:rsidRPr="005A4E80">
              <w:rPr>
                <w:sz w:val="22"/>
                <w:szCs w:val="22"/>
              </w:rPr>
              <w:t>2</w:t>
            </w:r>
          </w:p>
        </w:tc>
        <w:tc>
          <w:tcPr>
            <w:tcW w:w="1843" w:type="dxa"/>
            <w:vAlign w:val="center"/>
          </w:tcPr>
          <w:p w:rsidR="00FB216E" w:rsidRPr="005A4E80" w:rsidRDefault="00FB216E" w:rsidP="006D7C23">
            <w:pPr>
              <w:autoSpaceDE w:val="0"/>
              <w:autoSpaceDN w:val="0"/>
              <w:adjustRightInd w:val="0"/>
              <w:spacing w:line="240" w:lineRule="auto"/>
              <w:jc w:val="left"/>
              <w:rPr>
                <w:color w:val="000000"/>
                <w:sz w:val="22"/>
                <w:szCs w:val="22"/>
              </w:rPr>
            </w:pPr>
            <w:r w:rsidRPr="005A4E80">
              <w:rPr>
                <w:color w:val="000000"/>
                <w:sz w:val="22"/>
                <w:szCs w:val="22"/>
              </w:rPr>
              <w:t>Стоянка Ручей за Красным Яром</w:t>
            </w:r>
          </w:p>
        </w:tc>
        <w:tc>
          <w:tcPr>
            <w:tcW w:w="1701" w:type="dxa"/>
            <w:vAlign w:val="center"/>
          </w:tcPr>
          <w:p w:rsidR="00FB216E" w:rsidRPr="005A4E80" w:rsidRDefault="007934C2" w:rsidP="006D7C23">
            <w:pPr>
              <w:autoSpaceDE w:val="0"/>
              <w:autoSpaceDN w:val="0"/>
              <w:adjustRightInd w:val="0"/>
              <w:spacing w:line="240" w:lineRule="auto"/>
              <w:jc w:val="center"/>
              <w:rPr>
                <w:color w:val="000000"/>
                <w:sz w:val="22"/>
                <w:szCs w:val="22"/>
              </w:rPr>
            </w:pPr>
            <w:r w:rsidRPr="005A4E80">
              <w:rPr>
                <w:color w:val="000000"/>
                <w:sz w:val="22"/>
                <w:szCs w:val="22"/>
              </w:rPr>
              <w:t>-</w:t>
            </w:r>
          </w:p>
        </w:tc>
        <w:tc>
          <w:tcPr>
            <w:tcW w:w="2410" w:type="dxa"/>
            <w:vAlign w:val="center"/>
          </w:tcPr>
          <w:p w:rsidR="00FB216E" w:rsidRPr="005A4E80" w:rsidRDefault="006D7C23" w:rsidP="006D7C23">
            <w:pPr>
              <w:autoSpaceDE w:val="0"/>
              <w:autoSpaceDN w:val="0"/>
              <w:adjustRightInd w:val="0"/>
              <w:spacing w:line="240" w:lineRule="auto"/>
              <w:jc w:val="center"/>
              <w:rPr>
                <w:color w:val="000000"/>
                <w:sz w:val="22"/>
                <w:szCs w:val="22"/>
              </w:rPr>
            </w:pPr>
            <w:r w:rsidRPr="005A4E80">
              <w:rPr>
                <w:color w:val="000000"/>
                <w:sz w:val="22"/>
                <w:szCs w:val="22"/>
              </w:rPr>
              <w:t>Катангский район</w:t>
            </w:r>
          </w:p>
        </w:tc>
        <w:tc>
          <w:tcPr>
            <w:tcW w:w="3402" w:type="dxa"/>
            <w:vAlign w:val="center"/>
          </w:tcPr>
          <w:p w:rsidR="00FB216E" w:rsidRPr="005A4E80" w:rsidRDefault="006D7C23" w:rsidP="006D7C23">
            <w:pPr>
              <w:autoSpaceDE w:val="0"/>
              <w:autoSpaceDN w:val="0"/>
              <w:adjustRightInd w:val="0"/>
              <w:spacing w:line="240" w:lineRule="auto"/>
              <w:jc w:val="center"/>
              <w:rPr>
                <w:color w:val="000000"/>
                <w:sz w:val="22"/>
                <w:szCs w:val="22"/>
              </w:rPr>
            </w:pPr>
            <w:r w:rsidRPr="005A4E80">
              <w:rPr>
                <w:color w:val="000000"/>
                <w:sz w:val="22"/>
                <w:szCs w:val="22"/>
              </w:rPr>
              <w:t>п.1 ст. 17 ФЗ- 315 от 22.10.2014 г.</w:t>
            </w:r>
          </w:p>
        </w:tc>
      </w:tr>
      <w:tr w:rsidR="00FB216E" w:rsidRPr="005A4E80" w:rsidTr="001443C4">
        <w:tc>
          <w:tcPr>
            <w:tcW w:w="704" w:type="dxa"/>
            <w:vAlign w:val="center"/>
          </w:tcPr>
          <w:p w:rsidR="00FB216E" w:rsidRPr="005A4E80" w:rsidRDefault="006D7C23" w:rsidP="006D7C23">
            <w:pPr>
              <w:spacing w:line="240" w:lineRule="auto"/>
              <w:jc w:val="center"/>
              <w:rPr>
                <w:sz w:val="22"/>
                <w:szCs w:val="22"/>
              </w:rPr>
            </w:pPr>
            <w:r w:rsidRPr="005A4E80">
              <w:rPr>
                <w:sz w:val="22"/>
                <w:szCs w:val="22"/>
              </w:rPr>
              <w:t>3</w:t>
            </w:r>
          </w:p>
        </w:tc>
        <w:tc>
          <w:tcPr>
            <w:tcW w:w="1843" w:type="dxa"/>
            <w:vAlign w:val="center"/>
          </w:tcPr>
          <w:p w:rsidR="00FB216E" w:rsidRPr="005A4E80" w:rsidRDefault="00FB216E" w:rsidP="006D7C23">
            <w:pPr>
              <w:autoSpaceDE w:val="0"/>
              <w:autoSpaceDN w:val="0"/>
              <w:adjustRightInd w:val="0"/>
              <w:spacing w:line="240" w:lineRule="auto"/>
              <w:jc w:val="left"/>
              <w:rPr>
                <w:color w:val="000000"/>
                <w:sz w:val="22"/>
                <w:szCs w:val="22"/>
              </w:rPr>
            </w:pPr>
            <w:r w:rsidRPr="005A4E80">
              <w:rPr>
                <w:color w:val="000000"/>
                <w:sz w:val="22"/>
                <w:szCs w:val="22"/>
              </w:rPr>
              <w:t xml:space="preserve">Стоянка </w:t>
            </w:r>
            <w:proofErr w:type="spellStart"/>
            <w:r w:rsidRPr="005A4E80">
              <w:rPr>
                <w:color w:val="000000"/>
                <w:sz w:val="22"/>
                <w:szCs w:val="22"/>
              </w:rPr>
              <w:t>Соснино</w:t>
            </w:r>
            <w:proofErr w:type="spellEnd"/>
          </w:p>
        </w:tc>
        <w:tc>
          <w:tcPr>
            <w:tcW w:w="1701" w:type="dxa"/>
            <w:vAlign w:val="center"/>
          </w:tcPr>
          <w:p w:rsidR="00FB216E" w:rsidRPr="005A4E80" w:rsidRDefault="007934C2" w:rsidP="006D7C23">
            <w:pPr>
              <w:autoSpaceDE w:val="0"/>
              <w:autoSpaceDN w:val="0"/>
              <w:adjustRightInd w:val="0"/>
              <w:spacing w:line="240" w:lineRule="auto"/>
              <w:jc w:val="center"/>
              <w:rPr>
                <w:color w:val="000000"/>
                <w:sz w:val="22"/>
                <w:szCs w:val="22"/>
              </w:rPr>
            </w:pPr>
            <w:r w:rsidRPr="005A4E80">
              <w:rPr>
                <w:color w:val="000000"/>
                <w:sz w:val="22"/>
                <w:szCs w:val="22"/>
              </w:rPr>
              <w:t>-</w:t>
            </w:r>
          </w:p>
        </w:tc>
        <w:tc>
          <w:tcPr>
            <w:tcW w:w="2410" w:type="dxa"/>
            <w:vAlign w:val="center"/>
          </w:tcPr>
          <w:p w:rsidR="00FB216E" w:rsidRPr="005A4E80" w:rsidRDefault="006D7C23" w:rsidP="006D7C23">
            <w:pPr>
              <w:autoSpaceDE w:val="0"/>
              <w:autoSpaceDN w:val="0"/>
              <w:adjustRightInd w:val="0"/>
              <w:spacing w:line="240" w:lineRule="auto"/>
              <w:jc w:val="center"/>
              <w:rPr>
                <w:color w:val="000000"/>
                <w:sz w:val="22"/>
                <w:szCs w:val="22"/>
              </w:rPr>
            </w:pPr>
            <w:r w:rsidRPr="005A4E80">
              <w:rPr>
                <w:color w:val="000000"/>
                <w:sz w:val="22"/>
                <w:szCs w:val="22"/>
              </w:rPr>
              <w:t>Катангский район</w:t>
            </w:r>
          </w:p>
        </w:tc>
        <w:tc>
          <w:tcPr>
            <w:tcW w:w="3402" w:type="dxa"/>
            <w:vAlign w:val="center"/>
          </w:tcPr>
          <w:p w:rsidR="00FB216E" w:rsidRPr="005A4E80" w:rsidRDefault="006D7C23" w:rsidP="006D7C23">
            <w:pPr>
              <w:autoSpaceDE w:val="0"/>
              <w:autoSpaceDN w:val="0"/>
              <w:adjustRightInd w:val="0"/>
              <w:spacing w:line="240" w:lineRule="auto"/>
              <w:jc w:val="center"/>
              <w:rPr>
                <w:color w:val="000000"/>
                <w:sz w:val="22"/>
                <w:szCs w:val="22"/>
              </w:rPr>
            </w:pPr>
            <w:r w:rsidRPr="005A4E80">
              <w:rPr>
                <w:color w:val="000000"/>
                <w:sz w:val="22"/>
                <w:szCs w:val="22"/>
              </w:rPr>
              <w:t>п.1 ст. 17 ФЗ- 315 от 22.10.2014 г.</w:t>
            </w:r>
          </w:p>
        </w:tc>
      </w:tr>
      <w:tr w:rsidR="00FB216E" w:rsidRPr="005A4E80" w:rsidTr="001443C4">
        <w:tc>
          <w:tcPr>
            <w:tcW w:w="704" w:type="dxa"/>
            <w:vAlign w:val="center"/>
          </w:tcPr>
          <w:p w:rsidR="00FB216E" w:rsidRPr="005A4E80" w:rsidRDefault="006D7C23" w:rsidP="006D7C23">
            <w:pPr>
              <w:spacing w:line="240" w:lineRule="auto"/>
              <w:jc w:val="center"/>
              <w:rPr>
                <w:sz w:val="22"/>
                <w:szCs w:val="22"/>
              </w:rPr>
            </w:pPr>
            <w:r w:rsidRPr="005A4E80">
              <w:rPr>
                <w:sz w:val="22"/>
                <w:szCs w:val="22"/>
              </w:rPr>
              <w:t>4</w:t>
            </w:r>
          </w:p>
        </w:tc>
        <w:tc>
          <w:tcPr>
            <w:tcW w:w="1843" w:type="dxa"/>
            <w:vAlign w:val="center"/>
          </w:tcPr>
          <w:p w:rsidR="00FB216E" w:rsidRPr="005A4E80" w:rsidRDefault="00FB216E" w:rsidP="006D7C23">
            <w:pPr>
              <w:autoSpaceDE w:val="0"/>
              <w:autoSpaceDN w:val="0"/>
              <w:adjustRightInd w:val="0"/>
              <w:spacing w:line="240" w:lineRule="auto"/>
              <w:jc w:val="left"/>
              <w:rPr>
                <w:color w:val="000000"/>
                <w:sz w:val="22"/>
                <w:szCs w:val="22"/>
              </w:rPr>
            </w:pPr>
            <w:r w:rsidRPr="005A4E80">
              <w:rPr>
                <w:color w:val="000000"/>
                <w:sz w:val="22"/>
                <w:szCs w:val="22"/>
              </w:rPr>
              <w:t>Стоянка Подволошино 1</w:t>
            </w:r>
          </w:p>
        </w:tc>
        <w:tc>
          <w:tcPr>
            <w:tcW w:w="1701" w:type="dxa"/>
            <w:vAlign w:val="center"/>
          </w:tcPr>
          <w:p w:rsidR="00FB216E" w:rsidRPr="005A4E80" w:rsidRDefault="007934C2" w:rsidP="006D7C23">
            <w:pPr>
              <w:autoSpaceDE w:val="0"/>
              <w:autoSpaceDN w:val="0"/>
              <w:adjustRightInd w:val="0"/>
              <w:spacing w:line="240" w:lineRule="auto"/>
              <w:jc w:val="center"/>
              <w:rPr>
                <w:color w:val="000000"/>
                <w:sz w:val="22"/>
                <w:szCs w:val="22"/>
              </w:rPr>
            </w:pPr>
            <w:r w:rsidRPr="005A4E80">
              <w:rPr>
                <w:color w:val="000000"/>
                <w:sz w:val="22"/>
                <w:szCs w:val="22"/>
              </w:rPr>
              <w:t>-</w:t>
            </w:r>
          </w:p>
        </w:tc>
        <w:tc>
          <w:tcPr>
            <w:tcW w:w="2410" w:type="dxa"/>
            <w:vAlign w:val="center"/>
          </w:tcPr>
          <w:p w:rsidR="00FB216E" w:rsidRPr="005A4E80" w:rsidRDefault="006D7C23" w:rsidP="006D7C23">
            <w:pPr>
              <w:autoSpaceDE w:val="0"/>
              <w:autoSpaceDN w:val="0"/>
              <w:adjustRightInd w:val="0"/>
              <w:spacing w:line="240" w:lineRule="auto"/>
              <w:jc w:val="center"/>
              <w:rPr>
                <w:color w:val="000000"/>
                <w:sz w:val="22"/>
                <w:szCs w:val="22"/>
              </w:rPr>
            </w:pPr>
            <w:r w:rsidRPr="005A4E80">
              <w:rPr>
                <w:color w:val="000000"/>
                <w:sz w:val="22"/>
                <w:szCs w:val="22"/>
              </w:rPr>
              <w:t>Катангский район</w:t>
            </w:r>
          </w:p>
        </w:tc>
        <w:tc>
          <w:tcPr>
            <w:tcW w:w="3402" w:type="dxa"/>
            <w:vAlign w:val="center"/>
          </w:tcPr>
          <w:p w:rsidR="00FB216E" w:rsidRPr="005A4E80" w:rsidRDefault="006D7C23" w:rsidP="006D7C23">
            <w:pPr>
              <w:autoSpaceDE w:val="0"/>
              <w:autoSpaceDN w:val="0"/>
              <w:adjustRightInd w:val="0"/>
              <w:spacing w:line="240" w:lineRule="auto"/>
              <w:jc w:val="center"/>
              <w:rPr>
                <w:color w:val="000000"/>
                <w:sz w:val="22"/>
                <w:szCs w:val="22"/>
              </w:rPr>
            </w:pPr>
            <w:r w:rsidRPr="005A4E80">
              <w:rPr>
                <w:color w:val="000000"/>
                <w:sz w:val="22"/>
                <w:szCs w:val="22"/>
              </w:rPr>
              <w:t>п.1 ст. 17 ФЗ- 315 от 22.10.2014 г.</w:t>
            </w:r>
          </w:p>
        </w:tc>
      </w:tr>
      <w:tr w:rsidR="00FB216E" w:rsidRPr="005A4E80" w:rsidTr="001443C4">
        <w:tc>
          <w:tcPr>
            <w:tcW w:w="704" w:type="dxa"/>
            <w:vAlign w:val="center"/>
          </w:tcPr>
          <w:p w:rsidR="00FB216E" w:rsidRPr="005A4E80" w:rsidRDefault="006D7C23" w:rsidP="006D7C23">
            <w:pPr>
              <w:spacing w:line="240" w:lineRule="auto"/>
              <w:jc w:val="center"/>
              <w:rPr>
                <w:sz w:val="22"/>
                <w:szCs w:val="22"/>
              </w:rPr>
            </w:pPr>
            <w:r w:rsidRPr="005A4E80">
              <w:rPr>
                <w:sz w:val="22"/>
                <w:szCs w:val="22"/>
              </w:rPr>
              <w:t>5</w:t>
            </w:r>
          </w:p>
        </w:tc>
        <w:tc>
          <w:tcPr>
            <w:tcW w:w="1843" w:type="dxa"/>
            <w:vAlign w:val="center"/>
          </w:tcPr>
          <w:p w:rsidR="00FB216E" w:rsidRPr="005A4E80" w:rsidRDefault="00FB216E" w:rsidP="006D7C23">
            <w:pPr>
              <w:autoSpaceDE w:val="0"/>
              <w:autoSpaceDN w:val="0"/>
              <w:adjustRightInd w:val="0"/>
              <w:spacing w:line="240" w:lineRule="auto"/>
              <w:jc w:val="left"/>
              <w:rPr>
                <w:color w:val="000000"/>
                <w:sz w:val="22"/>
                <w:szCs w:val="22"/>
              </w:rPr>
            </w:pPr>
            <w:r w:rsidRPr="005A4E80">
              <w:rPr>
                <w:color w:val="000000"/>
                <w:sz w:val="22"/>
                <w:szCs w:val="22"/>
              </w:rPr>
              <w:t>Металлургический центр Тунгусский Байкал</w:t>
            </w:r>
          </w:p>
        </w:tc>
        <w:tc>
          <w:tcPr>
            <w:tcW w:w="1701" w:type="dxa"/>
            <w:vAlign w:val="center"/>
          </w:tcPr>
          <w:p w:rsidR="00FB216E" w:rsidRPr="005A4E80" w:rsidRDefault="007934C2" w:rsidP="006D7C23">
            <w:pPr>
              <w:autoSpaceDE w:val="0"/>
              <w:autoSpaceDN w:val="0"/>
              <w:adjustRightInd w:val="0"/>
              <w:spacing w:line="240" w:lineRule="auto"/>
              <w:jc w:val="center"/>
              <w:rPr>
                <w:color w:val="000000"/>
                <w:sz w:val="22"/>
                <w:szCs w:val="22"/>
              </w:rPr>
            </w:pPr>
            <w:r w:rsidRPr="005A4E80">
              <w:rPr>
                <w:color w:val="000000"/>
                <w:sz w:val="22"/>
                <w:szCs w:val="22"/>
              </w:rPr>
              <w:t>-</w:t>
            </w:r>
          </w:p>
        </w:tc>
        <w:tc>
          <w:tcPr>
            <w:tcW w:w="2410" w:type="dxa"/>
            <w:vAlign w:val="center"/>
          </w:tcPr>
          <w:p w:rsidR="00FB216E" w:rsidRPr="005A4E80" w:rsidRDefault="006D7C23" w:rsidP="006D7C23">
            <w:pPr>
              <w:autoSpaceDE w:val="0"/>
              <w:autoSpaceDN w:val="0"/>
              <w:adjustRightInd w:val="0"/>
              <w:spacing w:line="240" w:lineRule="auto"/>
              <w:jc w:val="center"/>
              <w:rPr>
                <w:color w:val="000000"/>
                <w:sz w:val="22"/>
                <w:szCs w:val="22"/>
              </w:rPr>
            </w:pPr>
            <w:r w:rsidRPr="005A4E80">
              <w:rPr>
                <w:color w:val="000000"/>
                <w:sz w:val="22"/>
                <w:szCs w:val="22"/>
              </w:rPr>
              <w:t>Катангский район</w:t>
            </w:r>
          </w:p>
        </w:tc>
        <w:tc>
          <w:tcPr>
            <w:tcW w:w="3402" w:type="dxa"/>
            <w:vAlign w:val="center"/>
          </w:tcPr>
          <w:p w:rsidR="00FB216E" w:rsidRPr="005A4E80" w:rsidRDefault="006D7C23" w:rsidP="006D7C23">
            <w:pPr>
              <w:autoSpaceDE w:val="0"/>
              <w:autoSpaceDN w:val="0"/>
              <w:adjustRightInd w:val="0"/>
              <w:spacing w:line="240" w:lineRule="auto"/>
              <w:jc w:val="center"/>
              <w:rPr>
                <w:color w:val="000000"/>
                <w:sz w:val="22"/>
                <w:szCs w:val="22"/>
              </w:rPr>
            </w:pPr>
            <w:r w:rsidRPr="005A4E80">
              <w:rPr>
                <w:color w:val="000000"/>
                <w:sz w:val="22"/>
                <w:szCs w:val="22"/>
              </w:rPr>
              <w:t>п.1 ст. 17 ФЗ- 315 от 22.10.2014 г.</w:t>
            </w:r>
          </w:p>
        </w:tc>
      </w:tr>
      <w:tr w:rsidR="00FB216E" w:rsidRPr="005A4E80" w:rsidTr="001443C4">
        <w:tc>
          <w:tcPr>
            <w:tcW w:w="704" w:type="dxa"/>
            <w:vAlign w:val="center"/>
          </w:tcPr>
          <w:p w:rsidR="00FB216E" w:rsidRPr="005A4E80" w:rsidRDefault="006D7C23" w:rsidP="006D7C23">
            <w:pPr>
              <w:spacing w:line="240" w:lineRule="auto"/>
              <w:jc w:val="center"/>
              <w:rPr>
                <w:sz w:val="22"/>
                <w:szCs w:val="22"/>
              </w:rPr>
            </w:pPr>
            <w:r w:rsidRPr="005A4E80">
              <w:rPr>
                <w:sz w:val="22"/>
                <w:szCs w:val="22"/>
              </w:rPr>
              <w:t>6</w:t>
            </w:r>
          </w:p>
        </w:tc>
        <w:tc>
          <w:tcPr>
            <w:tcW w:w="1843" w:type="dxa"/>
            <w:vAlign w:val="center"/>
          </w:tcPr>
          <w:p w:rsidR="00FB216E" w:rsidRPr="005A4E80" w:rsidRDefault="00FB216E" w:rsidP="006D7C23">
            <w:pPr>
              <w:autoSpaceDE w:val="0"/>
              <w:autoSpaceDN w:val="0"/>
              <w:adjustRightInd w:val="0"/>
              <w:spacing w:line="240" w:lineRule="auto"/>
              <w:jc w:val="left"/>
              <w:rPr>
                <w:color w:val="000000"/>
                <w:sz w:val="22"/>
                <w:szCs w:val="22"/>
              </w:rPr>
            </w:pPr>
            <w:r w:rsidRPr="005A4E80">
              <w:rPr>
                <w:color w:val="000000"/>
                <w:sz w:val="22"/>
                <w:szCs w:val="22"/>
              </w:rPr>
              <w:t>Стоянка Зимовье Ключевое</w:t>
            </w:r>
          </w:p>
        </w:tc>
        <w:tc>
          <w:tcPr>
            <w:tcW w:w="1701" w:type="dxa"/>
            <w:vAlign w:val="center"/>
          </w:tcPr>
          <w:p w:rsidR="00FB216E" w:rsidRPr="005A4E80" w:rsidRDefault="007934C2" w:rsidP="006D7C23">
            <w:pPr>
              <w:autoSpaceDE w:val="0"/>
              <w:autoSpaceDN w:val="0"/>
              <w:adjustRightInd w:val="0"/>
              <w:spacing w:line="240" w:lineRule="auto"/>
              <w:jc w:val="center"/>
              <w:rPr>
                <w:color w:val="000000"/>
                <w:sz w:val="22"/>
                <w:szCs w:val="22"/>
              </w:rPr>
            </w:pPr>
            <w:r w:rsidRPr="005A4E80">
              <w:rPr>
                <w:color w:val="000000"/>
                <w:sz w:val="22"/>
                <w:szCs w:val="22"/>
              </w:rPr>
              <w:t>-</w:t>
            </w:r>
          </w:p>
        </w:tc>
        <w:tc>
          <w:tcPr>
            <w:tcW w:w="2410" w:type="dxa"/>
            <w:vAlign w:val="center"/>
          </w:tcPr>
          <w:p w:rsidR="00FB216E" w:rsidRPr="005A4E80" w:rsidRDefault="006D7C23" w:rsidP="006D7C23">
            <w:pPr>
              <w:autoSpaceDE w:val="0"/>
              <w:autoSpaceDN w:val="0"/>
              <w:adjustRightInd w:val="0"/>
              <w:spacing w:line="240" w:lineRule="auto"/>
              <w:jc w:val="center"/>
              <w:rPr>
                <w:color w:val="000000"/>
                <w:sz w:val="22"/>
                <w:szCs w:val="22"/>
              </w:rPr>
            </w:pPr>
            <w:r w:rsidRPr="005A4E80">
              <w:rPr>
                <w:color w:val="000000"/>
                <w:sz w:val="22"/>
                <w:szCs w:val="22"/>
              </w:rPr>
              <w:t>Катангский район</w:t>
            </w:r>
          </w:p>
        </w:tc>
        <w:tc>
          <w:tcPr>
            <w:tcW w:w="3402" w:type="dxa"/>
            <w:vAlign w:val="center"/>
          </w:tcPr>
          <w:p w:rsidR="00FB216E" w:rsidRPr="005A4E80" w:rsidRDefault="006D7C23" w:rsidP="006D7C23">
            <w:pPr>
              <w:autoSpaceDE w:val="0"/>
              <w:autoSpaceDN w:val="0"/>
              <w:adjustRightInd w:val="0"/>
              <w:spacing w:line="240" w:lineRule="auto"/>
              <w:jc w:val="center"/>
              <w:rPr>
                <w:color w:val="000000"/>
                <w:sz w:val="22"/>
                <w:szCs w:val="22"/>
              </w:rPr>
            </w:pPr>
            <w:r w:rsidRPr="005A4E80">
              <w:rPr>
                <w:color w:val="000000"/>
                <w:sz w:val="22"/>
                <w:szCs w:val="22"/>
              </w:rPr>
              <w:t>п.1 ст. 17 ФЗ- 315 от 22.10.2014 г.</w:t>
            </w:r>
          </w:p>
        </w:tc>
      </w:tr>
    </w:tbl>
    <w:p w:rsidR="000B7671" w:rsidRPr="005A4E80" w:rsidRDefault="000B7671" w:rsidP="003C2BFB">
      <w:pPr>
        <w:ind w:firstLine="709"/>
        <w:rPr>
          <w:sz w:val="16"/>
          <w:szCs w:val="16"/>
        </w:rPr>
      </w:pPr>
    </w:p>
    <w:p w:rsidR="00543E50" w:rsidRPr="005A4E80" w:rsidRDefault="00543E50" w:rsidP="00543E50">
      <w:pPr>
        <w:ind w:firstLine="709"/>
      </w:pPr>
      <w:r w:rsidRPr="005A4E80">
        <w:t>Согласно приказу Министерства</w:t>
      </w:r>
      <w:r w:rsidR="00FA470A" w:rsidRPr="005A4E80">
        <w:t xml:space="preserve"> культуры Российской Федерации </w:t>
      </w:r>
      <w:r w:rsidRPr="005A4E80">
        <w:t xml:space="preserve">от 01.09.2015 </w:t>
      </w:r>
      <w:r w:rsidR="00FA470A" w:rsidRPr="005A4E80">
        <w:br/>
      </w:r>
      <w:r w:rsidRPr="005A4E80">
        <w:t xml:space="preserve">№ 2328 данные о территории и местоположении объектов археологического наследия включены в перечень отдельных сведений об объектах археологического наследия, не подлежащих опубликованию. </w:t>
      </w:r>
    </w:p>
    <w:p w:rsidR="00543E50" w:rsidRPr="005A4E80" w:rsidRDefault="00543E50" w:rsidP="00543E50">
      <w:pPr>
        <w:ind w:firstLine="709"/>
      </w:pPr>
      <w:r w:rsidRPr="005A4E80">
        <w:t>В связи с защитой информации, на чертежах открытого пользования данные объекты не отображаются, а содержатся только в чертежах, имеющих гриф «секретно» или «для служебного пользования».</w:t>
      </w:r>
    </w:p>
    <w:p w:rsidR="00CF1A15" w:rsidRPr="005A4E80" w:rsidRDefault="00CF1A15" w:rsidP="00CF1A15">
      <w:pPr>
        <w:pStyle w:val="112"/>
        <w:spacing w:before="120" w:after="120"/>
        <w:ind w:left="0" w:firstLine="0"/>
        <w:rPr>
          <w:rFonts w:cs="Times New Roman"/>
          <w:spacing w:val="-1"/>
          <w:lang w:val="ru-RU"/>
        </w:rPr>
      </w:pPr>
      <w:bookmarkStart w:id="34" w:name="_Toc159402412"/>
      <w:r w:rsidRPr="005A4E80">
        <w:rPr>
          <w:rFonts w:cs="Times New Roman"/>
          <w:spacing w:val="-1"/>
          <w:lang w:val="ru-RU"/>
        </w:rPr>
        <w:t>1.4. Особо охраняемые природные территории</w:t>
      </w:r>
      <w:bookmarkEnd w:id="34"/>
    </w:p>
    <w:p w:rsidR="005C500E" w:rsidRPr="005A4E80" w:rsidRDefault="005C500E" w:rsidP="004966B1">
      <w:pPr>
        <w:autoSpaceDE w:val="0"/>
        <w:autoSpaceDN w:val="0"/>
        <w:adjustRightInd w:val="0"/>
        <w:ind w:firstLine="709"/>
        <w:rPr>
          <w:color w:val="000000"/>
        </w:rPr>
      </w:pPr>
      <w:r w:rsidRPr="005A4E80">
        <w:rPr>
          <w:color w:val="000000"/>
        </w:rPr>
        <w:t>На территории Подволошинского муниципального образования отсутствуют особо охраняемые природные территории.</w:t>
      </w:r>
    </w:p>
    <w:p w:rsidR="001C7887" w:rsidRPr="005A4E80" w:rsidRDefault="001C7887" w:rsidP="001C7887">
      <w:pPr>
        <w:pStyle w:val="ConsPlusNormal"/>
        <w:tabs>
          <w:tab w:val="left" w:pos="1134"/>
        </w:tabs>
        <w:spacing w:line="276" w:lineRule="auto"/>
        <w:ind w:firstLine="709"/>
        <w:jc w:val="both"/>
        <w:rPr>
          <w:rFonts w:ascii="Times New Roman" w:hAnsi="Times New Roman"/>
          <w:sz w:val="24"/>
          <w:szCs w:val="24"/>
        </w:rPr>
      </w:pPr>
      <w:r w:rsidRPr="005A4E80">
        <w:rPr>
          <w:rFonts w:ascii="Times New Roman" w:hAnsi="Times New Roman"/>
          <w:sz w:val="24"/>
          <w:szCs w:val="24"/>
        </w:rPr>
        <w:t>Схемой территориального планирования муниципального образования «Катангский район» предусматривается планируемая особо охраняемая природная территория – памятник природы</w:t>
      </w:r>
      <w:r w:rsidR="00CF60B4" w:rsidRPr="005A4E80">
        <w:rPr>
          <w:rFonts w:ascii="Times New Roman" w:hAnsi="Times New Roman"/>
          <w:sz w:val="24"/>
          <w:szCs w:val="24"/>
        </w:rPr>
        <w:t>, расположенный на территории Подволошинского муниципального образования (таблица 1.4.1).</w:t>
      </w:r>
    </w:p>
    <w:p w:rsidR="00E61677" w:rsidRPr="005A4E80" w:rsidRDefault="00E61677">
      <w:pPr>
        <w:spacing w:after="160" w:line="259" w:lineRule="auto"/>
        <w:jc w:val="left"/>
        <w:rPr>
          <w:rFonts w:eastAsia="Times New Roman" w:cs="Arial"/>
          <w:lang w:eastAsia="ru-RU"/>
        </w:rPr>
      </w:pPr>
      <w:r w:rsidRPr="005A4E80">
        <w:br w:type="page"/>
      </w:r>
    </w:p>
    <w:p w:rsidR="00CF60B4" w:rsidRPr="005A4E80" w:rsidRDefault="00CF60B4" w:rsidP="001C7887">
      <w:pPr>
        <w:pStyle w:val="ConsPlusNormal"/>
        <w:tabs>
          <w:tab w:val="left" w:pos="1134"/>
        </w:tabs>
        <w:spacing w:line="276" w:lineRule="auto"/>
        <w:ind w:firstLine="709"/>
        <w:jc w:val="both"/>
        <w:rPr>
          <w:rFonts w:ascii="Times New Roman" w:hAnsi="Times New Roman"/>
          <w:sz w:val="24"/>
          <w:szCs w:val="24"/>
        </w:rPr>
      </w:pPr>
      <w:r w:rsidRPr="005A4E80">
        <w:rPr>
          <w:rFonts w:ascii="Times New Roman" w:hAnsi="Times New Roman"/>
          <w:sz w:val="24"/>
          <w:szCs w:val="24"/>
        </w:rPr>
        <w:t>Таблица 1.4.1. – Планируемая особо охраняемая природная территория</w:t>
      </w:r>
    </w:p>
    <w:p w:rsidR="00CF60B4" w:rsidRPr="005A4E80" w:rsidRDefault="00CF60B4" w:rsidP="001C7887">
      <w:pPr>
        <w:pStyle w:val="ConsPlusNormal"/>
        <w:tabs>
          <w:tab w:val="left" w:pos="1134"/>
        </w:tabs>
        <w:spacing w:line="276" w:lineRule="auto"/>
        <w:ind w:firstLine="709"/>
        <w:jc w:val="both"/>
        <w:rPr>
          <w:rFonts w:ascii="Times New Roman" w:hAnsi="Times New Roman"/>
          <w:sz w:val="10"/>
          <w:szCs w:val="10"/>
        </w:rPr>
      </w:pPr>
    </w:p>
    <w:tbl>
      <w:tblPr>
        <w:tblStyle w:val="afb"/>
        <w:tblW w:w="9634" w:type="dxa"/>
        <w:tblLook w:val="04A0" w:firstRow="1" w:lastRow="0" w:firstColumn="1" w:lastColumn="0" w:noHBand="0" w:noVBand="1"/>
      </w:tblPr>
      <w:tblGrid>
        <w:gridCol w:w="562"/>
        <w:gridCol w:w="2835"/>
        <w:gridCol w:w="3402"/>
        <w:gridCol w:w="2835"/>
      </w:tblGrid>
      <w:tr w:rsidR="00CF60B4" w:rsidRPr="005A4E80" w:rsidTr="00E61677">
        <w:tc>
          <w:tcPr>
            <w:tcW w:w="562" w:type="dxa"/>
            <w:vAlign w:val="center"/>
          </w:tcPr>
          <w:p w:rsidR="00CF60B4" w:rsidRPr="005A4E80" w:rsidRDefault="00CF60B4" w:rsidP="00CF60B4">
            <w:pPr>
              <w:pStyle w:val="ConsPlusNormal"/>
              <w:tabs>
                <w:tab w:val="left" w:pos="1134"/>
              </w:tabs>
              <w:ind w:firstLine="0"/>
              <w:jc w:val="center"/>
              <w:rPr>
                <w:rFonts w:ascii="Times New Roman" w:hAnsi="Times New Roman" w:cs="Times New Roman"/>
                <w:sz w:val="24"/>
                <w:szCs w:val="24"/>
              </w:rPr>
            </w:pPr>
            <w:r w:rsidRPr="005A4E80">
              <w:rPr>
                <w:rFonts w:ascii="Times New Roman" w:hAnsi="Times New Roman" w:cs="Times New Roman"/>
                <w:sz w:val="24"/>
                <w:szCs w:val="24"/>
              </w:rPr>
              <w:t>№ п/п</w:t>
            </w:r>
          </w:p>
        </w:tc>
        <w:tc>
          <w:tcPr>
            <w:tcW w:w="2835" w:type="dxa"/>
            <w:vAlign w:val="center"/>
          </w:tcPr>
          <w:p w:rsidR="00CF60B4" w:rsidRPr="005A4E80" w:rsidRDefault="00CF60B4" w:rsidP="00CF60B4">
            <w:pPr>
              <w:pStyle w:val="ConsPlusNormal"/>
              <w:tabs>
                <w:tab w:val="left" w:pos="1134"/>
              </w:tabs>
              <w:ind w:firstLine="0"/>
              <w:jc w:val="center"/>
              <w:rPr>
                <w:rFonts w:ascii="Times New Roman" w:hAnsi="Times New Roman" w:cs="Times New Roman"/>
                <w:sz w:val="24"/>
                <w:szCs w:val="24"/>
              </w:rPr>
            </w:pPr>
            <w:r w:rsidRPr="005A4E80">
              <w:rPr>
                <w:rFonts w:ascii="Times New Roman" w:hAnsi="Times New Roman" w:cs="Times New Roman"/>
                <w:sz w:val="24"/>
                <w:szCs w:val="24"/>
              </w:rPr>
              <w:t>Особо охраняемая природная территория (памятник природы)</w:t>
            </w:r>
          </w:p>
        </w:tc>
        <w:tc>
          <w:tcPr>
            <w:tcW w:w="3402" w:type="dxa"/>
            <w:vAlign w:val="center"/>
          </w:tcPr>
          <w:p w:rsidR="00CF60B4" w:rsidRPr="005A4E80" w:rsidRDefault="00CF60B4" w:rsidP="00CF60B4">
            <w:pPr>
              <w:pStyle w:val="ConsPlusNormal"/>
              <w:tabs>
                <w:tab w:val="left" w:pos="1134"/>
              </w:tabs>
              <w:ind w:firstLine="0"/>
              <w:jc w:val="center"/>
              <w:rPr>
                <w:rFonts w:ascii="Times New Roman" w:hAnsi="Times New Roman" w:cs="Times New Roman"/>
                <w:sz w:val="24"/>
                <w:szCs w:val="24"/>
              </w:rPr>
            </w:pPr>
            <w:r w:rsidRPr="005A4E80">
              <w:rPr>
                <w:rFonts w:ascii="Times New Roman" w:hAnsi="Times New Roman" w:cs="Times New Roman"/>
                <w:sz w:val="24"/>
                <w:szCs w:val="24"/>
              </w:rPr>
              <w:t>Местонахождение</w:t>
            </w:r>
          </w:p>
        </w:tc>
        <w:tc>
          <w:tcPr>
            <w:tcW w:w="2835" w:type="dxa"/>
            <w:vAlign w:val="center"/>
          </w:tcPr>
          <w:p w:rsidR="00CF60B4" w:rsidRPr="005A4E80" w:rsidRDefault="00CF60B4" w:rsidP="00CF60B4">
            <w:pPr>
              <w:pStyle w:val="ConsPlusNormal"/>
              <w:tabs>
                <w:tab w:val="left" w:pos="1134"/>
              </w:tabs>
              <w:ind w:firstLine="0"/>
              <w:jc w:val="center"/>
              <w:rPr>
                <w:rFonts w:ascii="Times New Roman" w:hAnsi="Times New Roman" w:cs="Times New Roman"/>
                <w:sz w:val="24"/>
                <w:szCs w:val="24"/>
              </w:rPr>
            </w:pPr>
            <w:r w:rsidRPr="005A4E80">
              <w:rPr>
                <w:rFonts w:ascii="Times New Roman" w:hAnsi="Times New Roman" w:cs="Times New Roman"/>
                <w:sz w:val="24"/>
                <w:szCs w:val="24"/>
              </w:rPr>
              <w:t>Примечание</w:t>
            </w:r>
          </w:p>
        </w:tc>
      </w:tr>
      <w:tr w:rsidR="00CF60B4" w:rsidRPr="005A4E80" w:rsidTr="00E61677">
        <w:tc>
          <w:tcPr>
            <w:tcW w:w="562" w:type="dxa"/>
            <w:vAlign w:val="center"/>
          </w:tcPr>
          <w:p w:rsidR="00CF60B4" w:rsidRPr="005A4E80" w:rsidRDefault="00CF60B4" w:rsidP="00CF60B4">
            <w:pPr>
              <w:pStyle w:val="ConsPlusNormal"/>
              <w:tabs>
                <w:tab w:val="left" w:pos="1134"/>
              </w:tabs>
              <w:ind w:firstLine="0"/>
              <w:jc w:val="center"/>
              <w:rPr>
                <w:rFonts w:ascii="Times New Roman" w:hAnsi="Times New Roman" w:cs="Times New Roman"/>
                <w:sz w:val="24"/>
                <w:szCs w:val="24"/>
              </w:rPr>
            </w:pPr>
            <w:r w:rsidRPr="005A4E80">
              <w:rPr>
                <w:rFonts w:ascii="Times New Roman" w:hAnsi="Times New Roman" w:cs="Times New Roman"/>
                <w:sz w:val="24"/>
                <w:szCs w:val="24"/>
              </w:rPr>
              <w:t>1</w:t>
            </w:r>
          </w:p>
        </w:tc>
        <w:tc>
          <w:tcPr>
            <w:tcW w:w="2835" w:type="dxa"/>
            <w:vAlign w:val="center"/>
          </w:tcPr>
          <w:p w:rsidR="00CF60B4" w:rsidRPr="005A4E80" w:rsidRDefault="00CF60B4" w:rsidP="00CF60B4">
            <w:pPr>
              <w:pStyle w:val="ConsPlusNormal"/>
              <w:tabs>
                <w:tab w:val="left" w:pos="1134"/>
              </w:tabs>
              <w:ind w:firstLine="0"/>
              <w:jc w:val="center"/>
              <w:rPr>
                <w:rFonts w:ascii="Times New Roman" w:hAnsi="Times New Roman" w:cs="Times New Roman"/>
                <w:sz w:val="24"/>
                <w:szCs w:val="24"/>
              </w:rPr>
            </w:pPr>
            <w:r w:rsidRPr="005A4E80">
              <w:rPr>
                <w:rFonts w:ascii="Times New Roman" w:hAnsi="Times New Roman" w:cs="Times New Roman"/>
                <w:sz w:val="24"/>
                <w:szCs w:val="24"/>
              </w:rPr>
              <w:t>2</w:t>
            </w:r>
          </w:p>
        </w:tc>
        <w:tc>
          <w:tcPr>
            <w:tcW w:w="3402" w:type="dxa"/>
            <w:vAlign w:val="center"/>
          </w:tcPr>
          <w:p w:rsidR="00CF60B4" w:rsidRPr="005A4E80" w:rsidRDefault="00CF60B4" w:rsidP="00CF60B4">
            <w:pPr>
              <w:pStyle w:val="ConsPlusNormal"/>
              <w:tabs>
                <w:tab w:val="left" w:pos="1134"/>
              </w:tabs>
              <w:ind w:firstLine="0"/>
              <w:jc w:val="center"/>
              <w:rPr>
                <w:rFonts w:ascii="Times New Roman" w:hAnsi="Times New Roman" w:cs="Times New Roman"/>
                <w:sz w:val="24"/>
                <w:szCs w:val="24"/>
              </w:rPr>
            </w:pPr>
            <w:r w:rsidRPr="005A4E80">
              <w:rPr>
                <w:rFonts w:ascii="Times New Roman" w:hAnsi="Times New Roman" w:cs="Times New Roman"/>
                <w:sz w:val="24"/>
                <w:szCs w:val="24"/>
              </w:rPr>
              <w:t>3</w:t>
            </w:r>
          </w:p>
        </w:tc>
        <w:tc>
          <w:tcPr>
            <w:tcW w:w="2835" w:type="dxa"/>
            <w:vAlign w:val="center"/>
          </w:tcPr>
          <w:p w:rsidR="00CF60B4" w:rsidRPr="005A4E80" w:rsidRDefault="00CF60B4" w:rsidP="00CF60B4">
            <w:pPr>
              <w:pStyle w:val="ConsPlusNormal"/>
              <w:tabs>
                <w:tab w:val="left" w:pos="1134"/>
              </w:tabs>
              <w:ind w:firstLine="0"/>
              <w:jc w:val="center"/>
              <w:rPr>
                <w:rFonts w:ascii="Times New Roman" w:hAnsi="Times New Roman" w:cs="Times New Roman"/>
                <w:sz w:val="24"/>
                <w:szCs w:val="24"/>
              </w:rPr>
            </w:pPr>
            <w:r w:rsidRPr="005A4E80">
              <w:rPr>
                <w:rFonts w:ascii="Times New Roman" w:hAnsi="Times New Roman" w:cs="Times New Roman"/>
                <w:sz w:val="24"/>
                <w:szCs w:val="24"/>
              </w:rPr>
              <w:t>4</w:t>
            </w:r>
          </w:p>
        </w:tc>
      </w:tr>
      <w:tr w:rsidR="00CF60B4" w:rsidRPr="005A4E80" w:rsidTr="00E61677">
        <w:tc>
          <w:tcPr>
            <w:tcW w:w="9634" w:type="dxa"/>
            <w:gridSpan w:val="4"/>
            <w:vAlign w:val="center"/>
          </w:tcPr>
          <w:p w:rsidR="00CF60B4" w:rsidRPr="005A4E80" w:rsidRDefault="00CF60B4" w:rsidP="00CF60B4">
            <w:pPr>
              <w:pStyle w:val="ConsPlusNormal"/>
              <w:tabs>
                <w:tab w:val="left" w:pos="1134"/>
              </w:tabs>
              <w:ind w:firstLine="0"/>
              <w:jc w:val="center"/>
              <w:rPr>
                <w:rFonts w:ascii="Times New Roman" w:hAnsi="Times New Roman" w:cs="Times New Roman"/>
                <w:b/>
                <w:sz w:val="22"/>
                <w:szCs w:val="22"/>
              </w:rPr>
            </w:pPr>
            <w:r w:rsidRPr="005A4E80">
              <w:rPr>
                <w:rFonts w:ascii="Times New Roman" w:hAnsi="Times New Roman" w:cs="Times New Roman"/>
                <w:b/>
                <w:sz w:val="22"/>
                <w:szCs w:val="22"/>
              </w:rPr>
              <w:t>Гидрологические</w:t>
            </w:r>
          </w:p>
        </w:tc>
      </w:tr>
      <w:tr w:rsidR="00CF60B4" w:rsidRPr="005A4E80" w:rsidTr="00E61677">
        <w:tc>
          <w:tcPr>
            <w:tcW w:w="562" w:type="dxa"/>
            <w:vAlign w:val="center"/>
          </w:tcPr>
          <w:p w:rsidR="00CF60B4" w:rsidRPr="005A4E80" w:rsidRDefault="00CF60B4" w:rsidP="00CF60B4">
            <w:pPr>
              <w:pStyle w:val="ConsPlusNormal"/>
              <w:tabs>
                <w:tab w:val="left" w:pos="1134"/>
              </w:tabs>
              <w:ind w:firstLine="0"/>
              <w:jc w:val="center"/>
              <w:rPr>
                <w:rFonts w:ascii="Times New Roman" w:hAnsi="Times New Roman" w:cs="Times New Roman"/>
                <w:sz w:val="22"/>
                <w:szCs w:val="22"/>
              </w:rPr>
            </w:pPr>
            <w:r w:rsidRPr="005A4E80">
              <w:rPr>
                <w:rFonts w:ascii="Times New Roman" w:hAnsi="Times New Roman" w:cs="Times New Roman"/>
                <w:sz w:val="22"/>
                <w:szCs w:val="22"/>
              </w:rPr>
              <w:t>1</w:t>
            </w:r>
          </w:p>
        </w:tc>
        <w:tc>
          <w:tcPr>
            <w:tcW w:w="2835" w:type="dxa"/>
            <w:vAlign w:val="center"/>
          </w:tcPr>
          <w:p w:rsidR="00CF60B4" w:rsidRPr="005A4E80" w:rsidRDefault="00CF60B4" w:rsidP="00CF60B4">
            <w:pPr>
              <w:pStyle w:val="ConsPlusNormal"/>
              <w:tabs>
                <w:tab w:val="left" w:pos="1134"/>
              </w:tabs>
              <w:ind w:firstLine="0"/>
              <w:jc w:val="center"/>
              <w:rPr>
                <w:rFonts w:ascii="Times New Roman" w:hAnsi="Times New Roman" w:cs="Times New Roman"/>
                <w:sz w:val="22"/>
                <w:szCs w:val="22"/>
              </w:rPr>
            </w:pPr>
            <w:r w:rsidRPr="005A4E80">
              <w:rPr>
                <w:rFonts w:ascii="Times New Roman" w:hAnsi="Times New Roman" w:cs="Times New Roman"/>
                <w:sz w:val="22"/>
                <w:szCs w:val="22"/>
                <w:lang w:eastAsia="ar-SA"/>
              </w:rPr>
              <w:t xml:space="preserve">Минеральный источник </w:t>
            </w:r>
            <w:r w:rsidRPr="005A4E80">
              <w:rPr>
                <w:rFonts w:ascii="Times New Roman" w:hAnsi="Times New Roman" w:cs="Times New Roman"/>
                <w:sz w:val="22"/>
                <w:szCs w:val="22"/>
                <w:lang w:eastAsia="ar-SA"/>
              </w:rPr>
              <w:br/>
              <w:t>с. Подволошино</w:t>
            </w:r>
          </w:p>
        </w:tc>
        <w:tc>
          <w:tcPr>
            <w:tcW w:w="3402" w:type="dxa"/>
            <w:vAlign w:val="center"/>
          </w:tcPr>
          <w:p w:rsidR="00CF60B4" w:rsidRPr="005A4E80" w:rsidRDefault="00CF60B4" w:rsidP="00CF60B4">
            <w:pPr>
              <w:pStyle w:val="ConsPlusNormal"/>
              <w:tabs>
                <w:tab w:val="left" w:pos="1134"/>
              </w:tabs>
              <w:ind w:firstLine="0"/>
              <w:jc w:val="center"/>
              <w:rPr>
                <w:rFonts w:ascii="Times New Roman" w:hAnsi="Times New Roman" w:cs="Times New Roman"/>
                <w:sz w:val="22"/>
                <w:szCs w:val="22"/>
              </w:rPr>
            </w:pPr>
            <w:r w:rsidRPr="005A4E80">
              <w:rPr>
                <w:rFonts w:ascii="Times New Roman" w:hAnsi="Times New Roman" w:cs="Times New Roman"/>
                <w:sz w:val="22"/>
                <w:szCs w:val="22"/>
              </w:rPr>
              <w:t xml:space="preserve">На правом берегу р. Нижняя Тунгуска, в 18 км ниже </w:t>
            </w:r>
            <w:r w:rsidR="00E61677" w:rsidRPr="005A4E80">
              <w:rPr>
                <w:rFonts w:ascii="Times New Roman" w:hAnsi="Times New Roman" w:cs="Times New Roman"/>
                <w:sz w:val="22"/>
                <w:szCs w:val="22"/>
              </w:rPr>
              <w:br/>
            </w:r>
            <w:r w:rsidRPr="005A4E80">
              <w:rPr>
                <w:rFonts w:ascii="Times New Roman" w:hAnsi="Times New Roman" w:cs="Times New Roman"/>
                <w:sz w:val="22"/>
                <w:szCs w:val="22"/>
              </w:rPr>
              <w:t>с. Подволошино</w:t>
            </w:r>
          </w:p>
        </w:tc>
        <w:tc>
          <w:tcPr>
            <w:tcW w:w="2835" w:type="dxa"/>
            <w:vAlign w:val="center"/>
          </w:tcPr>
          <w:p w:rsidR="00CF60B4" w:rsidRPr="005A4E80" w:rsidRDefault="00CF60B4" w:rsidP="00CF60B4">
            <w:pPr>
              <w:pStyle w:val="ConsPlusNormal"/>
              <w:tabs>
                <w:tab w:val="left" w:pos="1134"/>
              </w:tabs>
              <w:ind w:firstLine="0"/>
              <w:jc w:val="center"/>
              <w:rPr>
                <w:rFonts w:ascii="Times New Roman" w:hAnsi="Times New Roman" w:cs="Times New Roman"/>
                <w:sz w:val="22"/>
                <w:szCs w:val="22"/>
              </w:rPr>
            </w:pPr>
            <w:r w:rsidRPr="005A4E80">
              <w:rPr>
                <w:rFonts w:ascii="Times New Roman" w:hAnsi="Times New Roman" w:cs="Times New Roman"/>
                <w:sz w:val="22"/>
                <w:szCs w:val="22"/>
              </w:rPr>
              <w:t>Сульфатная солевая минеральная в</w:t>
            </w:r>
            <w:r w:rsidR="00E61677" w:rsidRPr="005A4E80">
              <w:rPr>
                <w:rFonts w:ascii="Times New Roman" w:hAnsi="Times New Roman" w:cs="Times New Roman"/>
                <w:sz w:val="22"/>
                <w:szCs w:val="22"/>
              </w:rPr>
              <w:t>ода, лечебно-столовая, питьевая</w:t>
            </w:r>
          </w:p>
        </w:tc>
      </w:tr>
    </w:tbl>
    <w:p w:rsidR="00CA3B40" w:rsidRPr="005A4E80" w:rsidRDefault="00CA3B40" w:rsidP="00CA3B40">
      <w:pPr>
        <w:pStyle w:val="112"/>
        <w:spacing w:before="120" w:after="120"/>
        <w:ind w:left="0" w:firstLine="0"/>
        <w:rPr>
          <w:rFonts w:cs="Times New Roman"/>
          <w:spacing w:val="-1"/>
          <w:lang w:val="ru-RU"/>
        </w:rPr>
      </w:pPr>
      <w:bookmarkStart w:id="35" w:name="_Toc159402413"/>
      <w:r w:rsidRPr="005A4E80">
        <w:rPr>
          <w:rFonts w:cs="Times New Roman"/>
          <w:spacing w:val="-1"/>
          <w:lang w:val="ru-RU"/>
        </w:rPr>
        <w:t>1.5. Территории традиционного природопользования</w:t>
      </w:r>
      <w:bookmarkEnd w:id="35"/>
    </w:p>
    <w:p w:rsidR="00F278FA" w:rsidRPr="005A4E80" w:rsidRDefault="00F278FA" w:rsidP="00F278FA">
      <w:pPr>
        <w:shd w:val="clear" w:color="auto" w:fill="FFFFFF"/>
        <w:ind w:firstLine="709"/>
        <w:rPr>
          <w:bCs/>
        </w:rPr>
      </w:pPr>
      <w:r w:rsidRPr="005A4E80">
        <w:rPr>
          <w:bCs/>
        </w:rPr>
        <w:t>Территория Катангского района, в соответствии с распоряжением Правительства Российской Федерации от 08.05.2009 г. № 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их традиционной хозяйственной деятельности коренных малочисленных народов Российской Федерации», полностью относится к местам традиционного природопользования.</w:t>
      </w:r>
    </w:p>
    <w:p w:rsidR="00F278FA" w:rsidRPr="005A4E80" w:rsidRDefault="00F278FA" w:rsidP="00F278FA">
      <w:pPr>
        <w:shd w:val="clear" w:color="auto" w:fill="FFFFFF"/>
        <w:ind w:firstLine="709"/>
        <w:rPr>
          <w:rFonts w:eastAsia="Calibri"/>
        </w:rPr>
      </w:pPr>
      <w:r w:rsidRPr="005A4E80">
        <w:rPr>
          <w:shd w:val="clear" w:color="auto" w:fill="FFFFFF"/>
        </w:rPr>
        <w:t>Территория традиционного природопользования является особо охраняемой территорией, образованной для ведения традиционного природопользования и традиционного образа жизни коренными малочисленными народами, проживающими на территории муниципального образования «Катангский район», - эвенками (далее - малочисленные народы), общинами малочисленных народов, а также лицами, не относящимися к малочисленным народам, но постоянно проживающими в местах их традиционного проживания и традиционной хозяйственной деятельности, ведущими такие же, как и малочисленные народы традиционное природопользование и традиционный образ жизни (далее - лица, приравненные к малочисленным народам).</w:t>
      </w:r>
      <w:r w:rsidRPr="005A4E80">
        <w:rPr>
          <w:rFonts w:eastAsia="Calibri"/>
        </w:rPr>
        <w:t xml:space="preserve"> </w:t>
      </w:r>
    </w:p>
    <w:p w:rsidR="00F278FA" w:rsidRPr="005A4E80" w:rsidRDefault="00F278FA" w:rsidP="00F278FA">
      <w:pPr>
        <w:shd w:val="clear" w:color="auto" w:fill="FFFFFF"/>
        <w:ind w:firstLine="709"/>
        <w:rPr>
          <w:bCs/>
        </w:rPr>
      </w:pPr>
      <w:r w:rsidRPr="005A4E80">
        <w:rPr>
          <w:rFonts w:eastAsia="Calibri"/>
        </w:rPr>
        <w:t xml:space="preserve">В </w:t>
      </w:r>
      <w:proofErr w:type="spellStart"/>
      <w:r w:rsidRPr="005A4E80">
        <w:rPr>
          <w:rFonts w:eastAsia="Calibri"/>
        </w:rPr>
        <w:t>Катангском</w:t>
      </w:r>
      <w:proofErr w:type="spellEnd"/>
      <w:r w:rsidRPr="005A4E80">
        <w:rPr>
          <w:rFonts w:eastAsia="Calibri"/>
        </w:rPr>
        <w:t xml:space="preserve"> районе действует объединения – родовых, территориально-соседских общин, общественных организаций и национально-культурных центров</w:t>
      </w:r>
      <w:r w:rsidRPr="005A4E80">
        <w:rPr>
          <w:color w:val="000000"/>
          <w:kern w:val="36"/>
        </w:rPr>
        <w:t xml:space="preserve"> и др.</w:t>
      </w:r>
    </w:p>
    <w:p w:rsidR="00F278FA" w:rsidRPr="005A4E80" w:rsidRDefault="00F278FA" w:rsidP="00F278FA">
      <w:pPr>
        <w:shd w:val="clear" w:color="auto" w:fill="FFFFFF"/>
        <w:ind w:firstLine="709"/>
        <w:rPr>
          <w:color w:val="000000"/>
          <w:kern w:val="36"/>
        </w:rPr>
      </w:pPr>
      <w:r w:rsidRPr="005A4E80">
        <w:rPr>
          <w:color w:val="000000"/>
          <w:kern w:val="36"/>
        </w:rPr>
        <w:t>Для сохранения традиционного уклада жизни в местах проживания КМНС закреплен специальный режим природопользования.</w:t>
      </w:r>
    </w:p>
    <w:p w:rsidR="00F278FA" w:rsidRPr="005A4E80" w:rsidRDefault="00F278FA" w:rsidP="00F278FA">
      <w:pPr>
        <w:shd w:val="clear" w:color="auto" w:fill="FFFFFF"/>
        <w:ind w:firstLine="709"/>
      </w:pPr>
      <w:r w:rsidRPr="005A4E80">
        <w:t xml:space="preserve">В соответствии с </w:t>
      </w:r>
      <w:hyperlink r:id="rId12" w:history="1">
        <w:r w:rsidRPr="005A4E80">
          <w:t>перечнем</w:t>
        </w:r>
      </w:hyperlink>
      <w:r w:rsidRPr="005A4E80">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утвержденным распоряжением Правительства Российской Федерации от 8 мая 2009 года </w:t>
      </w:r>
      <w:r w:rsidRPr="005A4E80">
        <w:br/>
        <w:t>№ 631-р, на территории Иркутской области определены следующие места расселения коренных малочисленных народов:</w:t>
      </w:r>
    </w:p>
    <w:p w:rsidR="00F278FA" w:rsidRPr="005A4E80" w:rsidRDefault="00F278FA" w:rsidP="00F278FA">
      <w:pPr>
        <w:shd w:val="clear" w:color="auto" w:fill="FFFFFF"/>
        <w:ind w:firstLine="709"/>
      </w:pPr>
      <w:r w:rsidRPr="005A4E80">
        <w:t>Согласно Постановления Правительства Иркутской области от 26.07.2022 г. № 582-пп «Об образовании территории традиционного природопользования коренных малочисленных народов Севера, Сибири и Дальнего Востока Российской Федерации, проживающих в Иркутской области, регионального значения «</w:t>
      </w:r>
      <w:proofErr w:type="spellStart"/>
      <w:r w:rsidRPr="005A4E80">
        <w:t>Катангская</w:t>
      </w:r>
      <w:proofErr w:type="spellEnd"/>
      <w:r w:rsidRPr="005A4E80">
        <w:t>», расположенной на территории муниципального образования «Катангский район»» т</w:t>
      </w:r>
      <w:r w:rsidRPr="005A4E80">
        <w:rPr>
          <w:shd w:val="clear" w:color="auto" w:fill="FFFFFF"/>
        </w:rPr>
        <w:t>ерритория традиционного природопользования располагается в кадастровых кварталах 38:23:050003, 38:23:050004, частично в кадастровых кварталах 38:23:000000, 38:23:060001, 38:23:020005, 38:23:020006, 38:23:080007, 38:23:100011, 38:00:000000, 38:23:060002, 38:23:030009.</w:t>
      </w:r>
    </w:p>
    <w:p w:rsidR="00F278FA" w:rsidRPr="005A4E80" w:rsidRDefault="00F278FA" w:rsidP="00F278FA">
      <w:pPr>
        <w:shd w:val="clear" w:color="auto" w:fill="FFFFFF"/>
        <w:ind w:firstLine="480"/>
        <w:textAlignment w:val="baseline"/>
        <w:rPr>
          <w:rFonts w:eastAsia="Times New Roman"/>
          <w:lang w:eastAsia="ru-RU"/>
        </w:rPr>
      </w:pPr>
      <w:r w:rsidRPr="005A4E80">
        <w:rPr>
          <w:rFonts w:eastAsia="Times New Roman"/>
          <w:lang w:eastAsia="ru-RU"/>
        </w:rPr>
        <w:t xml:space="preserve">Территория традиционного природопользования образована без ограничений срока действия. </w:t>
      </w:r>
    </w:p>
    <w:p w:rsidR="00F278FA" w:rsidRPr="005A4E80" w:rsidRDefault="00F278FA" w:rsidP="00F278FA">
      <w:pPr>
        <w:shd w:val="clear" w:color="auto" w:fill="FFFFFF"/>
        <w:ind w:firstLine="480"/>
        <w:textAlignment w:val="baseline"/>
        <w:rPr>
          <w:rFonts w:eastAsia="Times New Roman"/>
          <w:lang w:eastAsia="ru-RU"/>
        </w:rPr>
      </w:pPr>
      <w:r w:rsidRPr="005A4E80">
        <w:rPr>
          <w:rFonts w:eastAsia="Times New Roman"/>
          <w:lang w:eastAsia="ru-RU"/>
        </w:rPr>
        <w:t>Образование территории традиционного природопользования не влечет изъятия земельных участков, входящих в границы территории традиционного природопользования, у пользователей, владельцев и собственников земельных участков.</w:t>
      </w:r>
    </w:p>
    <w:p w:rsidR="00F278FA" w:rsidRPr="005A4E80" w:rsidRDefault="00F278FA" w:rsidP="00F278FA">
      <w:pPr>
        <w:shd w:val="clear" w:color="auto" w:fill="FFFFFF"/>
        <w:ind w:firstLine="480"/>
        <w:textAlignment w:val="baseline"/>
        <w:rPr>
          <w:rFonts w:eastAsia="Times New Roman"/>
          <w:lang w:eastAsia="ru-RU"/>
        </w:rPr>
      </w:pPr>
      <w:r w:rsidRPr="005A4E80">
        <w:rPr>
          <w:rFonts w:eastAsia="Times New Roman"/>
          <w:lang w:eastAsia="ru-RU"/>
        </w:rPr>
        <w:t>Изменение площади территории традиционного природопользования и корректировка границ, а также изменение правового режима ее охраны осуществляются Правительством Иркутской области в соответствии с законодательством с учетом мнения лиц, относящихся к малочисленным народам, общин малочисленных народов и лиц, приравненных к малочисленным народам.</w:t>
      </w:r>
    </w:p>
    <w:p w:rsidR="00F278FA" w:rsidRPr="005A4E80" w:rsidRDefault="00F278FA" w:rsidP="00F278FA">
      <w:pPr>
        <w:shd w:val="clear" w:color="auto" w:fill="FFFFFF"/>
        <w:ind w:firstLine="480"/>
        <w:textAlignment w:val="baseline"/>
        <w:rPr>
          <w:rFonts w:eastAsia="Times New Roman"/>
          <w:lang w:eastAsia="ru-RU"/>
        </w:rPr>
      </w:pPr>
      <w:r w:rsidRPr="005A4E80">
        <w:rPr>
          <w:rFonts w:eastAsia="Times New Roman"/>
          <w:lang w:eastAsia="ru-RU"/>
        </w:rPr>
        <w:t>В целях мониторинга и общественного контроля за соблюдением правового режима территории традиционного природопользования малочисленные народы, общины малочисленных народов и лица, приравненные к малочисленным народам, могут создавать общественные советы.</w:t>
      </w:r>
    </w:p>
    <w:p w:rsidR="00F278FA" w:rsidRPr="005A4E80" w:rsidRDefault="00F278FA" w:rsidP="00F278FA">
      <w:pPr>
        <w:widowControl w:val="0"/>
        <w:autoSpaceDE w:val="0"/>
        <w:autoSpaceDN w:val="0"/>
        <w:ind w:firstLine="709"/>
        <w:rPr>
          <w:rFonts w:eastAsia="Calibri"/>
        </w:rPr>
      </w:pPr>
      <w:r w:rsidRPr="005A4E80">
        <w:rPr>
          <w:rFonts w:eastAsia="Calibri"/>
        </w:rPr>
        <w:t xml:space="preserve">Целью Федерального закона заключается от 07.05.2001 № 49-ФЗ «О территориях традиционного природопользования коренных малочисленных народов Севера, Сибири и Дальнего Востока Российской Федерации» является: </w:t>
      </w:r>
    </w:p>
    <w:p w:rsidR="00F278FA" w:rsidRPr="005A4E80" w:rsidRDefault="00F278FA" w:rsidP="00F278FA">
      <w:pPr>
        <w:shd w:val="clear" w:color="auto" w:fill="FFFFFF"/>
        <w:tabs>
          <w:tab w:val="left" w:pos="1134"/>
        </w:tabs>
        <w:ind w:firstLine="709"/>
        <w:textAlignment w:val="baseline"/>
        <w:rPr>
          <w:rFonts w:eastAsia="Times New Roman"/>
          <w:lang w:eastAsia="ru-RU"/>
        </w:rPr>
      </w:pPr>
      <w:r w:rsidRPr="005A4E80">
        <w:rPr>
          <w:rFonts w:eastAsia="Times New Roman"/>
          <w:lang w:eastAsia="ru-RU"/>
        </w:rPr>
        <w:t>-</w:t>
      </w:r>
      <w:r w:rsidRPr="005A4E80">
        <w:rPr>
          <w:rFonts w:eastAsia="Times New Roman"/>
          <w:lang w:eastAsia="ru-RU"/>
        </w:rPr>
        <w:tab/>
        <w:t>сохранение природной среды, природных комплексов и объектов, биологического разнообразия растительного и животного мира с точки зрения традиционного природопользования;</w:t>
      </w:r>
    </w:p>
    <w:p w:rsidR="00F278FA" w:rsidRPr="005A4E80" w:rsidRDefault="00F278FA" w:rsidP="00F278FA">
      <w:pPr>
        <w:shd w:val="clear" w:color="auto" w:fill="FFFFFF"/>
        <w:tabs>
          <w:tab w:val="left" w:pos="1134"/>
        </w:tabs>
        <w:ind w:firstLine="709"/>
        <w:textAlignment w:val="baseline"/>
        <w:rPr>
          <w:rFonts w:eastAsia="Times New Roman"/>
          <w:lang w:eastAsia="ru-RU"/>
        </w:rPr>
      </w:pPr>
      <w:r w:rsidRPr="005A4E80">
        <w:rPr>
          <w:rFonts w:eastAsia="Times New Roman"/>
          <w:lang w:eastAsia="ru-RU"/>
        </w:rPr>
        <w:t>-</w:t>
      </w:r>
      <w:r w:rsidRPr="005A4E80">
        <w:rPr>
          <w:rFonts w:eastAsia="Times New Roman"/>
          <w:lang w:eastAsia="ru-RU"/>
        </w:rPr>
        <w:tab/>
        <w:t>обеспечение условий защиты и устойчивого развития исконной среды обитания и традиционного образа жизни малочисленных народов и лиц, приравненных к малочисленным народам;</w:t>
      </w:r>
    </w:p>
    <w:p w:rsidR="00F278FA" w:rsidRPr="005A4E80" w:rsidRDefault="00F278FA" w:rsidP="00F278FA">
      <w:pPr>
        <w:shd w:val="clear" w:color="auto" w:fill="FFFFFF"/>
        <w:tabs>
          <w:tab w:val="left" w:pos="1134"/>
        </w:tabs>
        <w:ind w:firstLine="709"/>
        <w:textAlignment w:val="baseline"/>
        <w:rPr>
          <w:rFonts w:eastAsia="Times New Roman"/>
          <w:lang w:eastAsia="ru-RU"/>
        </w:rPr>
      </w:pPr>
      <w:r w:rsidRPr="005A4E80">
        <w:rPr>
          <w:rFonts w:eastAsia="Times New Roman"/>
          <w:lang w:eastAsia="ru-RU"/>
        </w:rPr>
        <w:t>-</w:t>
      </w:r>
      <w:r w:rsidRPr="005A4E80">
        <w:rPr>
          <w:rFonts w:eastAsia="Times New Roman"/>
          <w:lang w:eastAsia="ru-RU"/>
        </w:rPr>
        <w:tab/>
        <w:t>обеспечение условий сохранения и развития самобытной культуры малочисленных народов и лиц, приравненных к малочисленным народам;</w:t>
      </w:r>
    </w:p>
    <w:p w:rsidR="00F278FA" w:rsidRPr="005A4E80" w:rsidRDefault="00F278FA" w:rsidP="00F278FA">
      <w:pPr>
        <w:shd w:val="clear" w:color="auto" w:fill="FFFFFF"/>
        <w:tabs>
          <w:tab w:val="left" w:pos="1134"/>
        </w:tabs>
        <w:ind w:firstLine="709"/>
        <w:textAlignment w:val="baseline"/>
        <w:rPr>
          <w:rFonts w:eastAsia="Times New Roman"/>
          <w:lang w:eastAsia="ru-RU"/>
        </w:rPr>
      </w:pPr>
      <w:r w:rsidRPr="005A4E80">
        <w:rPr>
          <w:rFonts w:eastAsia="Times New Roman"/>
          <w:lang w:eastAsia="ru-RU"/>
        </w:rPr>
        <w:t>-</w:t>
      </w:r>
      <w:r w:rsidRPr="005A4E80">
        <w:rPr>
          <w:rFonts w:eastAsia="Times New Roman"/>
          <w:lang w:eastAsia="ru-RU"/>
        </w:rPr>
        <w:tab/>
        <w:t>создание условий для осуществления традиционного природопользования и традиционного образа жизни малочисленных народов и лиц, приравненных к малочисленным народам;</w:t>
      </w:r>
    </w:p>
    <w:p w:rsidR="00F278FA" w:rsidRPr="005A4E80" w:rsidRDefault="00F278FA" w:rsidP="00F278FA">
      <w:pPr>
        <w:shd w:val="clear" w:color="auto" w:fill="FFFFFF"/>
        <w:tabs>
          <w:tab w:val="left" w:pos="1134"/>
        </w:tabs>
        <w:ind w:firstLine="709"/>
        <w:textAlignment w:val="baseline"/>
        <w:rPr>
          <w:rFonts w:eastAsia="Times New Roman"/>
          <w:lang w:eastAsia="ru-RU"/>
        </w:rPr>
      </w:pPr>
      <w:r w:rsidRPr="005A4E80">
        <w:rPr>
          <w:rFonts w:eastAsia="Times New Roman"/>
          <w:lang w:eastAsia="ru-RU"/>
        </w:rPr>
        <w:t>-</w:t>
      </w:r>
      <w:r w:rsidRPr="005A4E80">
        <w:rPr>
          <w:rFonts w:eastAsia="Times New Roman"/>
          <w:lang w:eastAsia="ru-RU"/>
        </w:rPr>
        <w:tab/>
        <w:t>развитие традиционных отраслей хозяйственной деятельности и связанных с ними производств, обеспечивающих основные жизненные потребности малочисленных народов и лиц, приравненных к малочисленным народам;</w:t>
      </w:r>
    </w:p>
    <w:p w:rsidR="00F278FA" w:rsidRPr="005A4E80" w:rsidRDefault="00F278FA" w:rsidP="00F278FA">
      <w:pPr>
        <w:shd w:val="clear" w:color="auto" w:fill="FFFFFF"/>
        <w:tabs>
          <w:tab w:val="left" w:pos="1134"/>
        </w:tabs>
        <w:ind w:firstLine="709"/>
        <w:textAlignment w:val="baseline"/>
        <w:rPr>
          <w:rFonts w:eastAsia="Times New Roman"/>
          <w:lang w:eastAsia="ru-RU"/>
        </w:rPr>
      </w:pPr>
      <w:r w:rsidRPr="005A4E80">
        <w:rPr>
          <w:rFonts w:eastAsia="Times New Roman"/>
          <w:lang w:eastAsia="ru-RU"/>
        </w:rPr>
        <w:t>-</w:t>
      </w:r>
      <w:r w:rsidRPr="005A4E80">
        <w:rPr>
          <w:rFonts w:eastAsia="Times New Roman"/>
          <w:lang w:eastAsia="ru-RU"/>
        </w:rPr>
        <w:tab/>
        <w:t>организация экологического и этнографического просвещения малочисленных народов и лиц, приравненных к малочисленным народам, пропаганда информации об их традиционном образе жизни и традиционном природопользовании;</w:t>
      </w:r>
    </w:p>
    <w:p w:rsidR="00F278FA" w:rsidRPr="005A4E80" w:rsidRDefault="00F278FA" w:rsidP="00F278FA">
      <w:pPr>
        <w:shd w:val="clear" w:color="auto" w:fill="FFFFFF"/>
        <w:tabs>
          <w:tab w:val="left" w:pos="1134"/>
        </w:tabs>
        <w:ind w:firstLine="709"/>
        <w:textAlignment w:val="baseline"/>
        <w:rPr>
          <w:rFonts w:eastAsia="Times New Roman"/>
          <w:lang w:eastAsia="ru-RU"/>
        </w:rPr>
      </w:pPr>
      <w:r w:rsidRPr="005A4E80">
        <w:rPr>
          <w:rFonts w:eastAsia="Times New Roman"/>
          <w:lang w:eastAsia="ru-RU"/>
        </w:rPr>
        <w:t>-</w:t>
      </w:r>
      <w:r w:rsidRPr="005A4E80">
        <w:rPr>
          <w:rFonts w:eastAsia="Times New Roman"/>
          <w:lang w:eastAsia="ru-RU"/>
        </w:rPr>
        <w:tab/>
        <w:t>создание условий для организации и развития этнографического и экологического туризма.</w:t>
      </w:r>
    </w:p>
    <w:p w:rsidR="00F278FA" w:rsidRPr="005A4E80" w:rsidRDefault="00F278FA" w:rsidP="00F278FA">
      <w:pPr>
        <w:widowControl w:val="0"/>
        <w:autoSpaceDE w:val="0"/>
        <w:autoSpaceDN w:val="0"/>
        <w:ind w:firstLine="709"/>
        <w:rPr>
          <w:rFonts w:eastAsia="Calibri"/>
        </w:rPr>
      </w:pPr>
      <w:r w:rsidRPr="005A4E80">
        <w:rPr>
          <w:shd w:val="clear" w:color="auto" w:fill="FFFFFF"/>
        </w:rPr>
        <w:t xml:space="preserve">Территория традиционного природопользования расположена на территории муниципального образования «Катангский район» и </w:t>
      </w:r>
      <w:r w:rsidR="00E61677" w:rsidRPr="005A4E80">
        <w:rPr>
          <w:shd w:val="clear" w:color="auto" w:fill="FFFFFF"/>
        </w:rPr>
        <w:t>занимает общую площадь 5300</w:t>
      </w:r>
      <w:r w:rsidRPr="005A4E80">
        <w:rPr>
          <w:shd w:val="clear" w:color="auto" w:fill="FFFFFF"/>
        </w:rPr>
        <w:t>365 га.</w:t>
      </w:r>
    </w:p>
    <w:p w:rsidR="00F278FA" w:rsidRPr="005A4E80" w:rsidRDefault="00F278FA" w:rsidP="00F278FA">
      <w:pPr>
        <w:shd w:val="clear" w:color="auto" w:fill="FFFFFF"/>
        <w:ind w:firstLine="709"/>
        <w:textAlignment w:val="baseline"/>
        <w:rPr>
          <w:rFonts w:eastAsia="Times New Roman"/>
          <w:lang w:eastAsia="ru-RU"/>
        </w:rPr>
      </w:pPr>
      <w:r w:rsidRPr="005A4E80">
        <w:rPr>
          <w:rFonts w:eastAsia="Times New Roman"/>
          <w:lang w:eastAsia="ru-RU"/>
        </w:rPr>
        <w:t xml:space="preserve">Рельеф территории традиционного природопользования входит в крупную орографическую </w:t>
      </w:r>
      <w:proofErr w:type="spellStart"/>
      <w:r w:rsidRPr="005A4E80">
        <w:rPr>
          <w:rFonts w:eastAsia="Times New Roman"/>
          <w:lang w:eastAsia="ru-RU"/>
        </w:rPr>
        <w:t>макроскульптуру</w:t>
      </w:r>
      <w:proofErr w:type="spellEnd"/>
      <w:r w:rsidRPr="005A4E80">
        <w:rPr>
          <w:rFonts w:eastAsia="Times New Roman"/>
          <w:lang w:eastAsia="ru-RU"/>
        </w:rPr>
        <w:t xml:space="preserve"> - Среднесибирское плоскогорье. В пределах указанной структуры в южной части, территории традиционного природопользования выделяется Центрально-тунгусское плато, </w:t>
      </w:r>
      <w:proofErr w:type="spellStart"/>
      <w:r w:rsidRPr="005A4E80">
        <w:rPr>
          <w:rFonts w:eastAsia="Times New Roman"/>
          <w:lang w:eastAsia="ru-RU"/>
        </w:rPr>
        <w:t>Ербогаченская</w:t>
      </w:r>
      <w:proofErr w:type="spellEnd"/>
      <w:r w:rsidRPr="005A4E80">
        <w:rPr>
          <w:rFonts w:eastAsia="Times New Roman"/>
          <w:lang w:eastAsia="ru-RU"/>
        </w:rPr>
        <w:t xml:space="preserve"> равнина и низкое </w:t>
      </w:r>
      <w:proofErr w:type="spellStart"/>
      <w:r w:rsidRPr="005A4E80">
        <w:rPr>
          <w:rFonts w:eastAsia="Times New Roman"/>
          <w:lang w:eastAsia="ru-RU"/>
        </w:rPr>
        <w:t>Приленское</w:t>
      </w:r>
      <w:proofErr w:type="spellEnd"/>
      <w:r w:rsidRPr="005A4E80">
        <w:rPr>
          <w:rFonts w:eastAsia="Times New Roman"/>
          <w:lang w:eastAsia="ru-RU"/>
        </w:rPr>
        <w:t xml:space="preserve"> плато.</w:t>
      </w:r>
    </w:p>
    <w:p w:rsidR="00F278FA" w:rsidRPr="005A4E80" w:rsidRDefault="00F278FA" w:rsidP="00F278FA">
      <w:pPr>
        <w:shd w:val="clear" w:color="auto" w:fill="FFFFFF"/>
        <w:ind w:firstLine="709"/>
        <w:textAlignment w:val="baseline"/>
        <w:rPr>
          <w:rFonts w:eastAsia="Times New Roman"/>
          <w:lang w:eastAsia="ru-RU"/>
        </w:rPr>
      </w:pPr>
      <w:r w:rsidRPr="005A4E80">
        <w:rPr>
          <w:rFonts w:eastAsia="Times New Roman"/>
          <w:lang w:eastAsia="ru-RU"/>
        </w:rPr>
        <w:t xml:space="preserve">В пределах </w:t>
      </w:r>
      <w:proofErr w:type="spellStart"/>
      <w:r w:rsidRPr="005A4E80">
        <w:rPr>
          <w:rFonts w:eastAsia="Times New Roman"/>
          <w:lang w:eastAsia="ru-RU"/>
        </w:rPr>
        <w:t>Ербогаченской</w:t>
      </w:r>
      <w:proofErr w:type="spellEnd"/>
      <w:r w:rsidRPr="005A4E80">
        <w:rPr>
          <w:rFonts w:eastAsia="Times New Roman"/>
          <w:lang w:eastAsia="ru-RU"/>
        </w:rPr>
        <w:t xml:space="preserve"> равнины выделяются небольшие отдельно стоящие возвышенности - хребты: в районе </w:t>
      </w:r>
      <w:proofErr w:type="spellStart"/>
      <w:r w:rsidRPr="005A4E80">
        <w:rPr>
          <w:rFonts w:eastAsia="Times New Roman"/>
          <w:lang w:eastAsia="ru-RU"/>
        </w:rPr>
        <w:t>Инаригды</w:t>
      </w:r>
      <w:proofErr w:type="spellEnd"/>
      <w:r w:rsidRPr="005A4E80">
        <w:rPr>
          <w:rFonts w:eastAsia="Times New Roman"/>
          <w:lang w:eastAsia="ru-RU"/>
        </w:rPr>
        <w:t xml:space="preserve"> хребет </w:t>
      </w:r>
      <w:proofErr w:type="spellStart"/>
      <w:r w:rsidRPr="005A4E80">
        <w:rPr>
          <w:rFonts w:eastAsia="Times New Roman"/>
          <w:lang w:eastAsia="ru-RU"/>
        </w:rPr>
        <w:t>Хомданны</w:t>
      </w:r>
      <w:proofErr w:type="spellEnd"/>
      <w:r w:rsidRPr="005A4E80">
        <w:rPr>
          <w:rFonts w:eastAsia="Times New Roman"/>
          <w:lang w:eastAsia="ru-RU"/>
        </w:rPr>
        <w:t xml:space="preserve">, хребет Гулами; в районе села </w:t>
      </w:r>
      <w:proofErr w:type="spellStart"/>
      <w:r w:rsidRPr="005A4E80">
        <w:rPr>
          <w:rFonts w:eastAsia="Times New Roman"/>
          <w:lang w:eastAsia="ru-RU"/>
        </w:rPr>
        <w:t>Наканно</w:t>
      </w:r>
      <w:proofErr w:type="spellEnd"/>
      <w:r w:rsidRPr="005A4E80">
        <w:rPr>
          <w:rFonts w:eastAsia="Times New Roman"/>
          <w:lang w:eastAsia="ru-RU"/>
        </w:rPr>
        <w:t xml:space="preserve"> хребет </w:t>
      </w:r>
      <w:proofErr w:type="spellStart"/>
      <w:r w:rsidRPr="005A4E80">
        <w:rPr>
          <w:rFonts w:eastAsia="Times New Roman"/>
          <w:lang w:eastAsia="ru-RU"/>
        </w:rPr>
        <w:t>Тэрна</w:t>
      </w:r>
      <w:proofErr w:type="spellEnd"/>
      <w:r w:rsidRPr="005A4E80">
        <w:rPr>
          <w:rFonts w:eastAsia="Times New Roman"/>
          <w:lang w:eastAsia="ru-RU"/>
        </w:rPr>
        <w:t xml:space="preserve"> и хребет </w:t>
      </w:r>
      <w:proofErr w:type="spellStart"/>
      <w:r w:rsidRPr="005A4E80">
        <w:rPr>
          <w:rFonts w:eastAsia="Times New Roman"/>
          <w:lang w:eastAsia="ru-RU"/>
        </w:rPr>
        <w:t>Балуна</w:t>
      </w:r>
      <w:proofErr w:type="spellEnd"/>
      <w:r w:rsidRPr="005A4E80">
        <w:rPr>
          <w:rFonts w:eastAsia="Times New Roman"/>
          <w:lang w:eastAsia="ru-RU"/>
        </w:rPr>
        <w:t xml:space="preserve">. Территория к югу в районе Верхней </w:t>
      </w:r>
      <w:proofErr w:type="spellStart"/>
      <w:r w:rsidRPr="005A4E80">
        <w:rPr>
          <w:rFonts w:eastAsia="Times New Roman"/>
          <w:lang w:eastAsia="ru-RU"/>
        </w:rPr>
        <w:t>Кочемы</w:t>
      </w:r>
      <w:proofErr w:type="spellEnd"/>
      <w:r w:rsidRPr="005A4E80">
        <w:rPr>
          <w:rFonts w:eastAsia="Times New Roman"/>
          <w:lang w:eastAsia="ru-RU"/>
        </w:rPr>
        <w:t xml:space="preserve"> представлена серией небольших хребтов от 8 до 14 км протяженности: хребет </w:t>
      </w:r>
      <w:proofErr w:type="spellStart"/>
      <w:r w:rsidRPr="005A4E80">
        <w:rPr>
          <w:rFonts w:eastAsia="Times New Roman"/>
          <w:lang w:eastAsia="ru-RU"/>
        </w:rPr>
        <w:t>Делов</w:t>
      </w:r>
      <w:proofErr w:type="spellEnd"/>
      <w:r w:rsidRPr="005A4E80">
        <w:rPr>
          <w:rFonts w:eastAsia="Times New Roman"/>
          <w:lang w:eastAsia="ru-RU"/>
        </w:rPr>
        <w:t xml:space="preserve">, хребет Реп, хребет </w:t>
      </w:r>
      <w:proofErr w:type="spellStart"/>
      <w:r w:rsidRPr="005A4E80">
        <w:rPr>
          <w:rFonts w:eastAsia="Times New Roman"/>
          <w:lang w:eastAsia="ru-RU"/>
        </w:rPr>
        <w:t>Хованэ</w:t>
      </w:r>
      <w:proofErr w:type="spellEnd"/>
      <w:r w:rsidRPr="005A4E80">
        <w:rPr>
          <w:rFonts w:eastAsia="Times New Roman"/>
          <w:lang w:eastAsia="ru-RU"/>
        </w:rPr>
        <w:t>.</w:t>
      </w:r>
    </w:p>
    <w:p w:rsidR="004C1D1E" w:rsidRPr="005A4E80" w:rsidRDefault="004C1D1E" w:rsidP="004C1D1E">
      <w:pPr>
        <w:pStyle w:val="112"/>
        <w:spacing w:before="120" w:after="120"/>
        <w:ind w:left="0" w:firstLine="0"/>
        <w:rPr>
          <w:rFonts w:cs="Times New Roman"/>
          <w:spacing w:val="-1"/>
          <w:lang w:val="ru-RU"/>
        </w:rPr>
      </w:pPr>
      <w:bookmarkStart w:id="36" w:name="_Toc142896571"/>
      <w:bookmarkStart w:id="37" w:name="_Toc159402414"/>
      <w:r w:rsidRPr="005A4E80">
        <w:rPr>
          <w:rFonts w:cs="Times New Roman"/>
          <w:spacing w:val="-1"/>
          <w:lang w:val="ru-RU"/>
        </w:rPr>
        <w:t>1.6. Инвестиционные участки</w:t>
      </w:r>
      <w:bookmarkEnd w:id="36"/>
      <w:bookmarkEnd w:id="37"/>
    </w:p>
    <w:p w:rsidR="004C1D1E" w:rsidRPr="005A4E80" w:rsidRDefault="004C1D1E" w:rsidP="004C1D1E">
      <w:pPr>
        <w:autoSpaceDE w:val="0"/>
        <w:autoSpaceDN w:val="0"/>
        <w:adjustRightInd w:val="0"/>
        <w:ind w:firstLine="709"/>
        <w:rPr>
          <w:rFonts w:ascii="Times New Roman CYR" w:hAnsi="Times New Roman CYR" w:cs="Times New Roman CYR"/>
          <w:color w:val="000000"/>
        </w:rPr>
      </w:pPr>
      <w:r w:rsidRPr="005A4E80">
        <w:rPr>
          <w:rFonts w:ascii="Times New Roman CYR" w:hAnsi="Times New Roman CYR" w:cs="Times New Roman CYR"/>
          <w:color w:val="000000"/>
        </w:rPr>
        <w:t>Катангский район обладает богатейшими природными ресурсами: нефть, газ, калийные соли, лесосырьевая база юга района.</w:t>
      </w:r>
    </w:p>
    <w:p w:rsidR="004C1D1E" w:rsidRPr="005A4E80" w:rsidRDefault="00E61677" w:rsidP="004C1D1E">
      <w:pPr>
        <w:autoSpaceDE w:val="0"/>
        <w:autoSpaceDN w:val="0"/>
        <w:adjustRightInd w:val="0"/>
        <w:ind w:firstLine="709"/>
        <w:rPr>
          <w:color w:val="000000"/>
        </w:rPr>
      </w:pPr>
      <w:r w:rsidRPr="005A4E80">
        <w:rPr>
          <w:color w:val="000000"/>
        </w:rPr>
        <w:t>На сегодняшний день</w:t>
      </w:r>
      <w:r w:rsidR="004C1D1E" w:rsidRPr="005A4E80">
        <w:rPr>
          <w:color w:val="000000"/>
        </w:rPr>
        <w:t xml:space="preserve"> в районе ведутся работы по изысканию алмазов, проводятся работы по монтажу оборудования и обустройству территории для добычи нефти и газа. В связи с тем, что данные виды полезных ископаемых пользуются большим спросом на мировом рынке, территория выглядит для инвесторов достаточно привлекательной.</w:t>
      </w:r>
    </w:p>
    <w:p w:rsidR="004C1D1E" w:rsidRPr="005A4E80" w:rsidRDefault="004C1D1E" w:rsidP="004C1D1E">
      <w:pPr>
        <w:autoSpaceDE w:val="0"/>
        <w:autoSpaceDN w:val="0"/>
        <w:adjustRightInd w:val="0"/>
        <w:ind w:firstLine="709"/>
        <w:rPr>
          <w:color w:val="000000"/>
        </w:rPr>
      </w:pPr>
      <w:r w:rsidRPr="005A4E80">
        <w:rPr>
          <w:color w:val="000000"/>
        </w:rPr>
        <w:t>Инвестиционные проекты, реализация которых предполагается в 2023-2025 гг., в населенных пунктах муниципального образования «Катангский район» не предусмотрены.</w:t>
      </w:r>
    </w:p>
    <w:p w:rsidR="00680FAA" w:rsidRPr="005A4E80" w:rsidRDefault="004C1D1E" w:rsidP="004C1D1E">
      <w:pPr>
        <w:widowControl w:val="0"/>
        <w:tabs>
          <w:tab w:val="left" w:pos="1134"/>
        </w:tabs>
        <w:autoSpaceDE w:val="0"/>
        <w:autoSpaceDN w:val="0"/>
        <w:ind w:firstLine="709"/>
      </w:pPr>
      <w:r w:rsidRPr="005A4E80">
        <w:rPr>
          <w:color w:val="000000"/>
        </w:rPr>
        <w:t>На территории Подволошинского муниципального образования рас</w:t>
      </w:r>
      <w:r w:rsidR="00E61677" w:rsidRPr="005A4E80">
        <w:rPr>
          <w:color w:val="000000"/>
        </w:rPr>
        <w:t>положены инвестиционные проекты,</w:t>
      </w:r>
      <w:r w:rsidRPr="005A4E80">
        <w:rPr>
          <w:color w:val="000000"/>
        </w:rPr>
        <w:t xml:space="preserve"> представленные в таблице 1.6.1.</w:t>
      </w: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sectPr w:rsidR="004C1D1E" w:rsidRPr="005A4E80" w:rsidSect="00663B03">
          <w:pgSz w:w="11906" w:h="16838"/>
          <w:pgMar w:top="1134" w:right="850" w:bottom="1134" w:left="1418" w:header="708" w:footer="708" w:gutter="0"/>
          <w:cols w:space="708"/>
          <w:docGrid w:linePitch="360"/>
        </w:sectPr>
      </w:pPr>
    </w:p>
    <w:p w:rsidR="004C1D1E" w:rsidRPr="005A4E80" w:rsidRDefault="004C1D1E" w:rsidP="004C1D1E">
      <w:pPr>
        <w:autoSpaceDE w:val="0"/>
        <w:autoSpaceDN w:val="0"/>
        <w:adjustRightInd w:val="0"/>
        <w:spacing w:line="240" w:lineRule="auto"/>
        <w:ind w:firstLine="709"/>
        <w:rPr>
          <w:color w:val="000000"/>
        </w:rPr>
      </w:pPr>
      <w:r w:rsidRPr="005A4E80">
        <w:rPr>
          <w:color w:val="000000"/>
        </w:rPr>
        <w:t>Таблица 1.6.1 – Характеристика Инвестиционных проектов</w:t>
      </w:r>
      <w:r w:rsidR="001443C4" w:rsidRPr="005A4E80">
        <w:rPr>
          <w:color w:val="000000"/>
        </w:rPr>
        <w:t>,</w:t>
      </w:r>
      <w:r w:rsidRPr="005A4E80">
        <w:rPr>
          <w:color w:val="000000"/>
        </w:rPr>
        <w:t xml:space="preserve"> расположенных на территории Подво</w:t>
      </w:r>
      <w:r w:rsidR="001443C4" w:rsidRPr="005A4E80">
        <w:rPr>
          <w:color w:val="000000"/>
        </w:rPr>
        <w:t>л</w:t>
      </w:r>
      <w:r w:rsidRPr="005A4E80">
        <w:rPr>
          <w:color w:val="000000"/>
        </w:rPr>
        <w:t>ошинского муниципального образования</w:t>
      </w:r>
    </w:p>
    <w:p w:rsidR="004C1D1E" w:rsidRPr="005A4E80" w:rsidRDefault="004C1D1E" w:rsidP="004C1D1E">
      <w:pPr>
        <w:autoSpaceDE w:val="0"/>
        <w:autoSpaceDN w:val="0"/>
        <w:adjustRightInd w:val="0"/>
        <w:ind w:firstLine="709"/>
        <w:rPr>
          <w:color w:val="000000"/>
          <w:sz w:val="10"/>
          <w:szCs w:val="10"/>
        </w:rPr>
      </w:pPr>
    </w:p>
    <w:tbl>
      <w:tblPr>
        <w:tblStyle w:val="afb"/>
        <w:tblW w:w="21757" w:type="dxa"/>
        <w:tblLayout w:type="fixed"/>
        <w:tblLook w:val="04A0" w:firstRow="1" w:lastRow="0" w:firstColumn="1" w:lastColumn="0" w:noHBand="0" w:noVBand="1"/>
      </w:tblPr>
      <w:tblGrid>
        <w:gridCol w:w="562"/>
        <w:gridCol w:w="2268"/>
        <w:gridCol w:w="2151"/>
        <w:gridCol w:w="4512"/>
        <w:gridCol w:w="1701"/>
        <w:gridCol w:w="4110"/>
        <w:gridCol w:w="1584"/>
        <w:gridCol w:w="2884"/>
        <w:gridCol w:w="1985"/>
      </w:tblGrid>
      <w:tr w:rsidR="004C1D1E" w:rsidRPr="005A4E80" w:rsidTr="00E61677">
        <w:tc>
          <w:tcPr>
            <w:tcW w:w="562"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 п/п</w:t>
            </w:r>
          </w:p>
        </w:tc>
        <w:tc>
          <w:tcPr>
            <w:tcW w:w="2268"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Государственный регистрационный номер</w:t>
            </w:r>
          </w:p>
        </w:tc>
        <w:tc>
          <w:tcPr>
            <w:tcW w:w="2151"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Дата присвоения государственного регистрационного номера лицензии</w:t>
            </w:r>
          </w:p>
        </w:tc>
        <w:tc>
          <w:tcPr>
            <w:tcW w:w="4512"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Целевое назначение лицензии</w:t>
            </w:r>
          </w:p>
        </w:tc>
        <w:tc>
          <w:tcPr>
            <w:tcW w:w="1701"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Статус лицензии</w:t>
            </w:r>
          </w:p>
        </w:tc>
        <w:tc>
          <w:tcPr>
            <w:tcW w:w="4110"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Наименование участка недр. предоставленного в пользование по лицензии. кадастровый номер месторождения или проявления полезных ископаемых в ГКМ</w:t>
            </w:r>
          </w:p>
        </w:tc>
        <w:tc>
          <w:tcPr>
            <w:tcW w:w="1584"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Статус участка недр</w:t>
            </w:r>
          </w:p>
        </w:tc>
        <w:tc>
          <w:tcPr>
            <w:tcW w:w="2884"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Сведения о пользователе недр</w:t>
            </w:r>
          </w:p>
        </w:tc>
        <w:tc>
          <w:tcPr>
            <w:tcW w:w="1985"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Дата окончания срока действия лицензии</w:t>
            </w:r>
          </w:p>
        </w:tc>
      </w:tr>
      <w:tr w:rsidR="004C1D1E" w:rsidRPr="005A4E80" w:rsidTr="00E61677">
        <w:tc>
          <w:tcPr>
            <w:tcW w:w="562"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1</w:t>
            </w:r>
          </w:p>
        </w:tc>
        <w:tc>
          <w:tcPr>
            <w:tcW w:w="2268"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2</w:t>
            </w:r>
          </w:p>
        </w:tc>
        <w:tc>
          <w:tcPr>
            <w:tcW w:w="2151"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3</w:t>
            </w:r>
          </w:p>
        </w:tc>
        <w:tc>
          <w:tcPr>
            <w:tcW w:w="4512"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4</w:t>
            </w:r>
          </w:p>
        </w:tc>
        <w:tc>
          <w:tcPr>
            <w:tcW w:w="1701"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5</w:t>
            </w:r>
          </w:p>
        </w:tc>
        <w:tc>
          <w:tcPr>
            <w:tcW w:w="4110"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6</w:t>
            </w:r>
          </w:p>
        </w:tc>
        <w:tc>
          <w:tcPr>
            <w:tcW w:w="1584"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7</w:t>
            </w:r>
          </w:p>
        </w:tc>
        <w:tc>
          <w:tcPr>
            <w:tcW w:w="2884"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8</w:t>
            </w:r>
          </w:p>
        </w:tc>
        <w:tc>
          <w:tcPr>
            <w:tcW w:w="1985" w:type="dxa"/>
            <w:vAlign w:val="center"/>
          </w:tcPr>
          <w:p w:rsidR="004C1D1E" w:rsidRPr="005A4E80" w:rsidRDefault="004C1D1E" w:rsidP="003273F6">
            <w:pPr>
              <w:autoSpaceDE w:val="0"/>
              <w:autoSpaceDN w:val="0"/>
              <w:adjustRightInd w:val="0"/>
              <w:spacing w:line="240" w:lineRule="auto"/>
              <w:jc w:val="center"/>
              <w:rPr>
                <w:color w:val="000000"/>
              </w:rPr>
            </w:pPr>
            <w:r w:rsidRPr="005A4E80">
              <w:rPr>
                <w:color w:val="000000"/>
              </w:rPr>
              <w:t>9</w:t>
            </w:r>
          </w:p>
        </w:tc>
      </w:tr>
      <w:tr w:rsidR="004C1D1E" w:rsidRPr="005A4E80" w:rsidTr="00E61677">
        <w:tc>
          <w:tcPr>
            <w:tcW w:w="562" w:type="dxa"/>
            <w:vAlign w:val="center"/>
          </w:tcPr>
          <w:p w:rsidR="004C1D1E" w:rsidRPr="005A4E80" w:rsidRDefault="00E61677" w:rsidP="004C1D1E">
            <w:pPr>
              <w:autoSpaceDE w:val="0"/>
              <w:autoSpaceDN w:val="0"/>
              <w:adjustRightInd w:val="0"/>
              <w:spacing w:line="240" w:lineRule="auto"/>
              <w:jc w:val="center"/>
              <w:rPr>
                <w:color w:val="000000"/>
                <w:sz w:val="22"/>
                <w:szCs w:val="22"/>
              </w:rPr>
            </w:pPr>
            <w:r w:rsidRPr="005A4E80">
              <w:rPr>
                <w:color w:val="000000"/>
                <w:sz w:val="22"/>
                <w:szCs w:val="22"/>
              </w:rPr>
              <w:t>1</w:t>
            </w:r>
          </w:p>
        </w:tc>
        <w:tc>
          <w:tcPr>
            <w:tcW w:w="2268" w:type="dxa"/>
            <w:vAlign w:val="center"/>
          </w:tcPr>
          <w:p w:rsidR="004C1D1E" w:rsidRPr="005A4E80" w:rsidRDefault="004C1D1E" w:rsidP="004C1D1E">
            <w:pPr>
              <w:spacing w:line="240" w:lineRule="auto"/>
              <w:jc w:val="center"/>
              <w:rPr>
                <w:color w:val="000000"/>
                <w:sz w:val="22"/>
                <w:szCs w:val="22"/>
              </w:rPr>
            </w:pPr>
            <w:r w:rsidRPr="005A4E80">
              <w:rPr>
                <w:color w:val="000000"/>
                <w:sz w:val="22"/>
                <w:szCs w:val="22"/>
              </w:rPr>
              <w:t>ИРК16451НП</w:t>
            </w:r>
          </w:p>
        </w:tc>
        <w:tc>
          <w:tcPr>
            <w:tcW w:w="2151" w:type="dxa"/>
            <w:vAlign w:val="center"/>
          </w:tcPr>
          <w:p w:rsidR="004C1D1E" w:rsidRPr="005A4E80" w:rsidRDefault="004C1D1E" w:rsidP="004C1D1E">
            <w:pPr>
              <w:spacing w:line="240" w:lineRule="auto"/>
              <w:jc w:val="center"/>
              <w:rPr>
                <w:sz w:val="22"/>
                <w:szCs w:val="22"/>
              </w:rPr>
            </w:pPr>
            <w:r w:rsidRPr="005A4E80">
              <w:rPr>
                <w:sz w:val="22"/>
                <w:szCs w:val="22"/>
              </w:rPr>
              <w:t>25.05.2018</w:t>
            </w:r>
          </w:p>
        </w:tc>
        <w:tc>
          <w:tcPr>
            <w:tcW w:w="4512" w:type="dxa"/>
            <w:vAlign w:val="center"/>
          </w:tcPr>
          <w:p w:rsidR="004C1D1E" w:rsidRPr="005A4E80" w:rsidRDefault="004C1D1E" w:rsidP="004C1D1E">
            <w:pPr>
              <w:autoSpaceDE w:val="0"/>
              <w:autoSpaceDN w:val="0"/>
              <w:adjustRightInd w:val="0"/>
              <w:spacing w:line="240" w:lineRule="auto"/>
              <w:jc w:val="center"/>
              <w:rPr>
                <w:color w:val="000000"/>
                <w:sz w:val="22"/>
                <w:szCs w:val="22"/>
              </w:rPr>
            </w:pPr>
            <w:r w:rsidRPr="005A4E80">
              <w:rPr>
                <w:color w:val="000000"/>
                <w:sz w:val="22"/>
                <w:szCs w:val="22"/>
              </w:rPr>
              <w:t>Геологическое изучение, включающее поиски и оценку месторождений полезных ископаемых, разведка и добыча</w:t>
            </w:r>
            <w:r w:rsidR="001443C4" w:rsidRPr="005A4E80">
              <w:rPr>
                <w:color w:val="000000"/>
                <w:sz w:val="22"/>
                <w:szCs w:val="22"/>
              </w:rPr>
              <w:t xml:space="preserve"> </w:t>
            </w:r>
            <w:r w:rsidRPr="005A4E80">
              <w:rPr>
                <w:color w:val="000000"/>
                <w:sz w:val="22"/>
                <w:szCs w:val="22"/>
              </w:rPr>
              <w:t>полезных ископаемых</w:t>
            </w:r>
          </w:p>
        </w:tc>
        <w:tc>
          <w:tcPr>
            <w:tcW w:w="1701" w:type="dxa"/>
            <w:vAlign w:val="center"/>
          </w:tcPr>
          <w:p w:rsidR="004C1D1E" w:rsidRPr="005A4E80" w:rsidRDefault="004C1D1E" w:rsidP="004C1D1E">
            <w:pPr>
              <w:spacing w:line="240" w:lineRule="auto"/>
              <w:jc w:val="center"/>
              <w:rPr>
                <w:sz w:val="22"/>
                <w:szCs w:val="22"/>
              </w:rPr>
            </w:pPr>
            <w:r w:rsidRPr="005A4E80">
              <w:rPr>
                <w:sz w:val="22"/>
                <w:szCs w:val="22"/>
              </w:rPr>
              <w:t>углеводороды</w:t>
            </w:r>
          </w:p>
        </w:tc>
        <w:tc>
          <w:tcPr>
            <w:tcW w:w="4110" w:type="dxa"/>
            <w:vAlign w:val="center"/>
          </w:tcPr>
          <w:p w:rsidR="004C1D1E" w:rsidRPr="005A4E80" w:rsidRDefault="004C1D1E" w:rsidP="004C1D1E">
            <w:pPr>
              <w:spacing w:line="240" w:lineRule="auto"/>
              <w:jc w:val="center"/>
              <w:rPr>
                <w:color w:val="000000"/>
                <w:sz w:val="22"/>
                <w:szCs w:val="22"/>
              </w:rPr>
            </w:pPr>
            <w:proofErr w:type="spellStart"/>
            <w:r w:rsidRPr="005A4E80">
              <w:rPr>
                <w:color w:val="000000"/>
                <w:sz w:val="22"/>
                <w:szCs w:val="22"/>
              </w:rPr>
              <w:t>Ромашинский</w:t>
            </w:r>
            <w:proofErr w:type="spellEnd"/>
          </w:p>
        </w:tc>
        <w:tc>
          <w:tcPr>
            <w:tcW w:w="1584" w:type="dxa"/>
            <w:vAlign w:val="center"/>
          </w:tcPr>
          <w:p w:rsidR="004C1D1E" w:rsidRPr="005A4E80" w:rsidRDefault="004C1D1E" w:rsidP="004C1D1E">
            <w:pPr>
              <w:autoSpaceDE w:val="0"/>
              <w:autoSpaceDN w:val="0"/>
              <w:adjustRightInd w:val="0"/>
              <w:spacing w:line="240" w:lineRule="auto"/>
              <w:jc w:val="center"/>
              <w:rPr>
                <w:color w:val="000000"/>
                <w:sz w:val="22"/>
                <w:szCs w:val="22"/>
              </w:rPr>
            </w:pPr>
            <w:r w:rsidRPr="005A4E80">
              <w:rPr>
                <w:color w:val="000000"/>
                <w:sz w:val="22"/>
                <w:szCs w:val="22"/>
              </w:rPr>
              <w:t>-</w:t>
            </w:r>
          </w:p>
        </w:tc>
        <w:tc>
          <w:tcPr>
            <w:tcW w:w="2884" w:type="dxa"/>
            <w:vAlign w:val="center"/>
          </w:tcPr>
          <w:p w:rsidR="004C1D1E" w:rsidRPr="005A4E80" w:rsidRDefault="004C1D1E" w:rsidP="004C1D1E">
            <w:pPr>
              <w:spacing w:line="240" w:lineRule="auto"/>
              <w:jc w:val="center"/>
              <w:rPr>
                <w:sz w:val="22"/>
                <w:szCs w:val="22"/>
              </w:rPr>
            </w:pPr>
            <w:r w:rsidRPr="005A4E80">
              <w:rPr>
                <w:sz w:val="22"/>
                <w:szCs w:val="22"/>
              </w:rPr>
              <w:t>ООО «</w:t>
            </w:r>
            <w:proofErr w:type="spellStart"/>
            <w:r w:rsidRPr="005A4E80">
              <w:rPr>
                <w:sz w:val="22"/>
                <w:szCs w:val="22"/>
              </w:rPr>
              <w:t>Ромашихинский</w:t>
            </w:r>
            <w:proofErr w:type="spellEnd"/>
            <w:r w:rsidRPr="005A4E80">
              <w:rPr>
                <w:sz w:val="22"/>
                <w:szCs w:val="22"/>
              </w:rPr>
              <w:t>»</w:t>
            </w:r>
          </w:p>
        </w:tc>
        <w:tc>
          <w:tcPr>
            <w:tcW w:w="1985" w:type="dxa"/>
            <w:vAlign w:val="center"/>
          </w:tcPr>
          <w:p w:rsidR="004C1D1E" w:rsidRPr="005A4E80" w:rsidRDefault="004C1D1E" w:rsidP="004C1D1E">
            <w:pPr>
              <w:spacing w:line="240" w:lineRule="auto"/>
              <w:jc w:val="center"/>
              <w:rPr>
                <w:sz w:val="22"/>
                <w:szCs w:val="22"/>
              </w:rPr>
            </w:pPr>
            <w:r w:rsidRPr="005A4E80">
              <w:rPr>
                <w:sz w:val="22"/>
                <w:szCs w:val="22"/>
              </w:rPr>
              <w:t>31.12.2023</w:t>
            </w:r>
          </w:p>
        </w:tc>
      </w:tr>
      <w:tr w:rsidR="004C1D1E" w:rsidRPr="005A4E80" w:rsidTr="00E61677">
        <w:tc>
          <w:tcPr>
            <w:tcW w:w="562" w:type="dxa"/>
            <w:vAlign w:val="center"/>
          </w:tcPr>
          <w:p w:rsidR="004C1D1E" w:rsidRPr="005A4E80" w:rsidRDefault="00E61677" w:rsidP="004C1D1E">
            <w:pPr>
              <w:autoSpaceDE w:val="0"/>
              <w:autoSpaceDN w:val="0"/>
              <w:adjustRightInd w:val="0"/>
              <w:spacing w:line="240" w:lineRule="auto"/>
              <w:jc w:val="center"/>
              <w:rPr>
                <w:color w:val="000000"/>
                <w:sz w:val="22"/>
                <w:szCs w:val="22"/>
              </w:rPr>
            </w:pPr>
            <w:r w:rsidRPr="005A4E80">
              <w:rPr>
                <w:color w:val="000000"/>
                <w:sz w:val="22"/>
                <w:szCs w:val="22"/>
              </w:rPr>
              <w:t>2</w:t>
            </w:r>
          </w:p>
        </w:tc>
        <w:tc>
          <w:tcPr>
            <w:tcW w:w="2268" w:type="dxa"/>
            <w:vAlign w:val="center"/>
          </w:tcPr>
          <w:p w:rsidR="004C1D1E" w:rsidRPr="005A4E80" w:rsidRDefault="004C1D1E" w:rsidP="004C1D1E">
            <w:pPr>
              <w:spacing w:line="240" w:lineRule="auto"/>
              <w:jc w:val="center"/>
              <w:rPr>
                <w:sz w:val="22"/>
                <w:szCs w:val="22"/>
              </w:rPr>
            </w:pPr>
            <w:r w:rsidRPr="005A4E80">
              <w:rPr>
                <w:sz w:val="22"/>
                <w:szCs w:val="22"/>
              </w:rPr>
              <w:t>ИРК03547НР</w:t>
            </w:r>
          </w:p>
        </w:tc>
        <w:tc>
          <w:tcPr>
            <w:tcW w:w="2151" w:type="dxa"/>
            <w:vAlign w:val="center"/>
          </w:tcPr>
          <w:p w:rsidR="004C1D1E" w:rsidRPr="005A4E80" w:rsidRDefault="004C1D1E" w:rsidP="004C1D1E">
            <w:pPr>
              <w:spacing w:line="240" w:lineRule="auto"/>
              <w:jc w:val="center"/>
              <w:rPr>
                <w:sz w:val="22"/>
                <w:szCs w:val="22"/>
              </w:rPr>
            </w:pPr>
            <w:r w:rsidRPr="005A4E80">
              <w:rPr>
                <w:sz w:val="22"/>
                <w:szCs w:val="22"/>
              </w:rPr>
              <w:t>15.10.2018</w:t>
            </w:r>
          </w:p>
        </w:tc>
        <w:tc>
          <w:tcPr>
            <w:tcW w:w="4512" w:type="dxa"/>
            <w:vAlign w:val="center"/>
          </w:tcPr>
          <w:p w:rsidR="004C1D1E" w:rsidRPr="005A4E80" w:rsidRDefault="001443C4" w:rsidP="004C1D1E">
            <w:pPr>
              <w:autoSpaceDE w:val="0"/>
              <w:autoSpaceDN w:val="0"/>
              <w:adjustRightInd w:val="0"/>
              <w:spacing w:line="240" w:lineRule="auto"/>
              <w:jc w:val="center"/>
              <w:rPr>
                <w:color w:val="000000"/>
                <w:sz w:val="22"/>
                <w:szCs w:val="22"/>
              </w:rPr>
            </w:pPr>
            <w:r w:rsidRPr="005A4E80">
              <w:rPr>
                <w:color w:val="000000"/>
                <w:sz w:val="22"/>
                <w:szCs w:val="22"/>
              </w:rPr>
              <w:t>Геологическое изучение, включающее поиски и оценку месторождений полезных ископаемых, разведка и добыча полезных ископаемых</w:t>
            </w:r>
          </w:p>
        </w:tc>
        <w:tc>
          <w:tcPr>
            <w:tcW w:w="1701" w:type="dxa"/>
            <w:vAlign w:val="center"/>
          </w:tcPr>
          <w:p w:rsidR="004C1D1E" w:rsidRPr="005A4E80" w:rsidRDefault="004C1D1E" w:rsidP="004C1D1E">
            <w:pPr>
              <w:spacing w:line="240" w:lineRule="auto"/>
              <w:jc w:val="center"/>
              <w:rPr>
                <w:sz w:val="22"/>
                <w:szCs w:val="22"/>
              </w:rPr>
            </w:pPr>
            <w:r w:rsidRPr="005A4E80">
              <w:rPr>
                <w:sz w:val="22"/>
                <w:szCs w:val="22"/>
              </w:rPr>
              <w:t>углеводороды</w:t>
            </w:r>
          </w:p>
        </w:tc>
        <w:tc>
          <w:tcPr>
            <w:tcW w:w="4110" w:type="dxa"/>
            <w:vAlign w:val="center"/>
          </w:tcPr>
          <w:p w:rsidR="004C1D1E" w:rsidRPr="005A4E80" w:rsidRDefault="004C1D1E" w:rsidP="004C1D1E">
            <w:pPr>
              <w:spacing w:line="240" w:lineRule="auto"/>
              <w:jc w:val="center"/>
              <w:rPr>
                <w:sz w:val="22"/>
                <w:szCs w:val="22"/>
              </w:rPr>
            </w:pPr>
            <w:proofErr w:type="spellStart"/>
            <w:r w:rsidRPr="005A4E80">
              <w:rPr>
                <w:sz w:val="22"/>
                <w:szCs w:val="22"/>
              </w:rPr>
              <w:t>Пилюдинский</w:t>
            </w:r>
            <w:proofErr w:type="spellEnd"/>
            <w:r w:rsidRPr="005A4E80">
              <w:rPr>
                <w:sz w:val="22"/>
                <w:szCs w:val="22"/>
              </w:rPr>
              <w:t xml:space="preserve"> </w:t>
            </w:r>
          </w:p>
        </w:tc>
        <w:tc>
          <w:tcPr>
            <w:tcW w:w="1584" w:type="dxa"/>
            <w:vAlign w:val="center"/>
          </w:tcPr>
          <w:p w:rsidR="004C1D1E" w:rsidRPr="005A4E80" w:rsidRDefault="004C1D1E" w:rsidP="004C1D1E">
            <w:pPr>
              <w:autoSpaceDE w:val="0"/>
              <w:autoSpaceDN w:val="0"/>
              <w:adjustRightInd w:val="0"/>
              <w:spacing w:line="240" w:lineRule="auto"/>
              <w:jc w:val="center"/>
              <w:rPr>
                <w:color w:val="000000"/>
                <w:sz w:val="22"/>
                <w:szCs w:val="22"/>
              </w:rPr>
            </w:pPr>
            <w:r w:rsidRPr="005A4E80">
              <w:rPr>
                <w:color w:val="000000"/>
                <w:sz w:val="22"/>
                <w:szCs w:val="22"/>
              </w:rPr>
              <w:t>-</w:t>
            </w:r>
          </w:p>
        </w:tc>
        <w:tc>
          <w:tcPr>
            <w:tcW w:w="2884" w:type="dxa"/>
            <w:vAlign w:val="center"/>
          </w:tcPr>
          <w:p w:rsidR="004C1D1E" w:rsidRPr="005A4E80" w:rsidRDefault="004C1D1E" w:rsidP="004C1D1E">
            <w:pPr>
              <w:spacing w:line="240" w:lineRule="auto"/>
              <w:jc w:val="center"/>
              <w:rPr>
                <w:sz w:val="22"/>
                <w:szCs w:val="22"/>
              </w:rPr>
            </w:pPr>
            <w:r w:rsidRPr="005A4E80">
              <w:rPr>
                <w:sz w:val="22"/>
                <w:szCs w:val="22"/>
              </w:rPr>
              <w:t>ПАО «Сургутнефтегаз»</w:t>
            </w:r>
          </w:p>
        </w:tc>
        <w:tc>
          <w:tcPr>
            <w:tcW w:w="1985" w:type="dxa"/>
            <w:vAlign w:val="center"/>
          </w:tcPr>
          <w:p w:rsidR="004C1D1E" w:rsidRPr="005A4E80" w:rsidRDefault="004C1D1E" w:rsidP="004C1D1E">
            <w:pPr>
              <w:spacing w:line="240" w:lineRule="auto"/>
              <w:jc w:val="center"/>
              <w:rPr>
                <w:sz w:val="22"/>
                <w:szCs w:val="22"/>
              </w:rPr>
            </w:pPr>
            <w:r w:rsidRPr="005A4E80">
              <w:rPr>
                <w:sz w:val="22"/>
                <w:szCs w:val="22"/>
              </w:rPr>
              <w:t>20.03.2033</w:t>
            </w:r>
          </w:p>
        </w:tc>
      </w:tr>
    </w:tbl>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pPr>
    </w:p>
    <w:p w:rsidR="004C1D1E" w:rsidRPr="005A4E80" w:rsidRDefault="004C1D1E" w:rsidP="00680FAA">
      <w:pPr>
        <w:widowControl w:val="0"/>
        <w:tabs>
          <w:tab w:val="left" w:pos="1134"/>
        </w:tabs>
        <w:autoSpaceDE w:val="0"/>
        <w:autoSpaceDN w:val="0"/>
        <w:ind w:firstLine="709"/>
        <w:sectPr w:rsidR="004C1D1E" w:rsidRPr="005A4E80" w:rsidSect="000C27DD">
          <w:pgSz w:w="23814" w:h="16840" w:orient="landscape" w:code="8"/>
          <w:pgMar w:top="2705" w:right="992" w:bottom="2710" w:left="1134" w:header="709" w:footer="709" w:gutter="0"/>
          <w:cols w:space="708"/>
          <w:docGrid w:linePitch="360"/>
        </w:sectPr>
      </w:pPr>
    </w:p>
    <w:p w:rsidR="008D6BE5" w:rsidRPr="005A4E80" w:rsidRDefault="008D6BE5" w:rsidP="00B04A78">
      <w:pPr>
        <w:autoSpaceDE w:val="0"/>
        <w:autoSpaceDN w:val="0"/>
        <w:adjustRightInd w:val="0"/>
        <w:spacing w:after="120" w:line="240" w:lineRule="auto"/>
        <w:ind w:firstLine="709"/>
        <w:outlineLvl w:val="0"/>
        <w:rPr>
          <w:b/>
          <w:bCs/>
        </w:rPr>
      </w:pPr>
      <w:bookmarkStart w:id="38" w:name="_Toc159402415"/>
      <w:r w:rsidRPr="005A4E80">
        <w:rPr>
          <w:b/>
          <w:bCs/>
          <w:shd w:val="clear" w:color="auto" w:fill="FFFFFF"/>
        </w:rPr>
        <w:t>2. ПЕРЕЧЕНЬ МЕРОПРИЯТИЙ ПО ОБОСНОВАНИЮ ПРЕДЛОЖЕНИЙ ПО ТЕРРИТОРИАЛЬНОМУ ПЛАНИРОВАНИЮ</w:t>
      </w:r>
      <w:bookmarkEnd w:id="38"/>
    </w:p>
    <w:p w:rsidR="008D6BE5" w:rsidRPr="005A4E80" w:rsidRDefault="008D6BE5" w:rsidP="008D6BE5">
      <w:pPr>
        <w:pStyle w:val="112"/>
        <w:spacing w:before="120" w:after="120"/>
        <w:ind w:left="0" w:firstLine="0"/>
        <w:rPr>
          <w:rFonts w:cs="Times New Roman"/>
          <w:spacing w:val="-1"/>
          <w:lang w:val="ru-RU"/>
        </w:rPr>
      </w:pPr>
      <w:bookmarkStart w:id="39" w:name="_Toc159402416"/>
      <w:r w:rsidRPr="005A4E80">
        <w:rPr>
          <w:rFonts w:cs="Times New Roman"/>
          <w:spacing w:val="-1"/>
          <w:lang w:val="ru-RU"/>
        </w:rPr>
        <w:t>2.1 Архитектурно-планировочная организация территории</w:t>
      </w:r>
      <w:bookmarkEnd w:id="39"/>
      <w:r w:rsidRPr="005A4E80">
        <w:rPr>
          <w:rFonts w:cs="Times New Roman"/>
          <w:spacing w:val="-1"/>
          <w:lang w:val="ru-RU"/>
        </w:rPr>
        <w:t xml:space="preserve"> </w:t>
      </w:r>
    </w:p>
    <w:p w:rsidR="0043322D" w:rsidRPr="005A4E80" w:rsidRDefault="0043322D" w:rsidP="0043322D">
      <w:pPr>
        <w:shd w:val="clear" w:color="auto" w:fill="FFFFFF"/>
        <w:ind w:firstLine="709"/>
      </w:pPr>
      <w:r w:rsidRPr="005A4E80">
        <w:t xml:space="preserve">Территория </w:t>
      </w:r>
      <w:r w:rsidR="000D29D4" w:rsidRPr="005A4E80">
        <w:t>муниципального образования</w:t>
      </w:r>
      <w:r w:rsidRPr="005A4E80">
        <w:t xml:space="preserve"> вытянутая в </w:t>
      </w:r>
      <w:r w:rsidR="000D29D4" w:rsidRPr="005A4E80">
        <w:t>вертикальном</w:t>
      </w:r>
      <w:r w:rsidRPr="005A4E80">
        <w:t xml:space="preserve"> направлении. </w:t>
      </w:r>
      <w:r w:rsidRPr="005A4E80">
        <w:br/>
        <w:t xml:space="preserve">В границы </w:t>
      </w:r>
      <w:r w:rsidR="000D29D4" w:rsidRPr="005A4E80">
        <w:t>муниципального образования входи</w:t>
      </w:r>
      <w:r w:rsidRPr="005A4E80">
        <w:t xml:space="preserve">т </w:t>
      </w:r>
      <w:r w:rsidR="000D29D4" w:rsidRPr="005A4E80">
        <w:t>один населенный пункт</w:t>
      </w:r>
      <w:r w:rsidRPr="005A4E80">
        <w:t xml:space="preserve">. По территории </w:t>
      </w:r>
      <w:r w:rsidR="000D29D4" w:rsidRPr="005A4E80">
        <w:t>Подволошинского муниципального образования</w:t>
      </w:r>
      <w:r w:rsidR="00A139AB" w:rsidRPr="005A4E80">
        <w:t xml:space="preserve"> проходят автомобильная дорога</w:t>
      </w:r>
      <w:r w:rsidRPr="005A4E80">
        <w:t xml:space="preserve"> общего </w:t>
      </w:r>
      <w:r w:rsidR="00032A89" w:rsidRPr="005A4E80">
        <w:t>пользования регионального или межмуниципального значения и</w:t>
      </w:r>
      <w:r w:rsidRPr="005A4E80">
        <w:t xml:space="preserve"> автомобильные дороги местного значения, которые о</w:t>
      </w:r>
      <w:r w:rsidR="000D29D4" w:rsidRPr="005A4E80">
        <w:t>беспечивают подъезд к населен</w:t>
      </w:r>
      <w:r w:rsidR="001443C4" w:rsidRPr="005A4E80">
        <w:t>н</w:t>
      </w:r>
      <w:r w:rsidR="000D29D4" w:rsidRPr="005A4E80">
        <w:t>ому пункту</w:t>
      </w:r>
      <w:r w:rsidRPr="005A4E80">
        <w:t xml:space="preserve"> </w:t>
      </w:r>
      <w:r w:rsidR="000D29D4" w:rsidRPr="005A4E80">
        <w:t>муниципального образования</w:t>
      </w:r>
      <w:r w:rsidRPr="005A4E80">
        <w:t>.</w:t>
      </w:r>
    </w:p>
    <w:p w:rsidR="0043322D" w:rsidRPr="005A4E80" w:rsidRDefault="0043322D" w:rsidP="0043322D">
      <w:pPr>
        <w:ind w:firstLine="709"/>
        <w:contextualSpacing/>
      </w:pPr>
      <w:r w:rsidRPr="005A4E80">
        <w:t>На данной территории размещена жилая застройка и необходимые для жителей объекты соцкультбыта. Жилой фонд состоит из индивидуальной жилой застройки. В центре села сосредоточены административные и культурно-просветительские учреждения.</w:t>
      </w:r>
    </w:p>
    <w:p w:rsidR="0043322D" w:rsidRPr="005A4E80" w:rsidRDefault="0043322D" w:rsidP="0043322D">
      <w:pPr>
        <w:ind w:firstLine="709"/>
        <w:contextualSpacing/>
      </w:pPr>
      <w:r w:rsidRPr="005A4E80">
        <w:t xml:space="preserve">Архитектурно-планировочная структура </w:t>
      </w:r>
      <w:r w:rsidR="000D29D4" w:rsidRPr="005A4E80">
        <w:t>муниципального образования</w:t>
      </w:r>
      <w:r w:rsidRPr="005A4E80">
        <w:t xml:space="preserve"> с учетом сохранения сложившейся дорожно-транспортной сети с дальнейшей ее модернизацией и развитием.</w:t>
      </w:r>
    </w:p>
    <w:p w:rsidR="005F35BC" w:rsidRPr="005A4E80" w:rsidRDefault="005F35BC" w:rsidP="0029744E">
      <w:pPr>
        <w:pStyle w:val="112"/>
        <w:spacing w:before="120" w:after="120"/>
        <w:ind w:left="0" w:firstLine="709"/>
        <w:jc w:val="both"/>
        <w:outlineLvl w:val="2"/>
        <w:rPr>
          <w:rFonts w:cs="Times New Roman"/>
          <w:spacing w:val="-1"/>
          <w:sz w:val="24"/>
          <w:szCs w:val="24"/>
          <w:lang w:val="ru-RU"/>
        </w:rPr>
      </w:pPr>
      <w:bookmarkStart w:id="40" w:name="_Toc159402417"/>
      <w:r w:rsidRPr="005A4E80">
        <w:rPr>
          <w:rFonts w:cs="Times New Roman"/>
          <w:spacing w:val="-1"/>
          <w:sz w:val="24"/>
          <w:szCs w:val="24"/>
          <w:lang w:val="ru-RU"/>
        </w:rPr>
        <w:t>2.1.1 Функциональные зоны</w:t>
      </w:r>
      <w:bookmarkEnd w:id="40"/>
    </w:p>
    <w:p w:rsidR="005F35BC" w:rsidRPr="005A4E80" w:rsidRDefault="005F35BC" w:rsidP="005F35BC">
      <w:pPr>
        <w:ind w:firstLine="706"/>
        <w:rPr>
          <w:rFonts w:eastAsia="Calibri"/>
          <w:bCs/>
        </w:rPr>
      </w:pPr>
      <w:r w:rsidRPr="005A4E80">
        <w:rPr>
          <w:rFonts w:eastAsia="Calibri"/>
          <w:bCs/>
        </w:rPr>
        <w:t xml:space="preserve">Предложения по функциональному зонированию территории </w:t>
      </w:r>
      <w:r w:rsidR="000D29D4" w:rsidRPr="005A4E80">
        <w:rPr>
          <w:rFonts w:eastAsia="Calibri"/>
          <w:bCs/>
        </w:rPr>
        <w:t>муниципального образования</w:t>
      </w:r>
      <w:r w:rsidRPr="005A4E80">
        <w:rPr>
          <w:rFonts w:eastAsia="Calibri"/>
          <w:bCs/>
        </w:rPr>
        <w:t xml:space="preserve"> и размещению объектов капитального строительства разработаны на основании комплексной оценки территории по совокупности природных факторов и планировочных ограничений. </w:t>
      </w:r>
      <w:r w:rsidRPr="005A4E80">
        <w:rPr>
          <w:rFonts w:eastAsia="Calibri"/>
        </w:rPr>
        <w:t>Определяющим фактором при размещении функциональных зон послужила существующая ситуация расположения массивов жилых участков, производственных, социальных, культурно-бытовых объектов, объектов транспортной и инженерной инфраструктуры.</w:t>
      </w:r>
    </w:p>
    <w:p w:rsidR="005F35BC" w:rsidRPr="005A4E80" w:rsidRDefault="005F35BC" w:rsidP="005F35BC">
      <w:pPr>
        <w:tabs>
          <w:tab w:val="left" w:pos="0"/>
        </w:tabs>
        <w:ind w:firstLine="709"/>
        <w:rPr>
          <w:rFonts w:eastAsia="Calibri"/>
        </w:rPr>
      </w:pPr>
      <w:r w:rsidRPr="005A4E80">
        <w:rPr>
          <w:rFonts w:eastAsia="Calibri"/>
        </w:rPr>
        <w:t xml:space="preserve">Функциональное зонирование произведено с учетом положений приказа Минэкономразвития России от </w:t>
      </w:r>
      <w:r w:rsidR="00032A89" w:rsidRPr="005A4E80">
        <w:rPr>
          <w:rFonts w:eastAsia="Calibri"/>
        </w:rPr>
        <w:t>28.02.2023 г.№ 123</w:t>
      </w:r>
      <w:r w:rsidRPr="005A4E80">
        <w:rPr>
          <w:rFonts w:eastAsia="Calibri"/>
        </w:rPr>
        <w:t xml:space="preserve"> «</w:t>
      </w:r>
      <w:r w:rsidR="00032A89" w:rsidRPr="005A4E80">
        <w:rPr>
          <w:color w:val="000000"/>
        </w:rPr>
        <w:t>О внесении изменений в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утвержденные приказом Минэкономразвития России от 09.01.2018 г. № 10</w:t>
      </w:r>
      <w:r w:rsidRPr="005A4E80">
        <w:rPr>
          <w:rFonts w:eastAsia="Calibri"/>
        </w:rPr>
        <w:t>».</w:t>
      </w:r>
    </w:p>
    <w:p w:rsidR="005F35BC" w:rsidRPr="005A4E80" w:rsidRDefault="005F35BC" w:rsidP="005F35BC">
      <w:pPr>
        <w:ind w:firstLine="706"/>
        <w:rPr>
          <w:rFonts w:eastAsia="Calibri"/>
        </w:rPr>
      </w:pPr>
      <w:r w:rsidRPr="005A4E80">
        <w:rPr>
          <w:rFonts w:eastAsia="Calibri"/>
        </w:rPr>
        <w:t>Генеральным планом предлагаются следующие функциональны</w:t>
      </w:r>
      <w:r w:rsidR="000B0EE4" w:rsidRPr="005A4E80">
        <w:rPr>
          <w:rFonts w:eastAsia="Calibri"/>
        </w:rPr>
        <w:t>е</w:t>
      </w:r>
      <w:r w:rsidRPr="005A4E80">
        <w:rPr>
          <w:rFonts w:eastAsia="Calibri"/>
        </w:rPr>
        <w:t xml:space="preserve"> зоны:</w:t>
      </w:r>
    </w:p>
    <w:p w:rsidR="00BF1229" w:rsidRPr="005A4E80" w:rsidRDefault="00BF1229" w:rsidP="0062579D">
      <w:pPr>
        <w:tabs>
          <w:tab w:val="left" w:pos="1134"/>
        </w:tabs>
        <w:ind w:firstLine="706"/>
        <w:rPr>
          <w:rFonts w:eastAsia="Calibri"/>
        </w:rPr>
      </w:pPr>
      <w:r w:rsidRPr="005A4E80">
        <w:rPr>
          <w:rFonts w:eastAsia="Calibri"/>
        </w:rPr>
        <w:t>-</w:t>
      </w:r>
      <w:r w:rsidRPr="005A4E80">
        <w:rPr>
          <w:rFonts w:eastAsia="Calibri"/>
        </w:rPr>
        <w:tab/>
      </w:r>
      <w:r w:rsidR="00A21905" w:rsidRPr="005A4E80">
        <w:rPr>
          <w:rFonts w:eastAsia="Calibri"/>
        </w:rPr>
        <w:t>зона застройки индивидуальными жилыми домами;</w:t>
      </w:r>
    </w:p>
    <w:p w:rsidR="00A21905" w:rsidRPr="005A4E80" w:rsidRDefault="00A21905" w:rsidP="0062579D">
      <w:pPr>
        <w:tabs>
          <w:tab w:val="left" w:pos="1134"/>
        </w:tabs>
        <w:ind w:firstLine="706"/>
        <w:rPr>
          <w:rFonts w:eastAsia="Calibri"/>
        </w:rPr>
      </w:pPr>
      <w:r w:rsidRPr="005A4E80">
        <w:rPr>
          <w:rFonts w:eastAsia="Calibri"/>
        </w:rPr>
        <w:t>-</w:t>
      </w:r>
      <w:r w:rsidRPr="005A4E80">
        <w:rPr>
          <w:rFonts w:eastAsia="Calibri"/>
        </w:rPr>
        <w:tab/>
      </w:r>
      <w:r w:rsidR="0062579D" w:rsidRPr="005A4E80">
        <w:rPr>
          <w:rFonts w:eastAsia="Calibri"/>
        </w:rPr>
        <w:t>общественно-деловые зоны;</w:t>
      </w:r>
    </w:p>
    <w:p w:rsidR="00F16D66" w:rsidRPr="005A4E80" w:rsidRDefault="00F16D66" w:rsidP="0062579D">
      <w:pPr>
        <w:tabs>
          <w:tab w:val="left" w:pos="1134"/>
        </w:tabs>
        <w:ind w:firstLine="706"/>
        <w:rPr>
          <w:rFonts w:eastAsia="Calibri"/>
        </w:rPr>
      </w:pPr>
      <w:r w:rsidRPr="005A4E80">
        <w:rPr>
          <w:rFonts w:eastAsia="Calibri"/>
        </w:rPr>
        <w:t>-</w:t>
      </w:r>
      <w:r w:rsidRPr="005A4E80">
        <w:rPr>
          <w:rFonts w:eastAsia="Calibri"/>
        </w:rPr>
        <w:tab/>
        <w:t>коммунально-складская зона;</w:t>
      </w:r>
    </w:p>
    <w:p w:rsidR="00F16D66" w:rsidRPr="005A4E80" w:rsidRDefault="00751F83" w:rsidP="0062579D">
      <w:pPr>
        <w:tabs>
          <w:tab w:val="left" w:pos="1134"/>
        </w:tabs>
        <w:ind w:firstLine="706"/>
        <w:rPr>
          <w:rFonts w:eastAsia="Calibri"/>
        </w:rPr>
      </w:pPr>
      <w:r w:rsidRPr="005A4E80">
        <w:rPr>
          <w:rFonts w:eastAsia="Calibri"/>
        </w:rPr>
        <w:t>-</w:t>
      </w:r>
      <w:r w:rsidRPr="005A4E80">
        <w:rPr>
          <w:rFonts w:eastAsia="Calibri"/>
        </w:rPr>
        <w:tab/>
      </w:r>
      <w:r w:rsidR="00F16D66" w:rsidRPr="005A4E80">
        <w:rPr>
          <w:rFonts w:eastAsia="Calibri"/>
        </w:rPr>
        <w:t>зона инженерной инфраструктуры;</w:t>
      </w:r>
    </w:p>
    <w:p w:rsidR="00F16D66" w:rsidRPr="005A4E80" w:rsidRDefault="00F16D66" w:rsidP="0062579D">
      <w:pPr>
        <w:tabs>
          <w:tab w:val="left" w:pos="1134"/>
        </w:tabs>
        <w:ind w:firstLine="706"/>
        <w:rPr>
          <w:rFonts w:eastAsia="Calibri"/>
        </w:rPr>
      </w:pPr>
      <w:r w:rsidRPr="005A4E80">
        <w:rPr>
          <w:rFonts w:eastAsia="Calibri"/>
        </w:rPr>
        <w:t>-</w:t>
      </w:r>
      <w:r w:rsidRPr="005A4E80">
        <w:rPr>
          <w:rFonts w:eastAsia="Calibri"/>
        </w:rPr>
        <w:tab/>
        <w:t>зона транспортной инфраструктуры;</w:t>
      </w:r>
    </w:p>
    <w:p w:rsidR="00F16D66" w:rsidRPr="005A4E80" w:rsidRDefault="00F16D66" w:rsidP="0062579D">
      <w:pPr>
        <w:tabs>
          <w:tab w:val="left" w:pos="1134"/>
        </w:tabs>
        <w:ind w:firstLine="706"/>
        <w:rPr>
          <w:rFonts w:eastAsia="Calibri"/>
        </w:rPr>
      </w:pPr>
      <w:r w:rsidRPr="005A4E80">
        <w:rPr>
          <w:rFonts w:eastAsia="Calibri"/>
        </w:rPr>
        <w:t>-</w:t>
      </w:r>
      <w:r w:rsidRPr="005A4E80">
        <w:rPr>
          <w:rFonts w:eastAsia="Calibri"/>
        </w:rPr>
        <w:tab/>
        <w:t>зоны сельскохозяйственного использования;</w:t>
      </w:r>
    </w:p>
    <w:p w:rsidR="00F16D66" w:rsidRPr="005A4E80" w:rsidRDefault="00F16D66" w:rsidP="0062579D">
      <w:pPr>
        <w:tabs>
          <w:tab w:val="left" w:pos="1134"/>
        </w:tabs>
        <w:ind w:firstLine="706"/>
        <w:rPr>
          <w:rFonts w:eastAsia="Calibri"/>
        </w:rPr>
      </w:pPr>
      <w:r w:rsidRPr="005A4E80">
        <w:rPr>
          <w:rFonts w:eastAsia="Calibri"/>
        </w:rPr>
        <w:t>-</w:t>
      </w:r>
      <w:r w:rsidRPr="005A4E80">
        <w:rPr>
          <w:rFonts w:eastAsia="Calibri"/>
        </w:rPr>
        <w:tab/>
        <w:t>зона сельскохозяйственных угодий;</w:t>
      </w:r>
    </w:p>
    <w:p w:rsidR="00F16D66" w:rsidRPr="005A4E80" w:rsidRDefault="00F16D66" w:rsidP="0062579D">
      <w:pPr>
        <w:tabs>
          <w:tab w:val="left" w:pos="1134"/>
        </w:tabs>
        <w:ind w:firstLine="706"/>
        <w:rPr>
          <w:rFonts w:eastAsia="Calibri"/>
        </w:rPr>
      </w:pPr>
      <w:r w:rsidRPr="005A4E80">
        <w:rPr>
          <w:rFonts w:eastAsia="Calibri"/>
        </w:rPr>
        <w:t>-</w:t>
      </w:r>
      <w:r w:rsidRPr="005A4E80">
        <w:rPr>
          <w:rFonts w:eastAsia="Calibri"/>
        </w:rPr>
        <w:tab/>
        <w:t>зоны рекреационного назначения;</w:t>
      </w:r>
    </w:p>
    <w:p w:rsidR="00A21905" w:rsidRPr="005A4E80" w:rsidRDefault="00A21905" w:rsidP="0062579D">
      <w:pPr>
        <w:tabs>
          <w:tab w:val="left" w:pos="1134"/>
        </w:tabs>
        <w:ind w:firstLine="706"/>
        <w:rPr>
          <w:rFonts w:eastAsia="Calibri"/>
        </w:rPr>
      </w:pPr>
      <w:r w:rsidRPr="005A4E80">
        <w:rPr>
          <w:rFonts w:eastAsia="Calibri"/>
        </w:rPr>
        <w:t>-</w:t>
      </w:r>
      <w:r w:rsidRPr="005A4E80">
        <w:rPr>
          <w:rFonts w:eastAsia="Calibri"/>
        </w:rPr>
        <w:tab/>
        <w:t>зона лесов;</w:t>
      </w:r>
    </w:p>
    <w:p w:rsidR="00A21905" w:rsidRPr="005A4E80" w:rsidRDefault="00A21905" w:rsidP="0062579D">
      <w:pPr>
        <w:tabs>
          <w:tab w:val="left" w:pos="1134"/>
        </w:tabs>
        <w:ind w:firstLine="706"/>
        <w:rPr>
          <w:rFonts w:eastAsia="Calibri"/>
        </w:rPr>
      </w:pPr>
      <w:r w:rsidRPr="005A4E80">
        <w:rPr>
          <w:rFonts w:eastAsia="Calibri"/>
        </w:rPr>
        <w:t>-</w:t>
      </w:r>
      <w:r w:rsidRPr="005A4E80">
        <w:rPr>
          <w:rFonts w:eastAsia="Calibri"/>
        </w:rPr>
        <w:tab/>
        <w:t>зона кладбищ;</w:t>
      </w:r>
    </w:p>
    <w:p w:rsidR="00A21905" w:rsidRPr="005A4E80" w:rsidRDefault="00A21905" w:rsidP="0062579D">
      <w:pPr>
        <w:tabs>
          <w:tab w:val="left" w:pos="1134"/>
        </w:tabs>
        <w:ind w:firstLine="706"/>
        <w:rPr>
          <w:rFonts w:eastAsia="Calibri"/>
        </w:rPr>
      </w:pPr>
      <w:r w:rsidRPr="005A4E80">
        <w:rPr>
          <w:rFonts w:eastAsia="Calibri"/>
        </w:rPr>
        <w:t>-</w:t>
      </w:r>
      <w:r w:rsidRPr="005A4E80">
        <w:rPr>
          <w:rFonts w:eastAsia="Calibri"/>
        </w:rPr>
        <w:tab/>
      </w:r>
      <w:r w:rsidR="000D29D4" w:rsidRPr="005A4E80">
        <w:rPr>
          <w:rFonts w:eastAsia="Calibri"/>
        </w:rPr>
        <w:t>поверхностные водные объекты</w:t>
      </w:r>
      <w:r w:rsidRPr="005A4E80">
        <w:rPr>
          <w:rFonts w:eastAsia="Calibri"/>
        </w:rPr>
        <w:t>.</w:t>
      </w:r>
    </w:p>
    <w:p w:rsidR="000D29D4" w:rsidRPr="005A4E80" w:rsidRDefault="000D29D4">
      <w:pPr>
        <w:spacing w:after="160" w:line="259" w:lineRule="auto"/>
        <w:jc w:val="left"/>
        <w:rPr>
          <w:rFonts w:eastAsia="Times New Roman"/>
          <w:b/>
          <w:lang w:eastAsia="ru-RU"/>
        </w:rPr>
      </w:pPr>
      <w:bookmarkStart w:id="41" w:name="_Toc42761976"/>
      <w:r w:rsidRPr="005A4E80">
        <w:rPr>
          <w:rFonts w:eastAsia="Times New Roman"/>
          <w:b/>
          <w:lang w:eastAsia="ru-RU"/>
        </w:rPr>
        <w:br w:type="page"/>
      </w:r>
    </w:p>
    <w:p w:rsidR="00412048" w:rsidRPr="005A4E80" w:rsidRDefault="00412048" w:rsidP="00B04A78">
      <w:pPr>
        <w:autoSpaceDE w:val="0"/>
        <w:autoSpaceDN w:val="0"/>
        <w:adjustRightInd w:val="0"/>
        <w:spacing w:before="120" w:after="120" w:line="240" w:lineRule="auto"/>
        <w:jc w:val="left"/>
        <w:outlineLvl w:val="1"/>
        <w:rPr>
          <w:rFonts w:eastAsia="Calibri"/>
          <w:b/>
          <w:noProof/>
          <w:sz w:val="26"/>
          <w:lang w:eastAsia="ru-RU"/>
        </w:rPr>
      </w:pPr>
      <w:bookmarkStart w:id="42" w:name="_Toc159402418"/>
      <w:r w:rsidRPr="005A4E80">
        <w:rPr>
          <w:rFonts w:eastAsia="Times New Roman"/>
          <w:b/>
          <w:lang w:eastAsia="ru-RU"/>
        </w:rPr>
        <w:t>2.</w:t>
      </w:r>
      <w:r w:rsidR="00903640" w:rsidRPr="005A4E80">
        <w:rPr>
          <w:rFonts w:eastAsia="Times New Roman"/>
          <w:b/>
          <w:lang w:eastAsia="ru-RU"/>
        </w:rPr>
        <w:t>2</w:t>
      </w:r>
      <w:r w:rsidRPr="005A4E80">
        <w:rPr>
          <w:rFonts w:eastAsia="Times New Roman"/>
          <w:b/>
          <w:lang w:eastAsia="ru-RU"/>
        </w:rPr>
        <w:t xml:space="preserve">. </w:t>
      </w:r>
      <w:r w:rsidRPr="005A4E80">
        <w:rPr>
          <w:rFonts w:eastAsia="Calibri"/>
          <w:b/>
          <w:noProof/>
          <w:sz w:val="26"/>
          <w:lang w:eastAsia="ru-RU"/>
        </w:rPr>
        <w:t>Демография и трудовые ресурсы. Прогноз численности населения</w:t>
      </w:r>
      <w:bookmarkEnd w:id="41"/>
      <w:bookmarkEnd w:id="42"/>
    </w:p>
    <w:p w:rsidR="00EF694D" w:rsidRPr="005A4E80" w:rsidRDefault="00EF694D" w:rsidP="00EF694D">
      <w:pPr>
        <w:ind w:firstLine="709"/>
      </w:pPr>
      <w:r w:rsidRPr="005A4E80">
        <w:t xml:space="preserve">По данным </w:t>
      </w:r>
      <w:r w:rsidR="00AF6206" w:rsidRPr="005A4E80">
        <w:t>предоставленным Администрацией</w:t>
      </w:r>
      <w:r w:rsidRPr="005A4E80">
        <w:t xml:space="preserve"> </w:t>
      </w:r>
      <w:r w:rsidR="00A67A58" w:rsidRPr="005A4E80">
        <w:t>Подволошинского</w:t>
      </w:r>
      <w:r w:rsidR="00D45E11" w:rsidRPr="005A4E80">
        <w:t xml:space="preserve"> муниципального образования</w:t>
      </w:r>
      <w:r w:rsidR="00D976A7" w:rsidRPr="005A4E80">
        <w:t xml:space="preserve"> </w:t>
      </w:r>
      <w:r w:rsidRPr="005A4E80">
        <w:t>числ</w:t>
      </w:r>
      <w:r w:rsidR="00D976A7" w:rsidRPr="005A4E80">
        <w:t>енность населения по состоянию на 01.01.2023</w:t>
      </w:r>
      <w:r w:rsidRPr="005A4E80">
        <w:t xml:space="preserve"> г составила </w:t>
      </w:r>
      <w:r w:rsidR="00A67A58" w:rsidRPr="005A4E80">
        <w:t>332</w:t>
      </w:r>
      <w:r w:rsidRPr="005A4E80">
        <w:t xml:space="preserve"> человек (таблица 2.2.1).</w:t>
      </w:r>
    </w:p>
    <w:p w:rsidR="007E054A" w:rsidRPr="005A4E80" w:rsidRDefault="007E054A" w:rsidP="00A67A58">
      <w:pPr>
        <w:pStyle w:val="Style16"/>
        <w:widowControl/>
        <w:spacing w:line="240" w:lineRule="auto"/>
        <w:ind w:left="2694" w:hanging="1985"/>
        <w:rPr>
          <w:rStyle w:val="FontStyle81"/>
          <w:sz w:val="24"/>
          <w:szCs w:val="24"/>
        </w:rPr>
      </w:pPr>
      <w:r w:rsidRPr="005A4E80">
        <w:rPr>
          <w:rStyle w:val="FontStyle81"/>
          <w:sz w:val="24"/>
          <w:szCs w:val="24"/>
        </w:rPr>
        <w:t xml:space="preserve">Таблица 2.2.1 – Численность населения </w:t>
      </w:r>
      <w:r w:rsidR="00A67A58" w:rsidRPr="005A4E80">
        <w:rPr>
          <w:rStyle w:val="FontStyle81"/>
          <w:sz w:val="24"/>
          <w:szCs w:val="24"/>
        </w:rPr>
        <w:t>Подволошинского</w:t>
      </w:r>
      <w:r w:rsidR="00D45E11" w:rsidRPr="005A4E80">
        <w:rPr>
          <w:rStyle w:val="FontStyle81"/>
          <w:sz w:val="24"/>
          <w:szCs w:val="24"/>
        </w:rPr>
        <w:t xml:space="preserve"> муниципального образования</w:t>
      </w:r>
      <w:r w:rsidR="00D976A7" w:rsidRPr="005A4E80">
        <w:rPr>
          <w:rStyle w:val="FontStyle81"/>
          <w:sz w:val="24"/>
          <w:szCs w:val="24"/>
        </w:rPr>
        <w:t xml:space="preserve"> по состоянию на 01.01.2023</w:t>
      </w:r>
      <w:r w:rsidRPr="005A4E80">
        <w:rPr>
          <w:rStyle w:val="FontStyle81"/>
          <w:sz w:val="24"/>
          <w:szCs w:val="24"/>
        </w:rPr>
        <w:t xml:space="preserve"> г.</w:t>
      </w:r>
    </w:p>
    <w:p w:rsidR="00164187" w:rsidRPr="005A4E80" w:rsidRDefault="00164187" w:rsidP="00451F94">
      <w:pPr>
        <w:pStyle w:val="Style16"/>
        <w:widowControl/>
        <w:spacing w:line="276" w:lineRule="auto"/>
        <w:ind w:left="2694" w:hanging="1985"/>
        <w:rPr>
          <w:rStyle w:val="FontStyle81"/>
          <w:sz w:val="10"/>
          <w:szCs w:val="10"/>
        </w:rPr>
      </w:pPr>
    </w:p>
    <w:tbl>
      <w:tblPr>
        <w:tblW w:w="1060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078"/>
        <w:gridCol w:w="765"/>
        <w:gridCol w:w="850"/>
        <w:gridCol w:w="851"/>
        <w:gridCol w:w="850"/>
        <w:gridCol w:w="993"/>
        <w:gridCol w:w="821"/>
        <w:gridCol w:w="709"/>
        <w:gridCol w:w="709"/>
        <w:gridCol w:w="709"/>
      </w:tblGrid>
      <w:tr w:rsidR="00C72284" w:rsidRPr="005A4E80" w:rsidTr="00C72284">
        <w:tc>
          <w:tcPr>
            <w:tcW w:w="2269" w:type="dxa"/>
            <w:vMerge w:val="restart"/>
            <w:vAlign w:val="center"/>
          </w:tcPr>
          <w:p w:rsidR="00D45E11" w:rsidRPr="005A4E80" w:rsidRDefault="00D45E11" w:rsidP="00D45E11">
            <w:pPr>
              <w:spacing w:line="240" w:lineRule="auto"/>
              <w:jc w:val="center"/>
            </w:pPr>
            <w:r w:rsidRPr="005A4E80">
              <w:t>Название населенных пунктов</w:t>
            </w:r>
          </w:p>
        </w:tc>
        <w:tc>
          <w:tcPr>
            <w:tcW w:w="8335" w:type="dxa"/>
            <w:gridSpan w:val="10"/>
            <w:vAlign w:val="center"/>
          </w:tcPr>
          <w:p w:rsidR="00D45E11" w:rsidRPr="005A4E80" w:rsidRDefault="00D45E11" w:rsidP="00D45E11">
            <w:pPr>
              <w:spacing w:line="240" w:lineRule="auto"/>
              <w:jc w:val="center"/>
            </w:pPr>
            <w:r w:rsidRPr="005A4E80">
              <w:t>Численность населения по годам, человек</w:t>
            </w:r>
          </w:p>
        </w:tc>
      </w:tr>
      <w:tr w:rsidR="00C72284" w:rsidRPr="005A4E80" w:rsidTr="002718FE">
        <w:trPr>
          <w:cantSplit/>
          <w:trHeight w:val="1326"/>
        </w:trPr>
        <w:tc>
          <w:tcPr>
            <w:tcW w:w="2269" w:type="dxa"/>
            <w:vMerge/>
            <w:vAlign w:val="center"/>
          </w:tcPr>
          <w:p w:rsidR="00D45E11" w:rsidRPr="005A4E80" w:rsidRDefault="00D45E11" w:rsidP="00D45E11">
            <w:pPr>
              <w:spacing w:line="240" w:lineRule="auto"/>
              <w:jc w:val="center"/>
            </w:pPr>
          </w:p>
        </w:tc>
        <w:tc>
          <w:tcPr>
            <w:tcW w:w="1078" w:type="dxa"/>
            <w:textDirection w:val="btLr"/>
            <w:vAlign w:val="center"/>
          </w:tcPr>
          <w:p w:rsidR="00D45E11" w:rsidRPr="005A4E80" w:rsidRDefault="00D45E11" w:rsidP="00D45E11">
            <w:pPr>
              <w:spacing w:line="240" w:lineRule="auto"/>
              <w:ind w:left="113" w:right="113"/>
              <w:jc w:val="center"/>
            </w:pPr>
            <w:r w:rsidRPr="005A4E80">
              <w:t>01.01.2014</w:t>
            </w:r>
          </w:p>
        </w:tc>
        <w:tc>
          <w:tcPr>
            <w:tcW w:w="765" w:type="dxa"/>
            <w:textDirection w:val="btLr"/>
            <w:vAlign w:val="center"/>
          </w:tcPr>
          <w:p w:rsidR="00D45E11" w:rsidRPr="005A4E80" w:rsidRDefault="00D45E11" w:rsidP="00D45E11">
            <w:pPr>
              <w:spacing w:line="240" w:lineRule="auto"/>
              <w:ind w:left="113" w:right="113"/>
              <w:jc w:val="center"/>
            </w:pPr>
            <w:r w:rsidRPr="005A4E80">
              <w:t>01.01.2015</w:t>
            </w:r>
          </w:p>
        </w:tc>
        <w:tc>
          <w:tcPr>
            <w:tcW w:w="850" w:type="dxa"/>
            <w:textDirection w:val="btLr"/>
            <w:vAlign w:val="center"/>
          </w:tcPr>
          <w:p w:rsidR="00D45E11" w:rsidRPr="005A4E80" w:rsidRDefault="00D45E11" w:rsidP="00D45E11">
            <w:pPr>
              <w:spacing w:line="240" w:lineRule="auto"/>
              <w:ind w:left="113" w:right="113"/>
              <w:jc w:val="center"/>
            </w:pPr>
            <w:r w:rsidRPr="005A4E80">
              <w:t>01.01.2016</w:t>
            </w:r>
          </w:p>
        </w:tc>
        <w:tc>
          <w:tcPr>
            <w:tcW w:w="851" w:type="dxa"/>
            <w:textDirection w:val="btLr"/>
            <w:vAlign w:val="center"/>
          </w:tcPr>
          <w:p w:rsidR="00D45E11" w:rsidRPr="005A4E80" w:rsidRDefault="00D45E11" w:rsidP="00D45E11">
            <w:pPr>
              <w:spacing w:line="240" w:lineRule="auto"/>
              <w:ind w:left="113" w:right="113"/>
              <w:jc w:val="center"/>
            </w:pPr>
            <w:r w:rsidRPr="005A4E80">
              <w:t>01.01.2017</w:t>
            </w:r>
          </w:p>
        </w:tc>
        <w:tc>
          <w:tcPr>
            <w:tcW w:w="850" w:type="dxa"/>
            <w:textDirection w:val="btLr"/>
            <w:vAlign w:val="center"/>
          </w:tcPr>
          <w:p w:rsidR="00D45E11" w:rsidRPr="005A4E80" w:rsidRDefault="00D45E11" w:rsidP="00D45E11">
            <w:pPr>
              <w:spacing w:line="240" w:lineRule="auto"/>
              <w:ind w:left="113" w:right="113"/>
              <w:jc w:val="center"/>
            </w:pPr>
            <w:r w:rsidRPr="005A4E80">
              <w:t>01.01.2018</w:t>
            </w:r>
          </w:p>
        </w:tc>
        <w:tc>
          <w:tcPr>
            <w:tcW w:w="993" w:type="dxa"/>
            <w:textDirection w:val="btLr"/>
            <w:vAlign w:val="center"/>
          </w:tcPr>
          <w:p w:rsidR="00D45E11" w:rsidRPr="005A4E80" w:rsidRDefault="00D45E11" w:rsidP="00D45E11">
            <w:pPr>
              <w:spacing w:line="240" w:lineRule="auto"/>
              <w:ind w:left="113" w:right="113"/>
              <w:jc w:val="center"/>
            </w:pPr>
            <w:r w:rsidRPr="005A4E80">
              <w:t>01.01.2019</w:t>
            </w:r>
          </w:p>
        </w:tc>
        <w:tc>
          <w:tcPr>
            <w:tcW w:w="821" w:type="dxa"/>
            <w:textDirection w:val="btLr"/>
            <w:vAlign w:val="center"/>
          </w:tcPr>
          <w:p w:rsidR="00D45E11" w:rsidRPr="005A4E80" w:rsidRDefault="00D45E11" w:rsidP="00D45E11">
            <w:pPr>
              <w:spacing w:line="240" w:lineRule="auto"/>
              <w:ind w:left="113" w:right="113"/>
              <w:jc w:val="center"/>
            </w:pPr>
            <w:r w:rsidRPr="005A4E80">
              <w:t>01.01.2020</w:t>
            </w:r>
          </w:p>
        </w:tc>
        <w:tc>
          <w:tcPr>
            <w:tcW w:w="709" w:type="dxa"/>
            <w:textDirection w:val="btLr"/>
            <w:vAlign w:val="center"/>
          </w:tcPr>
          <w:p w:rsidR="00D45E11" w:rsidRPr="005A4E80" w:rsidRDefault="00D45E11" w:rsidP="00D45E11">
            <w:pPr>
              <w:spacing w:line="240" w:lineRule="auto"/>
              <w:ind w:left="113" w:right="113"/>
              <w:jc w:val="center"/>
            </w:pPr>
            <w:r w:rsidRPr="005A4E80">
              <w:t>01.01.2021</w:t>
            </w:r>
          </w:p>
        </w:tc>
        <w:tc>
          <w:tcPr>
            <w:tcW w:w="709" w:type="dxa"/>
            <w:textDirection w:val="btLr"/>
            <w:vAlign w:val="center"/>
          </w:tcPr>
          <w:p w:rsidR="00D45E11" w:rsidRPr="005A4E80" w:rsidRDefault="00D45E11" w:rsidP="00D45E11">
            <w:pPr>
              <w:ind w:left="113" w:right="113"/>
              <w:jc w:val="center"/>
              <w:rPr>
                <w:sz w:val="22"/>
                <w:szCs w:val="22"/>
              </w:rPr>
            </w:pPr>
            <w:r w:rsidRPr="005A4E80">
              <w:rPr>
                <w:sz w:val="22"/>
                <w:szCs w:val="22"/>
              </w:rPr>
              <w:t>01.01.2022</w:t>
            </w:r>
          </w:p>
        </w:tc>
        <w:tc>
          <w:tcPr>
            <w:tcW w:w="709" w:type="dxa"/>
            <w:textDirection w:val="btLr"/>
            <w:vAlign w:val="center"/>
          </w:tcPr>
          <w:p w:rsidR="00D45E11" w:rsidRPr="005A4E80" w:rsidRDefault="00D45E11" w:rsidP="00D45E11">
            <w:pPr>
              <w:ind w:left="113" w:right="113"/>
              <w:jc w:val="center"/>
              <w:rPr>
                <w:sz w:val="22"/>
                <w:szCs w:val="22"/>
              </w:rPr>
            </w:pPr>
            <w:r w:rsidRPr="005A4E80">
              <w:rPr>
                <w:sz w:val="22"/>
                <w:szCs w:val="22"/>
              </w:rPr>
              <w:t>01.01.2023</w:t>
            </w:r>
          </w:p>
        </w:tc>
      </w:tr>
      <w:tr w:rsidR="00C72284" w:rsidRPr="005A4E80" w:rsidTr="00C72284">
        <w:trPr>
          <w:trHeight w:val="412"/>
        </w:trPr>
        <w:tc>
          <w:tcPr>
            <w:tcW w:w="2269" w:type="dxa"/>
            <w:vAlign w:val="center"/>
          </w:tcPr>
          <w:p w:rsidR="00C72284" w:rsidRPr="005A4E80" w:rsidRDefault="00A67A58" w:rsidP="00C72284">
            <w:pPr>
              <w:spacing w:line="240" w:lineRule="auto"/>
              <w:jc w:val="center"/>
              <w:rPr>
                <w:sz w:val="22"/>
                <w:szCs w:val="22"/>
              </w:rPr>
            </w:pPr>
            <w:r w:rsidRPr="005A4E80">
              <w:rPr>
                <w:sz w:val="22"/>
                <w:szCs w:val="22"/>
              </w:rPr>
              <w:t>с. Подволошино</w:t>
            </w:r>
          </w:p>
        </w:tc>
        <w:tc>
          <w:tcPr>
            <w:tcW w:w="1078" w:type="dxa"/>
            <w:vAlign w:val="center"/>
          </w:tcPr>
          <w:p w:rsidR="00C72284" w:rsidRPr="005A4E80" w:rsidRDefault="00A67A58" w:rsidP="00C72284">
            <w:pPr>
              <w:spacing w:line="240" w:lineRule="auto"/>
              <w:jc w:val="center"/>
              <w:rPr>
                <w:sz w:val="22"/>
                <w:szCs w:val="22"/>
              </w:rPr>
            </w:pPr>
            <w:r w:rsidRPr="005A4E80">
              <w:rPr>
                <w:sz w:val="22"/>
                <w:szCs w:val="22"/>
              </w:rPr>
              <w:t>н.д.</w:t>
            </w:r>
          </w:p>
        </w:tc>
        <w:tc>
          <w:tcPr>
            <w:tcW w:w="765" w:type="dxa"/>
            <w:vAlign w:val="center"/>
          </w:tcPr>
          <w:p w:rsidR="00C72284" w:rsidRPr="005A4E80" w:rsidRDefault="00A67A58" w:rsidP="00C72284">
            <w:pPr>
              <w:spacing w:line="240" w:lineRule="auto"/>
              <w:jc w:val="center"/>
              <w:rPr>
                <w:sz w:val="22"/>
                <w:szCs w:val="22"/>
              </w:rPr>
            </w:pPr>
            <w:r w:rsidRPr="005A4E80">
              <w:rPr>
                <w:sz w:val="22"/>
                <w:szCs w:val="22"/>
              </w:rPr>
              <w:t>н.д.</w:t>
            </w:r>
          </w:p>
        </w:tc>
        <w:tc>
          <w:tcPr>
            <w:tcW w:w="850" w:type="dxa"/>
            <w:vAlign w:val="center"/>
          </w:tcPr>
          <w:p w:rsidR="00C72284" w:rsidRPr="005A4E80" w:rsidRDefault="00A67A58" w:rsidP="00C72284">
            <w:pPr>
              <w:spacing w:line="240" w:lineRule="auto"/>
              <w:jc w:val="center"/>
              <w:rPr>
                <w:sz w:val="22"/>
                <w:szCs w:val="22"/>
              </w:rPr>
            </w:pPr>
            <w:r w:rsidRPr="005A4E80">
              <w:rPr>
                <w:sz w:val="22"/>
                <w:szCs w:val="22"/>
              </w:rPr>
              <w:t>н.д.</w:t>
            </w:r>
          </w:p>
        </w:tc>
        <w:tc>
          <w:tcPr>
            <w:tcW w:w="851" w:type="dxa"/>
            <w:vAlign w:val="center"/>
          </w:tcPr>
          <w:p w:rsidR="00C72284" w:rsidRPr="005A4E80" w:rsidRDefault="00A67A58" w:rsidP="00C72284">
            <w:pPr>
              <w:spacing w:line="240" w:lineRule="auto"/>
              <w:jc w:val="center"/>
              <w:rPr>
                <w:sz w:val="22"/>
                <w:szCs w:val="22"/>
              </w:rPr>
            </w:pPr>
            <w:r w:rsidRPr="005A4E80">
              <w:rPr>
                <w:sz w:val="22"/>
                <w:szCs w:val="22"/>
              </w:rPr>
              <w:t>н.д.</w:t>
            </w:r>
          </w:p>
        </w:tc>
        <w:tc>
          <w:tcPr>
            <w:tcW w:w="850" w:type="dxa"/>
            <w:vAlign w:val="center"/>
          </w:tcPr>
          <w:p w:rsidR="00C72284" w:rsidRPr="005A4E80" w:rsidRDefault="00A67A58" w:rsidP="00C72284">
            <w:pPr>
              <w:spacing w:line="240" w:lineRule="auto"/>
              <w:jc w:val="center"/>
              <w:rPr>
                <w:sz w:val="22"/>
                <w:szCs w:val="22"/>
              </w:rPr>
            </w:pPr>
            <w:r w:rsidRPr="005A4E80">
              <w:rPr>
                <w:sz w:val="22"/>
                <w:szCs w:val="22"/>
              </w:rPr>
              <w:t>357</w:t>
            </w:r>
          </w:p>
        </w:tc>
        <w:tc>
          <w:tcPr>
            <w:tcW w:w="993" w:type="dxa"/>
            <w:vAlign w:val="center"/>
          </w:tcPr>
          <w:p w:rsidR="00C72284" w:rsidRPr="005A4E80" w:rsidRDefault="00A67A58" w:rsidP="00C72284">
            <w:pPr>
              <w:spacing w:line="240" w:lineRule="auto"/>
              <w:jc w:val="center"/>
              <w:rPr>
                <w:sz w:val="22"/>
                <w:szCs w:val="22"/>
              </w:rPr>
            </w:pPr>
            <w:r w:rsidRPr="005A4E80">
              <w:rPr>
                <w:sz w:val="22"/>
                <w:szCs w:val="22"/>
              </w:rPr>
              <w:t>н.д.</w:t>
            </w:r>
          </w:p>
        </w:tc>
        <w:tc>
          <w:tcPr>
            <w:tcW w:w="821" w:type="dxa"/>
            <w:vAlign w:val="center"/>
          </w:tcPr>
          <w:p w:rsidR="00C72284" w:rsidRPr="005A4E80" w:rsidRDefault="00A67A58" w:rsidP="00C72284">
            <w:pPr>
              <w:spacing w:line="240" w:lineRule="auto"/>
              <w:jc w:val="center"/>
              <w:rPr>
                <w:sz w:val="22"/>
                <w:szCs w:val="22"/>
              </w:rPr>
            </w:pPr>
            <w:r w:rsidRPr="005A4E80">
              <w:rPr>
                <w:sz w:val="22"/>
                <w:szCs w:val="22"/>
              </w:rPr>
              <w:t>350</w:t>
            </w:r>
          </w:p>
        </w:tc>
        <w:tc>
          <w:tcPr>
            <w:tcW w:w="709" w:type="dxa"/>
            <w:vAlign w:val="center"/>
          </w:tcPr>
          <w:p w:rsidR="00C72284" w:rsidRPr="005A4E80" w:rsidRDefault="00A67A58" w:rsidP="00C72284">
            <w:pPr>
              <w:spacing w:line="240" w:lineRule="auto"/>
              <w:jc w:val="center"/>
              <w:rPr>
                <w:sz w:val="22"/>
                <w:szCs w:val="22"/>
              </w:rPr>
            </w:pPr>
            <w:r w:rsidRPr="005A4E80">
              <w:rPr>
                <w:sz w:val="22"/>
                <w:szCs w:val="22"/>
              </w:rPr>
              <w:t>332</w:t>
            </w:r>
          </w:p>
        </w:tc>
        <w:tc>
          <w:tcPr>
            <w:tcW w:w="709" w:type="dxa"/>
            <w:vAlign w:val="center"/>
          </w:tcPr>
          <w:p w:rsidR="00C72284" w:rsidRPr="005A4E80" w:rsidRDefault="00A67A58" w:rsidP="00C72284">
            <w:pPr>
              <w:spacing w:line="240" w:lineRule="auto"/>
              <w:jc w:val="center"/>
              <w:rPr>
                <w:sz w:val="22"/>
                <w:szCs w:val="22"/>
              </w:rPr>
            </w:pPr>
            <w:r w:rsidRPr="005A4E80">
              <w:rPr>
                <w:sz w:val="22"/>
                <w:szCs w:val="22"/>
              </w:rPr>
              <w:t>332</w:t>
            </w:r>
          </w:p>
        </w:tc>
        <w:tc>
          <w:tcPr>
            <w:tcW w:w="709" w:type="dxa"/>
            <w:vAlign w:val="center"/>
          </w:tcPr>
          <w:p w:rsidR="00C72284" w:rsidRPr="005A4E80" w:rsidRDefault="00A67A58" w:rsidP="00C72284">
            <w:pPr>
              <w:spacing w:line="240" w:lineRule="auto"/>
              <w:jc w:val="center"/>
              <w:rPr>
                <w:sz w:val="22"/>
                <w:szCs w:val="22"/>
              </w:rPr>
            </w:pPr>
            <w:r w:rsidRPr="005A4E80">
              <w:rPr>
                <w:sz w:val="22"/>
                <w:szCs w:val="22"/>
              </w:rPr>
              <w:t>332</w:t>
            </w:r>
          </w:p>
        </w:tc>
      </w:tr>
      <w:tr w:rsidR="00A67A58" w:rsidRPr="005A4E80" w:rsidTr="0038140F">
        <w:trPr>
          <w:trHeight w:val="567"/>
        </w:trPr>
        <w:tc>
          <w:tcPr>
            <w:tcW w:w="2269" w:type="dxa"/>
          </w:tcPr>
          <w:p w:rsidR="00A67A58" w:rsidRPr="005A4E80" w:rsidRDefault="00A67A58" w:rsidP="00A67A58">
            <w:pPr>
              <w:spacing w:line="240" w:lineRule="auto"/>
              <w:jc w:val="center"/>
              <w:rPr>
                <w:b/>
                <w:sz w:val="22"/>
                <w:szCs w:val="22"/>
              </w:rPr>
            </w:pPr>
            <w:r w:rsidRPr="005A4E80">
              <w:rPr>
                <w:b/>
                <w:sz w:val="22"/>
                <w:szCs w:val="22"/>
              </w:rPr>
              <w:t>Всего по муниципальному образованию</w:t>
            </w:r>
          </w:p>
        </w:tc>
        <w:tc>
          <w:tcPr>
            <w:tcW w:w="1078" w:type="dxa"/>
            <w:vAlign w:val="center"/>
          </w:tcPr>
          <w:p w:rsidR="00A67A58" w:rsidRPr="005A4E80" w:rsidRDefault="00A67A58" w:rsidP="00A67A58">
            <w:pPr>
              <w:spacing w:line="240" w:lineRule="auto"/>
              <w:jc w:val="center"/>
              <w:rPr>
                <w:b/>
                <w:sz w:val="22"/>
                <w:szCs w:val="22"/>
              </w:rPr>
            </w:pPr>
            <w:r w:rsidRPr="005A4E80">
              <w:rPr>
                <w:sz w:val="22"/>
                <w:szCs w:val="22"/>
              </w:rPr>
              <w:t>н.д.</w:t>
            </w:r>
          </w:p>
        </w:tc>
        <w:tc>
          <w:tcPr>
            <w:tcW w:w="765" w:type="dxa"/>
            <w:vAlign w:val="center"/>
          </w:tcPr>
          <w:p w:rsidR="00A67A58" w:rsidRPr="005A4E80" w:rsidRDefault="00A67A58" w:rsidP="00A67A58">
            <w:pPr>
              <w:spacing w:line="240" w:lineRule="auto"/>
              <w:jc w:val="center"/>
              <w:rPr>
                <w:b/>
                <w:sz w:val="22"/>
                <w:szCs w:val="22"/>
              </w:rPr>
            </w:pPr>
            <w:r w:rsidRPr="005A4E80">
              <w:rPr>
                <w:sz w:val="22"/>
                <w:szCs w:val="22"/>
              </w:rPr>
              <w:t>н.д.</w:t>
            </w:r>
          </w:p>
        </w:tc>
        <w:tc>
          <w:tcPr>
            <w:tcW w:w="850" w:type="dxa"/>
            <w:vAlign w:val="center"/>
          </w:tcPr>
          <w:p w:rsidR="00A67A58" w:rsidRPr="005A4E80" w:rsidRDefault="00A67A58" w:rsidP="00A67A58">
            <w:pPr>
              <w:spacing w:line="240" w:lineRule="auto"/>
              <w:jc w:val="center"/>
              <w:rPr>
                <w:b/>
                <w:sz w:val="22"/>
                <w:szCs w:val="22"/>
              </w:rPr>
            </w:pPr>
            <w:r w:rsidRPr="005A4E80">
              <w:rPr>
                <w:sz w:val="22"/>
                <w:szCs w:val="22"/>
              </w:rPr>
              <w:t>н.д.</w:t>
            </w:r>
          </w:p>
        </w:tc>
        <w:tc>
          <w:tcPr>
            <w:tcW w:w="851" w:type="dxa"/>
            <w:vAlign w:val="center"/>
          </w:tcPr>
          <w:p w:rsidR="00A67A58" w:rsidRPr="005A4E80" w:rsidRDefault="00A67A58" w:rsidP="00A67A58">
            <w:pPr>
              <w:spacing w:line="240" w:lineRule="auto"/>
              <w:jc w:val="center"/>
              <w:rPr>
                <w:b/>
                <w:sz w:val="22"/>
                <w:szCs w:val="22"/>
              </w:rPr>
            </w:pPr>
            <w:r w:rsidRPr="005A4E80">
              <w:rPr>
                <w:sz w:val="22"/>
                <w:szCs w:val="22"/>
              </w:rPr>
              <w:t>н.д.</w:t>
            </w:r>
          </w:p>
        </w:tc>
        <w:tc>
          <w:tcPr>
            <w:tcW w:w="850" w:type="dxa"/>
            <w:vAlign w:val="center"/>
          </w:tcPr>
          <w:p w:rsidR="00A67A58" w:rsidRPr="005A4E80" w:rsidRDefault="00A67A58" w:rsidP="00A67A58">
            <w:pPr>
              <w:spacing w:line="240" w:lineRule="auto"/>
              <w:jc w:val="center"/>
              <w:rPr>
                <w:b/>
                <w:sz w:val="22"/>
                <w:szCs w:val="22"/>
              </w:rPr>
            </w:pPr>
            <w:r w:rsidRPr="005A4E80">
              <w:rPr>
                <w:b/>
                <w:sz w:val="22"/>
                <w:szCs w:val="22"/>
              </w:rPr>
              <w:t>357</w:t>
            </w:r>
          </w:p>
        </w:tc>
        <w:tc>
          <w:tcPr>
            <w:tcW w:w="993" w:type="dxa"/>
            <w:vAlign w:val="center"/>
          </w:tcPr>
          <w:p w:rsidR="00A67A58" w:rsidRPr="005A4E80" w:rsidRDefault="00A67A58" w:rsidP="00A67A58">
            <w:pPr>
              <w:spacing w:line="240" w:lineRule="auto"/>
              <w:jc w:val="center"/>
              <w:rPr>
                <w:b/>
                <w:sz w:val="22"/>
                <w:szCs w:val="22"/>
              </w:rPr>
            </w:pPr>
            <w:r w:rsidRPr="005A4E80">
              <w:rPr>
                <w:sz w:val="22"/>
                <w:szCs w:val="22"/>
              </w:rPr>
              <w:t>н.д.</w:t>
            </w:r>
          </w:p>
        </w:tc>
        <w:tc>
          <w:tcPr>
            <w:tcW w:w="821" w:type="dxa"/>
            <w:vAlign w:val="center"/>
          </w:tcPr>
          <w:p w:rsidR="00A67A58" w:rsidRPr="005A4E80" w:rsidRDefault="00A67A58" w:rsidP="00A67A58">
            <w:pPr>
              <w:spacing w:line="240" w:lineRule="auto"/>
              <w:jc w:val="center"/>
              <w:rPr>
                <w:b/>
                <w:sz w:val="22"/>
                <w:szCs w:val="22"/>
              </w:rPr>
            </w:pPr>
            <w:r w:rsidRPr="005A4E80">
              <w:rPr>
                <w:b/>
                <w:sz w:val="22"/>
                <w:szCs w:val="22"/>
              </w:rPr>
              <w:t>350</w:t>
            </w:r>
          </w:p>
        </w:tc>
        <w:tc>
          <w:tcPr>
            <w:tcW w:w="709" w:type="dxa"/>
            <w:vAlign w:val="center"/>
          </w:tcPr>
          <w:p w:rsidR="00A67A58" w:rsidRPr="005A4E80" w:rsidRDefault="00A67A58" w:rsidP="00A67A58">
            <w:pPr>
              <w:spacing w:line="240" w:lineRule="auto"/>
              <w:jc w:val="center"/>
              <w:rPr>
                <w:b/>
                <w:sz w:val="22"/>
                <w:szCs w:val="22"/>
              </w:rPr>
            </w:pPr>
            <w:r w:rsidRPr="005A4E80">
              <w:rPr>
                <w:b/>
                <w:sz w:val="22"/>
                <w:szCs w:val="22"/>
              </w:rPr>
              <w:t>332</w:t>
            </w:r>
          </w:p>
        </w:tc>
        <w:tc>
          <w:tcPr>
            <w:tcW w:w="709" w:type="dxa"/>
            <w:vAlign w:val="center"/>
          </w:tcPr>
          <w:p w:rsidR="00A67A58" w:rsidRPr="005A4E80" w:rsidRDefault="00A67A58" w:rsidP="00A67A58">
            <w:pPr>
              <w:spacing w:line="240" w:lineRule="auto"/>
              <w:jc w:val="center"/>
              <w:rPr>
                <w:b/>
                <w:sz w:val="22"/>
                <w:szCs w:val="22"/>
              </w:rPr>
            </w:pPr>
            <w:r w:rsidRPr="005A4E80">
              <w:rPr>
                <w:b/>
                <w:sz w:val="22"/>
                <w:szCs w:val="22"/>
              </w:rPr>
              <w:t>332</w:t>
            </w:r>
          </w:p>
        </w:tc>
        <w:tc>
          <w:tcPr>
            <w:tcW w:w="709" w:type="dxa"/>
            <w:vAlign w:val="center"/>
          </w:tcPr>
          <w:p w:rsidR="00A67A58" w:rsidRPr="005A4E80" w:rsidRDefault="00A67A58" w:rsidP="00A67A58">
            <w:pPr>
              <w:spacing w:line="240" w:lineRule="auto"/>
              <w:jc w:val="center"/>
              <w:rPr>
                <w:b/>
                <w:sz w:val="22"/>
                <w:szCs w:val="22"/>
              </w:rPr>
            </w:pPr>
            <w:r w:rsidRPr="005A4E80">
              <w:rPr>
                <w:b/>
                <w:sz w:val="22"/>
                <w:szCs w:val="22"/>
              </w:rPr>
              <w:t>332</w:t>
            </w:r>
          </w:p>
        </w:tc>
      </w:tr>
    </w:tbl>
    <w:p w:rsidR="00164187" w:rsidRPr="005A4E80" w:rsidRDefault="00164187" w:rsidP="00451F94">
      <w:pPr>
        <w:pStyle w:val="Style16"/>
        <w:widowControl/>
        <w:spacing w:line="276" w:lineRule="auto"/>
        <w:ind w:left="2694" w:hanging="1985"/>
        <w:rPr>
          <w:rStyle w:val="FontStyle81"/>
          <w:sz w:val="16"/>
          <w:szCs w:val="16"/>
        </w:rPr>
      </w:pPr>
    </w:p>
    <w:p w:rsidR="007E054A" w:rsidRPr="005A4E80" w:rsidRDefault="007E054A" w:rsidP="007E054A">
      <w:pPr>
        <w:pStyle w:val="Style16"/>
        <w:widowControl/>
        <w:spacing w:line="276" w:lineRule="auto"/>
        <w:ind w:firstLine="709"/>
        <w:rPr>
          <w:rStyle w:val="FontStyle81"/>
          <w:sz w:val="24"/>
          <w:szCs w:val="24"/>
        </w:rPr>
      </w:pPr>
      <w:r w:rsidRPr="005A4E80">
        <w:rPr>
          <w:rStyle w:val="FontStyle81"/>
          <w:sz w:val="24"/>
          <w:szCs w:val="24"/>
        </w:rPr>
        <w:t xml:space="preserve">Показатели динамики естественного движения населения </w:t>
      </w:r>
      <w:r w:rsidR="007D7AAB" w:rsidRPr="005A4E80">
        <w:rPr>
          <w:rStyle w:val="FontStyle81"/>
          <w:sz w:val="24"/>
          <w:szCs w:val="24"/>
        </w:rPr>
        <w:t>сельсовета</w:t>
      </w:r>
      <w:r w:rsidRPr="005A4E80">
        <w:rPr>
          <w:rStyle w:val="FontStyle81"/>
          <w:sz w:val="24"/>
          <w:szCs w:val="24"/>
        </w:rPr>
        <w:t xml:space="preserve"> не отличается в целом от общероссийских - число родившихся меньше числа умерших, что приводит к естественной убыли населения. Компенсировать такое сокращение за счет механического притока практически невозможно.</w:t>
      </w:r>
    </w:p>
    <w:p w:rsidR="00BD7C73" w:rsidRPr="005A4E80" w:rsidRDefault="00BD7C73" w:rsidP="00BD7C73">
      <w:pPr>
        <w:pStyle w:val="214"/>
        <w:shd w:val="clear" w:color="auto" w:fill="auto"/>
        <w:spacing w:before="0" w:line="276" w:lineRule="auto"/>
        <w:ind w:firstLine="709"/>
        <w:jc w:val="both"/>
        <w:rPr>
          <w:iCs/>
          <w:sz w:val="24"/>
          <w:szCs w:val="24"/>
        </w:rPr>
      </w:pPr>
      <w:r w:rsidRPr="005A4E80">
        <w:rPr>
          <w:iCs/>
          <w:sz w:val="24"/>
          <w:szCs w:val="24"/>
        </w:rPr>
        <w:t xml:space="preserve">Расчет численности населения </w:t>
      </w:r>
      <w:r w:rsidR="00AB0904" w:rsidRPr="005A4E80">
        <w:rPr>
          <w:iCs/>
          <w:sz w:val="24"/>
          <w:szCs w:val="24"/>
        </w:rPr>
        <w:t>Преображенского</w:t>
      </w:r>
      <w:r w:rsidR="00C7016E" w:rsidRPr="005A4E80">
        <w:rPr>
          <w:iCs/>
          <w:sz w:val="24"/>
          <w:szCs w:val="24"/>
        </w:rPr>
        <w:t xml:space="preserve"> муниципального образования</w:t>
      </w:r>
      <w:r w:rsidRPr="005A4E80">
        <w:rPr>
          <w:iCs/>
          <w:sz w:val="24"/>
          <w:szCs w:val="24"/>
        </w:rPr>
        <w:t xml:space="preserve"> по очередям проектирования выполнен на основе </w:t>
      </w:r>
      <w:r w:rsidRPr="005A4E80">
        <w:rPr>
          <w:b/>
          <w:iCs/>
          <w:sz w:val="24"/>
          <w:szCs w:val="24"/>
        </w:rPr>
        <w:t>статистического метода</w:t>
      </w:r>
      <w:r w:rsidRPr="005A4E80">
        <w:rPr>
          <w:iCs/>
          <w:sz w:val="24"/>
          <w:szCs w:val="24"/>
        </w:rPr>
        <w:t xml:space="preserve">. </w:t>
      </w:r>
    </w:p>
    <w:p w:rsidR="00BD7C73" w:rsidRPr="005A4E80" w:rsidRDefault="00BD7C73" w:rsidP="00BD7C73">
      <w:pPr>
        <w:tabs>
          <w:tab w:val="left" w:pos="142"/>
        </w:tabs>
        <w:autoSpaceDE w:val="0"/>
        <w:autoSpaceDN w:val="0"/>
        <w:adjustRightInd w:val="0"/>
        <w:ind w:firstLine="709"/>
      </w:pPr>
      <w:r w:rsidRPr="005A4E80">
        <w:rPr>
          <w:rFonts w:eastAsia="Calibri"/>
        </w:rPr>
        <w:t xml:space="preserve">Для планирования многих народно-хозяйственных показателей важно знать численность населения на планируемый период. </w:t>
      </w:r>
      <w:r w:rsidRPr="005A4E80">
        <w:t>На демографические прогнозы опирается планирование всего народного хозяйства: производство товаров и услуг, жилищное и коммунальное хозяйство, трудовые ресурсы, подготовка специалистов, наличие школ и детских дошкольных учреждений, строительство дорог и транспортных средств, объектов инженерной инфраструктуры.</w:t>
      </w:r>
    </w:p>
    <w:p w:rsidR="00BD7C73" w:rsidRPr="005A4E80" w:rsidRDefault="00BD7C73" w:rsidP="00BD7C73">
      <w:pPr>
        <w:tabs>
          <w:tab w:val="left" w:pos="142"/>
        </w:tabs>
        <w:autoSpaceDE w:val="0"/>
        <w:autoSpaceDN w:val="0"/>
        <w:adjustRightInd w:val="0"/>
        <w:ind w:firstLine="709"/>
        <w:rPr>
          <w:rFonts w:eastAsia="Calibri"/>
        </w:rPr>
      </w:pPr>
      <w:r w:rsidRPr="005A4E80">
        <w:rPr>
          <w:rFonts w:eastAsia="Calibri"/>
        </w:rPr>
        <w:t xml:space="preserve">Перспективная численность населения рассчитывается на основе данных о естественном и механическом приросте населения за определенный период и предположения о сохранении выявленных закономерностей на прогнозируемый отрезок времени. </w:t>
      </w:r>
    </w:p>
    <w:p w:rsidR="00BD7C73" w:rsidRPr="005A4E80" w:rsidRDefault="00BD7C73" w:rsidP="00BD7C73">
      <w:pPr>
        <w:spacing w:line="360" w:lineRule="auto"/>
        <w:ind w:firstLine="709"/>
      </w:pPr>
      <w:r w:rsidRPr="005A4E80">
        <w:t>Ожидаемая численность населения рассчитана по формуле (1):</w:t>
      </w:r>
    </w:p>
    <w:p w:rsidR="00BD7C73" w:rsidRPr="005A4E80" w:rsidRDefault="00BD7C73" w:rsidP="00BD7C73">
      <w:pPr>
        <w:spacing w:line="360" w:lineRule="auto"/>
        <w:ind w:firstLine="709"/>
        <w:jc w:val="center"/>
      </w:pPr>
      <w:r w:rsidRPr="005A4E80">
        <w:rPr>
          <w:lang w:val="en-US"/>
        </w:rPr>
        <w:t>H</w:t>
      </w:r>
      <w:r w:rsidRPr="005A4E80">
        <w:rPr>
          <w:vertAlign w:val="subscript"/>
        </w:rPr>
        <w:t>р</w:t>
      </w:r>
      <w:r w:rsidRPr="005A4E80">
        <w:t>=</w:t>
      </w:r>
      <w:proofErr w:type="spellStart"/>
      <w:r w:rsidRPr="005A4E80">
        <w:t>Н</w:t>
      </w:r>
      <w:r w:rsidRPr="005A4E80">
        <w:rPr>
          <w:vertAlign w:val="subscript"/>
        </w:rPr>
        <w:t>ф</w:t>
      </w:r>
      <w:proofErr w:type="spellEnd"/>
      <w:r w:rsidRPr="005A4E80">
        <w:t>*(1±n/100)</w:t>
      </w:r>
      <w:r w:rsidRPr="005A4E80">
        <w:rPr>
          <w:vertAlign w:val="superscript"/>
        </w:rPr>
        <w:t>T</w:t>
      </w:r>
      <w:r w:rsidRPr="005A4E80">
        <w:tab/>
      </w:r>
      <w:r w:rsidRPr="005A4E80">
        <w:tab/>
      </w:r>
      <w:r w:rsidRPr="005A4E80">
        <w:tab/>
        <w:t>(1)</w:t>
      </w:r>
    </w:p>
    <w:p w:rsidR="00BD7C73" w:rsidRPr="005A4E80" w:rsidRDefault="00BD7C73" w:rsidP="00451F94">
      <w:pPr>
        <w:ind w:firstLine="709"/>
      </w:pPr>
      <w:r w:rsidRPr="005A4E80">
        <w:t xml:space="preserve">где </w:t>
      </w:r>
      <w:proofErr w:type="spellStart"/>
      <w:r w:rsidRPr="005A4E80">
        <w:t>Н</w:t>
      </w:r>
      <w:r w:rsidRPr="005A4E80">
        <w:rPr>
          <w:vertAlign w:val="subscript"/>
        </w:rPr>
        <w:t>р</w:t>
      </w:r>
      <w:proofErr w:type="spellEnd"/>
      <w:r w:rsidRPr="005A4E80">
        <w:t xml:space="preserve"> – проектная численность населения, чел;</w:t>
      </w:r>
    </w:p>
    <w:p w:rsidR="00BD7C73" w:rsidRPr="005A4E80" w:rsidRDefault="00BD7C73" w:rsidP="00451F94">
      <w:pPr>
        <w:ind w:firstLine="709"/>
      </w:pPr>
      <w:proofErr w:type="spellStart"/>
      <w:r w:rsidRPr="005A4E80">
        <w:t>Н</w:t>
      </w:r>
      <w:r w:rsidRPr="005A4E80">
        <w:rPr>
          <w:vertAlign w:val="subscript"/>
        </w:rPr>
        <w:t>ф</w:t>
      </w:r>
      <w:proofErr w:type="spellEnd"/>
      <w:r w:rsidRPr="005A4E80">
        <w:t>– фактическая численность населения в исходном году (на начальный год расчёта), чел;</w:t>
      </w:r>
    </w:p>
    <w:p w:rsidR="00BD7C73" w:rsidRPr="005A4E80" w:rsidRDefault="00BD7C73" w:rsidP="00451F94">
      <w:pPr>
        <w:ind w:firstLine="709"/>
      </w:pPr>
      <w:r w:rsidRPr="005A4E80">
        <w:rPr>
          <w:lang w:val="en-US"/>
        </w:rPr>
        <w:t>n</w:t>
      </w:r>
      <w:r w:rsidRPr="005A4E80">
        <w:t xml:space="preserve"> – среднегодовой прирост населения, %;</w:t>
      </w:r>
    </w:p>
    <w:p w:rsidR="00BD7C73" w:rsidRPr="005A4E80" w:rsidRDefault="00BD7C73" w:rsidP="00451F94">
      <w:pPr>
        <w:ind w:firstLine="709"/>
      </w:pPr>
      <w:r w:rsidRPr="005A4E80">
        <w:rPr>
          <w:lang w:val="en-US"/>
        </w:rPr>
        <w:t>T</w:t>
      </w:r>
      <w:r w:rsidRPr="005A4E80">
        <w:t xml:space="preserve"> – расчетный период, лет.</w:t>
      </w:r>
    </w:p>
    <w:p w:rsidR="00BD7C73" w:rsidRPr="005A4E80" w:rsidRDefault="00BD7C73" w:rsidP="00451F94">
      <w:pPr>
        <w:ind w:firstLine="709"/>
      </w:pPr>
      <w:r w:rsidRPr="005A4E80">
        <w:t xml:space="preserve">Расчетные данные, полученные в результате прогнозирования численности населения </w:t>
      </w:r>
      <w:r w:rsidR="00AB0904" w:rsidRPr="005A4E80">
        <w:t>Подволошинского</w:t>
      </w:r>
      <w:r w:rsidR="00C7016E" w:rsidRPr="005A4E80">
        <w:t xml:space="preserve"> муниципального образования</w:t>
      </w:r>
      <w:r w:rsidRPr="005A4E80">
        <w:t xml:space="preserve"> на перспективу до 204</w:t>
      </w:r>
      <w:r w:rsidR="00B4661F" w:rsidRPr="005A4E80">
        <w:t>3</w:t>
      </w:r>
      <w:r w:rsidRPr="005A4E80">
        <w:t xml:space="preserve"> года приведены в таблице 2.2.2.</w:t>
      </w:r>
    </w:p>
    <w:p w:rsidR="000D29D4" w:rsidRPr="005A4E80" w:rsidRDefault="000D29D4">
      <w:pPr>
        <w:spacing w:after="160" w:line="259" w:lineRule="auto"/>
        <w:jc w:val="left"/>
      </w:pPr>
      <w:r w:rsidRPr="005A4E80">
        <w:br w:type="page"/>
      </w:r>
    </w:p>
    <w:p w:rsidR="00BD7C73" w:rsidRPr="005A4E80" w:rsidRDefault="00BD7C73" w:rsidP="005A5415">
      <w:pPr>
        <w:spacing w:line="240" w:lineRule="auto"/>
        <w:ind w:left="1701" w:hanging="992"/>
      </w:pPr>
      <w:r w:rsidRPr="005A4E80">
        <w:t xml:space="preserve">Таблица 2.2.2– Перспективная численность населения </w:t>
      </w:r>
    </w:p>
    <w:p w:rsidR="00BD7C73" w:rsidRPr="005A4E80" w:rsidRDefault="00BD7C73" w:rsidP="005A5415">
      <w:pPr>
        <w:spacing w:line="240" w:lineRule="auto"/>
        <w:ind w:left="1701" w:hanging="992"/>
      </w:pPr>
      <w:r w:rsidRPr="005A4E80">
        <w:t xml:space="preserve">                           </w:t>
      </w:r>
      <w:r w:rsidR="00AB0904" w:rsidRPr="005A4E80">
        <w:t>Подволошинского</w:t>
      </w:r>
      <w:r w:rsidR="00C7016E" w:rsidRPr="005A4E80">
        <w:t xml:space="preserve"> муниципального образования</w:t>
      </w:r>
    </w:p>
    <w:p w:rsidR="00BD7C73" w:rsidRPr="005A4E80" w:rsidRDefault="00BD7C73" w:rsidP="00BD7C73">
      <w:pPr>
        <w:ind w:left="1701" w:hanging="1701"/>
        <w:rPr>
          <w:sz w:val="10"/>
          <w:szCs w:val="10"/>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420"/>
        <w:gridCol w:w="2098"/>
        <w:gridCol w:w="2010"/>
        <w:gridCol w:w="2125"/>
      </w:tblGrid>
      <w:tr w:rsidR="00BD7C73" w:rsidRPr="005A4E80" w:rsidTr="000D29D4">
        <w:tc>
          <w:tcPr>
            <w:tcW w:w="373" w:type="pct"/>
            <w:vMerge w:val="restart"/>
            <w:vAlign w:val="center"/>
            <w:hideMark/>
          </w:tcPr>
          <w:p w:rsidR="00BD7C73" w:rsidRPr="005A4E80" w:rsidRDefault="00BD7C73" w:rsidP="004558D0">
            <w:pPr>
              <w:spacing w:line="240" w:lineRule="auto"/>
              <w:jc w:val="center"/>
              <w:rPr>
                <w:szCs w:val="22"/>
              </w:rPr>
            </w:pPr>
            <w:r w:rsidRPr="005A4E80">
              <w:t>№ п/п</w:t>
            </w:r>
          </w:p>
        </w:tc>
        <w:tc>
          <w:tcPr>
            <w:tcW w:w="1294" w:type="pct"/>
            <w:vMerge w:val="restart"/>
            <w:vAlign w:val="center"/>
            <w:hideMark/>
          </w:tcPr>
          <w:p w:rsidR="00BD7C73" w:rsidRPr="005A4E80" w:rsidRDefault="00BD7C73" w:rsidP="004558D0">
            <w:pPr>
              <w:spacing w:line="240" w:lineRule="auto"/>
              <w:jc w:val="center"/>
              <w:rPr>
                <w:szCs w:val="22"/>
              </w:rPr>
            </w:pPr>
            <w:r w:rsidRPr="005A4E80">
              <w:t>Наименование населенных пунктов</w:t>
            </w:r>
          </w:p>
        </w:tc>
        <w:tc>
          <w:tcPr>
            <w:tcW w:w="1122" w:type="pct"/>
            <w:vMerge w:val="restart"/>
            <w:vAlign w:val="center"/>
            <w:hideMark/>
          </w:tcPr>
          <w:p w:rsidR="00BD7C73" w:rsidRPr="005A4E80" w:rsidRDefault="00BD7C73" w:rsidP="004558D0">
            <w:pPr>
              <w:spacing w:line="240" w:lineRule="auto"/>
              <w:jc w:val="center"/>
              <w:rPr>
                <w:szCs w:val="22"/>
              </w:rPr>
            </w:pPr>
            <w:r w:rsidRPr="005A4E80">
              <w:t xml:space="preserve">Численность населения </w:t>
            </w:r>
            <w:r w:rsidRPr="005A4E80">
              <w:br/>
              <w:t>на 01.01.202</w:t>
            </w:r>
            <w:r w:rsidR="00DC2442" w:rsidRPr="005A4E80">
              <w:t>3</w:t>
            </w:r>
            <w:r w:rsidRPr="005A4E80">
              <w:t xml:space="preserve"> г., человек</w:t>
            </w:r>
          </w:p>
        </w:tc>
        <w:tc>
          <w:tcPr>
            <w:tcW w:w="2211" w:type="pct"/>
            <w:gridSpan w:val="2"/>
            <w:vAlign w:val="center"/>
            <w:hideMark/>
          </w:tcPr>
          <w:p w:rsidR="00BD7C73" w:rsidRPr="005A4E80" w:rsidRDefault="00BD7C73" w:rsidP="004558D0">
            <w:pPr>
              <w:spacing w:line="240" w:lineRule="auto"/>
              <w:jc w:val="center"/>
              <w:rPr>
                <w:szCs w:val="22"/>
              </w:rPr>
            </w:pPr>
            <w:r w:rsidRPr="005A4E80">
              <w:t>Перспективная численность населения, человек</w:t>
            </w:r>
          </w:p>
        </w:tc>
      </w:tr>
      <w:tr w:rsidR="00BD7C73" w:rsidRPr="005A4E80" w:rsidTr="000D29D4">
        <w:tc>
          <w:tcPr>
            <w:tcW w:w="0" w:type="auto"/>
            <w:vMerge/>
            <w:vAlign w:val="center"/>
            <w:hideMark/>
          </w:tcPr>
          <w:p w:rsidR="00BD7C73" w:rsidRPr="005A4E80" w:rsidRDefault="00BD7C73" w:rsidP="004558D0">
            <w:pPr>
              <w:spacing w:line="240" w:lineRule="auto"/>
              <w:rPr>
                <w:szCs w:val="22"/>
              </w:rPr>
            </w:pPr>
          </w:p>
        </w:tc>
        <w:tc>
          <w:tcPr>
            <w:tcW w:w="1294" w:type="pct"/>
            <w:vMerge/>
            <w:vAlign w:val="center"/>
            <w:hideMark/>
          </w:tcPr>
          <w:p w:rsidR="00BD7C73" w:rsidRPr="005A4E80" w:rsidRDefault="00BD7C73" w:rsidP="004558D0">
            <w:pPr>
              <w:spacing w:line="240" w:lineRule="auto"/>
              <w:rPr>
                <w:szCs w:val="22"/>
              </w:rPr>
            </w:pPr>
          </w:p>
        </w:tc>
        <w:tc>
          <w:tcPr>
            <w:tcW w:w="0" w:type="auto"/>
            <w:vMerge/>
            <w:vAlign w:val="center"/>
            <w:hideMark/>
          </w:tcPr>
          <w:p w:rsidR="00BD7C73" w:rsidRPr="005A4E80" w:rsidRDefault="00BD7C73" w:rsidP="004558D0">
            <w:pPr>
              <w:spacing w:line="240" w:lineRule="auto"/>
              <w:rPr>
                <w:szCs w:val="22"/>
              </w:rPr>
            </w:pPr>
          </w:p>
        </w:tc>
        <w:tc>
          <w:tcPr>
            <w:tcW w:w="1075" w:type="pct"/>
            <w:vAlign w:val="center"/>
            <w:hideMark/>
          </w:tcPr>
          <w:p w:rsidR="00BD7C73" w:rsidRPr="005A4E80" w:rsidRDefault="00BD7C73" w:rsidP="004558D0">
            <w:pPr>
              <w:spacing w:line="240" w:lineRule="auto"/>
              <w:jc w:val="center"/>
              <w:rPr>
                <w:szCs w:val="22"/>
              </w:rPr>
            </w:pPr>
            <w:r w:rsidRPr="005A4E80">
              <w:t>на 1-ую очередь</w:t>
            </w:r>
            <w:r w:rsidRPr="005A4E80">
              <w:rPr>
                <w:szCs w:val="22"/>
              </w:rPr>
              <w:t xml:space="preserve"> </w:t>
            </w:r>
            <w:r w:rsidRPr="005A4E80">
              <w:rPr>
                <w:szCs w:val="22"/>
              </w:rPr>
              <w:br/>
            </w:r>
            <w:r w:rsidRPr="005A4E80">
              <w:t>(203</w:t>
            </w:r>
            <w:r w:rsidR="00DC2442" w:rsidRPr="005A4E80">
              <w:t>3</w:t>
            </w:r>
            <w:r w:rsidRPr="005A4E80">
              <w:t xml:space="preserve"> г.)</w:t>
            </w:r>
          </w:p>
        </w:tc>
        <w:tc>
          <w:tcPr>
            <w:tcW w:w="1136" w:type="pct"/>
            <w:vAlign w:val="center"/>
            <w:hideMark/>
          </w:tcPr>
          <w:p w:rsidR="00BD7C73" w:rsidRPr="005A4E80" w:rsidRDefault="00BD7C73" w:rsidP="004558D0">
            <w:pPr>
              <w:spacing w:line="240" w:lineRule="auto"/>
              <w:jc w:val="center"/>
              <w:rPr>
                <w:szCs w:val="22"/>
              </w:rPr>
            </w:pPr>
            <w:r w:rsidRPr="005A4E80">
              <w:t>на расчетный срок</w:t>
            </w:r>
          </w:p>
          <w:p w:rsidR="00BD7C73" w:rsidRPr="005A4E80" w:rsidRDefault="00BD7C73" w:rsidP="004558D0">
            <w:pPr>
              <w:spacing w:line="240" w:lineRule="auto"/>
              <w:jc w:val="center"/>
              <w:rPr>
                <w:szCs w:val="22"/>
              </w:rPr>
            </w:pPr>
            <w:r w:rsidRPr="005A4E80">
              <w:t>(204</w:t>
            </w:r>
            <w:r w:rsidR="00DC2442" w:rsidRPr="005A4E80">
              <w:t>3</w:t>
            </w:r>
            <w:r w:rsidRPr="005A4E80">
              <w:t xml:space="preserve"> г.)</w:t>
            </w:r>
          </w:p>
        </w:tc>
      </w:tr>
      <w:tr w:rsidR="00BD7C73" w:rsidRPr="005A4E80" w:rsidTr="000D29D4">
        <w:tc>
          <w:tcPr>
            <w:tcW w:w="373" w:type="pct"/>
            <w:vAlign w:val="center"/>
            <w:hideMark/>
          </w:tcPr>
          <w:p w:rsidR="00BD7C73" w:rsidRPr="005A4E80" w:rsidRDefault="00BD7C73" w:rsidP="004558D0">
            <w:pPr>
              <w:spacing w:line="240" w:lineRule="auto"/>
              <w:jc w:val="center"/>
              <w:rPr>
                <w:szCs w:val="22"/>
              </w:rPr>
            </w:pPr>
            <w:r w:rsidRPr="005A4E80">
              <w:t>1</w:t>
            </w:r>
          </w:p>
        </w:tc>
        <w:tc>
          <w:tcPr>
            <w:tcW w:w="1294" w:type="pct"/>
            <w:vAlign w:val="center"/>
            <w:hideMark/>
          </w:tcPr>
          <w:p w:rsidR="00BD7C73" w:rsidRPr="005A4E80" w:rsidRDefault="00BD7C73" w:rsidP="004558D0">
            <w:pPr>
              <w:spacing w:line="240" w:lineRule="auto"/>
              <w:jc w:val="center"/>
              <w:rPr>
                <w:szCs w:val="22"/>
              </w:rPr>
            </w:pPr>
            <w:r w:rsidRPr="005A4E80">
              <w:t>2</w:t>
            </w:r>
          </w:p>
        </w:tc>
        <w:tc>
          <w:tcPr>
            <w:tcW w:w="1122" w:type="pct"/>
            <w:vAlign w:val="center"/>
            <w:hideMark/>
          </w:tcPr>
          <w:p w:rsidR="00BD7C73" w:rsidRPr="005A4E80" w:rsidRDefault="00BD7C73" w:rsidP="004558D0">
            <w:pPr>
              <w:spacing w:line="240" w:lineRule="auto"/>
              <w:jc w:val="center"/>
              <w:rPr>
                <w:szCs w:val="22"/>
              </w:rPr>
            </w:pPr>
            <w:r w:rsidRPr="005A4E80">
              <w:t>3</w:t>
            </w:r>
          </w:p>
        </w:tc>
        <w:tc>
          <w:tcPr>
            <w:tcW w:w="1075" w:type="pct"/>
            <w:vAlign w:val="center"/>
            <w:hideMark/>
          </w:tcPr>
          <w:p w:rsidR="00BD7C73" w:rsidRPr="005A4E80" w:rsidRDefault="00BD7C73" w:rsidP="004558D0">
            <w:pPr>
              <w:spacing w:line="240" w:lineRule="auto"/>
              <w:jc w:val="center"/>
              <w:rPr>
                <w:szCs w:val="22"/>
              </w:rPr>
            </w:pPr>
            <w:r w:rsidRPr="005A4E80">
              <w:t>4</w:t>
            </w:r>
          </w:p>
        </w:tc>
        <w:tc>
          <w:tcPr>
            <w:tcW w:w="1136" w:type="pct"/>
            <w:vAlign w:val="center"/>
            <w:hideMark/>
          </w:tcPr>
          <w:p w:rsidR="00BD7C73" w:rsidRPr="005A4E80" w:rsidRDefault="00BD7C73" w:rsidP="004558D0">
            <w:pPr>
              <w:spacing w:line="240" w:lineRule="auto"/>
              <w:jc w:val="center"/>
              <w:rPr>
                <w:szCs w:val="22"/>
              </w:rPr>
            </w:pPr>
            <w:r w:rsidRPr="005A4E80">
              <w:t>5</w:t>
            </w:r>
          </w:p>
        </w:tc>
      </w:tr>
      <w:tr w:rsidR="00C7016E" w:rsidRPr="005A4E80" w:rsidTr="000D29D4">
        <w:tc>
          <w:tcPr>
            <w:tcW w:w="373" w:type="pct"/>
            <w:vAlign w:val="center"/>
            <w:hideMark/>
          </w:tcPr>
          <w:p w:rsidR="00C7016E" w:rsidRPr="005A4E80" w:rsidRDefault="00C7016E" w:rsidP="00C7016E">
            <w:pPr>
              <w:spacing w:line="240" w:lineRule="auto"/>
              <w:jc w:val="center"/>
              <w:rPr>
                <w:sz w:val="22"/>
                <w:szCs w:val="22"/>
              </w:rPr>
            </w:pPr>
            <w:r w:rsidRPr="005A4E80">
              <w:rPr>
                <w:sz w:val="22"/>
                <w:szCs w:val="22"/>
              </w:rPr>
              <w:t>1</w:t>
            </w:r>
          </w:p>
        </w:tc>
        <w:tc>
          <w:tcPr>
            <w:tcW w:w="1294" w:type="pct"/>
            <w:vAlign w:val="center"/>
          </w:tcPr>
          <w:p w:rsidR="00C7016E" w:rsidRPr="005A4E80" w:rsidRDefault="00AB0904" w:rsidP="00C7016E">
            <w:pPr>
              <w:spacing w:line="240" w:lineRule="auto"/>
              <w:jc w:val="left"/>
              <w:rPr>
                <w:sz w:val="22"/>
                <w:szCs w:val="22"/>
              </w:rPr>
            </w:pPr>
            <w:r w:rsidRPr="005A4E80">
              <w:rPr>
                <w:sz w:val="22"/>
                <w:szCs w:val="22"/>
              </w:rPr>
              <w:t>с. Подволошино</w:t>
            </w:r>
          </w:p>
        </w:tc>
        <w:tc>
          <w:tcPr>
            <w:tcW w:w="1122" w:type="pct"/>
            <w:vAlign w:val="center"/>
          </w:tcPr>
          <w:p w:rsidR="00C7016E" w:rsidRPr="005A4E80" w:rsidRDefault="00307E34" w:rsidP="00C7016E">
            <w:pPr>
              <w:spacing w:line="240" w:lineRule="auto"/>
              <w:jc w:val="center"/>
              <w:rPr>
                <w:sz w:val="22"/>
                <w:szCs w:val="22"/>
              </w:rPr>
            </w:pPr>
            <w:r w:rsidRPr="005A4E80">
              <w:rPr>
                <w:sz w:val="22"/>
                <w:szCs w:val="22"/>
              </w:rPr>
              <w:t>332</w:t>
            </w:r>
          </w:p>
        </w:tc>
        <w:tc>
          <w:tcPr>
            <w:tcW w:w="1075" w:type="pct"/>
            <w:vAlign w:val="center"/>
          </w:tcPr>
          <w:p w:rsidR="00C7016E" w:rsidRPr="005A4E80" w:rsidRDefault="00307E34" w:rsidP="00C7016E">
            <w:pPr>
              <w:spacing w:line="240" w:lineRule="auto"/>
              <w:jc w:val="center"/>
              <w:rPr>
                <w:sz w:val="22"/>
                <w:szCs w:val="22"/>
              </w:rPr>
            </w:pPr>
            <w:r w:rsidRPr="005A4E80">
              <w:rPr>
                <w:sz w:val="22"/>
                <w:szCs w:val="22"/>
              </w:rPr>
              <w:t>339</w:t>
            </w:r>
          </w:p>
        </w:tc>
        <w:tc>
          <w:tcPr>
            <w:tcW w:w="1136" w:type="pct"/>
            <w:vAlign w:val="center"/>
          </w:tcPr>
          <w:p w:rsidR="00C7016E" w:rsidRPr="005A4E80" w:rsidRDefault="00307E34" w:rsidP="00C7016E">
            <w:pPr>
              <w:spacing w:line="240" w:lineRule="auto"/>
              <w:jc w:val="center"/>
              <w:rPr>
                <w:sz w:val="22"/>
                <w:szCs w:val="22"/>
              </w:rPr>
            </w:pPr>
            <w:r w:rsidRPr="005A4E80">
              <w:rPr>
                <w:sz w:val="22"/>
                <w:szCs w:val="22"/>
              </w:rPr>
              <w:t>355</w:t>
            </w:r>
          </w:p>
        </w:tc>
      </w:tr>
      <w:tr w:rsidR="00C7016E" w:rsidRPr="005A4E80" w:rsidTr="000D29D4">
        <w:tc>
          <w:tcPr>
            <w:tcW w:w="1667" w:type="pct"/>
            <w:gridSpan w:val="2"/>
            <w:vAlign w:val="center"/>
            <w:hideMark/>
          </w:tcPr>
          <w:p w:rsidR="00C7016E" w:rsidRPr="005A4E80" w:rsidRDefault="00C7016E" w:rsidP="00C7016E">
            <w:pPr>
              <w:spacing w:line="240" w:lineRule="auto"/>
              <w:jc w:val="left"/>
              <w:rPr>
                <w:b/>
                <w:bCs/>
                <w:sz w:val="22"/>
                <w:szCs w:val="22"/>
              </w:rPr>
            </w:pPr>
            <w:r w:rsidRPr="005A4E80">
              <w:rPr>
                <w:b/>
                <w:sz w:val="22"/>
                <w:szCs w:val="22"/>
              </w:rPr>
              <w:t>Итого по муниципальному образованию</w:t>
            </w:r>
          </w:p>
        </w:tc>
        <w:tc>
          <w:tcPr>
            <w:tcW w:w="1122" w:type="pct"/>
            <w:vAlign w:val="center"/>
          </w:tcPr>
          <w:p w:rsidR="00C7016E" w:rsidRPr="005A4E80" w:rsidRDefault="00307E34" w:rsidP="00C7016E">
            <w:pPr>
              <w:spacing w:line="240" w:lineRule="auto"/>
              <w:jc w:val="center"/>
              <w:rPr>
                <w:b/>
                <w:sz w:val="22"/>
                <w:szCs w:val="22"/>
              </w:rPr>
            </w:pPr>
            <w:r w:rsidRPr="005A4E80">
              <w:rPr>
                <w:b/>
                <w:sz w:val="22"/>
                <w:szCs w:val="22"/>
              </w:rPr>
              <w:t>332</w:t>
            </w:r>
          </w:p>
        </w:tc>
        <w:tc>
          <w:tcPr>
            <w:tcW w:w="1075" w:type="pct"/>
            <w:vAlign w:val="center"/>
          </w:tcPr>
          <w:p w:rsidR="00C7016E" w:rsidRPr="005A4E80" w:rsidRDefault="00307E34" w:rsidP="00C7016E">
            <w:pPr>
              <w:spacing w:line="240" w:lineRule="auto"/>
              <w:jc w:val="center"/>
              <w:rPr>
                <w:b/>
                <w:sz w:val="22"/>
                <w:szCs w:val="22"/>
              </w:rPr>
            </w:pPr>
            <w:r w:rsidRPr="005A4E80">
              <w:rPr>
                <w:b/>
                <w:sz w:val="22"/>
                <w:szCs w:val="22"/>
              </w:rPr>
              <w:t>339</w:t>
            </w:r>
          </w:p>
        </w:tc>
        <w:tc>
          <w:tcPr>
            <w:tcW w:w="1136" w:type="pct"/>
            <w:vAlign w:val="center"/>
          </w:tcPr>
          <w:p w:rsidR="00C7016E" w:rsidRPr="005A4E80" w:rsidRDefault="00307E34" w:rsidP="00C7016E">
            <w:pPr>
              <w:spacing w:line="240" w:lineRule="auto"/>
              <w:jc w:val="center"/>
              <w:rPr>
                <w:b/>
                <w:sz w:val="22"/>
                <w:szCs w:val="22"/>
              </w:rPr>
            </w:pPr>
            <w:r w:rsidRPr="005A4E80">
              <w:rPr>
                <w:b/>
                <w:sz w:val="22"/>
                <w:szCs w:val="22"/>
              </w:rPr>
              <w:t>355</w:t>
            </w:r>
          </w:p>
        </w:tc>
      </w:tr>
    </w:tbl>
    <w:p w:rsidR="00BD7C73" w:rsidRPr="005A4E80" w:rsidRDefault="00BD7C73" w:rsidP="00BD7C73">
      <w:pPr>
        <w:pStyle w:val="214"/>
        <w:shd w:val="clear" w:color="auto" w:fill="auto"/>
        <w:spacing w:before="0" w:line="276" w:lineRule="auto"/>
        <w:ind w:firstLine="709"/>
        <w:jc w:val="both"/>
        <w:rPr>
          <w:iCs/>
          <w:sz w:val="16"/>
          <w:szCs w:val="16"/>
        </w:rPr>
      </w:pPr>
    </w:p>
    <w:p w:rsidR="000F356C" w:rsidRPr="005A4E80" w:rsidRDefault="000F356C" w:rsidP="000F356C">
      <w:pPr>
        <w:tabs>
          <w:tab w:val="left" w:pos="720"/>
        </w:tabs>
        <w:ind w:firstLine="709"/>
      </w:pPr>
      <w:r w:rsidRPr="005A4E80">
        <w:t>Такой оптимистический, и в то же время приближенный к реальному положению, вариант расчета перспективной численности населения позволит выполнить главную цель генерального плана – совершенствование системы расселения; резервирование территорий под размещение объектов культурно-бытового обслуживания населения, жилой и производственной застройки, модернизацию производственных и сельскохозяйственных объектов за счет уплотнения или увеличения их территории, совершенствования и развития инженерной и транспортной инфраструктуры, а также установление границ населенных пунктов.</w:t>
      </w:r>
    </w:p>
    <w:p w:rsidR="000F356C" w:rsidRPr="005A4E80" w:rsidRDefault="000F356C" w:rsidP="000F356C">
      <w:pPr>
        <w:widowControl w:val="0"/>
        <w:ind w:firstLine="709"/>
        <w:rPr>
          <w:rFonts w:eastAsia="Times New Roman"/>
        </w:rPr>
      </w:pPr>
      <w:r w:rsidRPr="005A4E80">
        <w:rPr>
          <w:rFonts w:eastAsia="Times New Roman"/>
        </w:rPr>
        <w:t>Активный процесс территориального развития означает активное вмешательство в процесс трансформации сельской системы расселения, а именно:</w:t>
      </w:r>
    </w:p>
    <w:p w:rsidR="000F356C" w:rsidRPr="005A4E80" w:rsidRDefault="000F356C" w:rsidP="00E66BA1">
      <w:pPr>
        <w:pStyle w:val="af2"/>
        <w:widowControl w:val="0"/>
        <w:numPr>
          <w:ilvl w:val="0"/>
          <w:numId w:val="7"/>
        </w:numPr>
        <w:tabs>
          <w:tab w:val="left" w:pos="1134"/>
        </w:tabs>
        <w:ind w:left="0" w:firstLine="709"/>
        <w:rPr>
          <w:rFonts w:eastAsia="Times New Roman"/>
        </w:rPr>
      </w:pPr>
      <w:r w:rsidRPr="005A4E80">
        <w:rPr>
          <w:rFonts w:eastAsia="Times New Roman"/>
        </w:rPr>
        <w:t>стимулирование эффективных методов ведения сельскохозяйственного производства, поддержка технико-технологического и кадрового перевооружения;</w:t>
      </w:r>
    </w:p>
    <w:p w:rsidR="000F356C" w:rsidRPr="005A4E80" w:rsidRDefault="000F356C" w:rsidP="00E66BA1">
      <w:pPr>
        <w:pStyle w:val="af2"/>
        <w:widowControl w:val="0"/>
        <w:numPr>
          <w:ilvl w:val="0"/>
          <w:numId w:val="7"/>
        </w:numPr>
        <w:tabs>
          <w:tab w:val="left" w:pos="1134"/>
        </w:tabs>
        <w:ind w:left="0" w:firstLine="709"/>
        <w:rPr>
          <w:rFonts w:eastAsia="Times New Roman"/>
        </w:rPr>
      </w:pPr>
      <w:r w:rsidRPr="005A4E80">
        <w:rPr>
          <w:rFonts w:eastAsia="Times New Roman"/>
        </w:rPr>
        <w:t>развитие инженерных, транспортных и социальных инфраструктур;</w:t>
      </w:r>
    </w:p>
    <w:p w:rsidR="000F356C" w:rsidRPr="005A4E80" w:rsidRDefault="000F356C" w:rsidP="00E66BA1">
      <w:pPr>
        <w:pStyle w:val="af2"/>
        <w:widowControl w:val="0"/>
        <w:numPr>
          <w:ilvl w:val="0"/>
          <w:numId w:val="7"/>
        </w:numPr>
        <w:tabs>
          <w:tab w:val="left" w:pos="1134"/>
        </w:tabs>
        <w:ind w:left="0" w:firstLine="709"/>
        <w:rPr>
          <w:rFonts w:eastAsia="Times New Roman"/>
        </w:rPr>
      </w:pPr>
      <w:r w:rsidRPr="005A4E80">
        <w:rPr>
          <w:rFonts w:eastAsia="Times New Roman"/>
        </w:rPr>
        <w:t>стимулирование внедрения городского типа жизни и потребления на селе;</w:t>
      </w:r>
    </w:p>
    <w:p w:rsidR="000F356C" w:rsidRPr="005A4E80" w:rsidRDefault="000F356C" w:rsidP="00E66BA1">
      <w:pPr>
        <w:pStyle w:val="af2"/>
        <w:widowControl w:val="0"/>
        <w:numPr>
          <w:ilvl w:val="0"/>
          <w:numId w:val="7"/>
        </w:numPr>
        <w:tabs>
          <w:tab w:val="left" w:pos="1134"/>
        </w:tabs>
        <w:ind w:left="0" w:firstLine="709"/>
        <w:rPr>
          <w:rFonts w:eastAsia="Times New Roman"/>
        </w:rPr>
      </w:pPr>
      <w:r w:rsidRPr="005A4E80">
        <w:rPr>
          <w:rFonts w:eastAsia="Times New Roman"/>
        </w:rPr>
        <w:t>развитие благоустройства населенных пунктов.</w:t>
      </w:r>
    </w:p>
    <w:p w:rsidR="000F356C" w:rsidRPr="005A4E80" w:rsidRDefault="000F356C" w:rsidP="000D3E39">
      <w:pPr>
        <w:autoSpaceDE w:val="0"/>
        <w:autoSpaceDN w:val="0"/>
        <w:adjustRightInd w:val="0"/>
        <w:ind w:firstLine="708"/>
        <w:rPr>
          <w:rFonts w:eastAsiaTheme="minorEastAsia"/>
          <w:lang w:eastAsia="ru-RU"/>
        </w:rPr>
      </w:pPr>
      <w:r w:rsidRPr="005A4E80">
        <w:rPr>
          <w:rFonts w:eastAsiaTheme="minorEastAsia"/>
          <w:lang w:eastAsia="ru-RU"/>
        </w:rPr>
        <w:t>Увеличение рождаемости предполагается за счет предоставления материнского (семейного) капитала при рождении детей.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 Тенденция небольшого роста численности населения обусловлена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0F356C" w:rsidRPr="005A4E80" w:rsidRDefault="000F356C" w:rsidP="000D3E39">
      <w:pPr>
        <w:widowControl w:val="0"/>
        <w:ind w:firstLine="706"/>
        <w:rPr>
          <w:rFonts w:eastAsia="Times New Roman"/>
        </w:rPr>
      </w:pPr>
      <w:r w:rsidRPr="005A4E80">
        <w:rPr>
          <w:rFonts w:eastAsia="Times New Roman"/>
          <w:spacing w:val="-1"/>
        </w:rPr>
        <w:t>Важным</w:t>
      </w:r>
      <w:r w:rsidRPr="005A4E80">
        <w:rPr>
          <w:rFonts w:eastAsia="Times New Roman"/>
          <w:spacing w:val="58"/>
        </w:rPr>
        <w:t xml:space="preserve"> </w:t>
      </w:r>
      <w:r w:rsidRPr="005A4E80">
        <w:rPr>
          <w:rFonts w:eastAsia="Times New Roman"/>
          <w:spacing w:val="-3"/>
        </w:rPr>
        <w:t>фактором</w:t>
      </w:r>
      <w:r w:rsidRPr="005A4E80">
        <w:rPr>
          <w:rFonts w:eastAsia="Times New Roman"/>
          <w:spacing w:val="58"/>
        </w:rPr>
        <w:t xml:space="preserve"> </w:t>
      </w:r>
      <w:r w:rsidRPr="005A4E80">
        <w:rPr>
          <w:rFonts w:eastAsia="Times New Roman"/>
          <w:spacing w:val="-1"/>
        </w:rPr>
        <w:t>демографического</w:t>
      </w:r>
      <w:r w:rsidRPr="005A4E80">
        <w:rPr>
          <w:rFonts w:eastAsia="Times New Roman"/>
          <w:spacing w:val="52"/>
        </w:rPr>
        <w:t xml:space="preserve"> </w:t>
      </w:r>
      <w:r w:rsidRPr="005A4E80">
        <w:rPr>
          <w:rFonts w:eastAsia="Times New Roman"/>
          <w:spacing w:val="-1"/>
        </w:rPr>
        <w:t>поведения</w:t>
      </w:r>
      <w:r w:rsidRPr="005A4E80">
        <w:rPr>
          <w:rFonts w:eastAsia="Times New Roman"/>
          <w:spacing w:val="56"/>
        </w:rPr>
        <w:t xml:space="preserve"> </w:t>
      </w:r>
      <w:r w:rsidRPr="005A4E80">
        <w:rPr>
          <w:rFonts w:eastAsia="Times New Roman"/>
          <w:spacing w:val="-1"/>
        </w:rPr>
        <w:t>населения</w:t>
      </w:r>
      <w:r w:rsidRPr="005A4E80">
        <w:rPr>
          <w:rFonts w:eastAsia="Times New Roman"/>
          <w:spacing w:val="56"/>
        </w:rPr>
        <w:t xml:space="preserve"> </w:t>
      </w:r>
      <w:r w:rsidRPr="005A4E80">
        <w:rPr>
          <w:rFonts w:eastAsia="Times New Roman"/>
          <w:spacing w:val="-2"/>
        </w:rPr>
        <w:t>является</w:t>
      </w:r>
      <w:r w:rsidRPr="005A4E80">
        <w:rPr>
          <w:rFonts w:eastAsia="Times New Roman"/>
          <w:spacing w:val="47"/>
        </w:rPr>
        <w:t xml:space="preserve"> </w:t>
      </w:r>
      <w:r w:rsidRPr="005A4E80">
        <w:rPr>
          <w:rFonts w:eastAsia="Times New Roman"/>
          <w:spacing w:val="-1"/>
        </w:rPr>
        <w:t>наличие</w:t>
      </w:r>
      <w:r w:rsidRPr="005A4E80">
        <w:rPr>
          <w:rFonts w:eastAsia="Times New Roman"/>
          <w:spacing w:val="41"/>
        </w:rPr>
        <w:t xml:space="preserve"> </w:t>
      </w:r>
      <w:r w:rsidRPr="005A4E80">
        <w:rPr>
          <w:rFonts w:eastAsia="Times New Roman"/>
          <w:spacing w:val="-1"/>
        </w:rPr>
        <w:t>жилья</w:t>
      </w:r>
      <w:r w:rsidRPr="005A4E80">
        <w:rPr>
          <w:rFonts w:eastAsia="Times New Roman"/>
          <w:spacing w:val="42"/>
        </w:rPr>
        <w:t xml:space="preserve"> </w:t>
      </w:r>
      <w:r w:rsidRPr="005A4E80">
        <w:rPr>
          <w:rFonts w:eastAsia="Times New Roman"/>
        </w:rPr>
        <w:t>в</w:t>
      </w:r>
      <w:r w:rsidRPr="005A4E80">
        <w:rPr>
          <w:rFonts w:eastAsia="Times New Roman"/>
          <w:spacing w:val="38"/>
        </w:rPr>
        <w:t xml:space="preserve"> </w:t>
      </w:r>
      <w:r w:rsidRPr="005A4E80">
        <w:rPr>
          <w:rFonts w:eastAsia="Times New Roman"/>
          <w:spacing w:val="-1"/>
        </w:rPr>
        <w:t>местах</w:t>
      </w:r>
      <w:r w:rsidRPr="005A4E80">
        <w:rPr>
          <w:rFonts w:eastAsia="Times New Roman"/>
          <w:spacing w:val="37"/>
        </w:rPr>
        <w:t xml:space="preserve"> </w:t>
      </w:r>
      <w:r w:rsidRPr="005A4E80">
        <w:rPr>
          <w:rFonts w:eastAsia="Times New Roman"/>
          <w:spacing w:val="-1"/>
        </w:rPr>
        <w:t>традиционного</w:t>
      </w:r>
      <w:r w:rsidRPr="005A4E80">
        <w:rPr>
          <w:rFonts w:eastAsia="Times New Roman"/>
          <w:spacing w:val="44"/>
        </w:rPr>
        <w:t xml:space="preserve"> </w:t>
      </w:r>
      <w:r w:rsidRPr="005A4E80">
        <w:rPr>
          <w:rFonts w:eastAsia="Times New Roman"/>
          <w:spacing w:val="-1"/>
        </w:rPr>
        <w:t>поселения.</w:t>
      </w:r>
      <w:r w:rsidRPr="005A4E80">
        <w:rPr>
          <w:rFonts w:eastAsia="Times New Roman"/>
          <w:spacing w:val="50"/>
        </w:rPr>
        <w:t xml:space="preserve"> </w:t>
      </w:r>
      <w:r w:rsidRPr="005A4E80">
        <w:rPr>
          <w:rFonts w:eastAsia="Times New Roman"/>
          <w:spacing w:val="-2"/>
        </w:rPr>
        <w:t>Если</w:t>
      </w:r>
      <w:r w:rsidRPr="005A4E80">
        <w:rPr>
          <w:rFonts w:eastAsia="Times New Roman"/>
          <w:spacing w:val="42"/>
        </w:rPr>
        <w:t xml:space="preserve"> </w:t>
      </w:r>
      <w:r w:rsidRPr="005A4E80">
        <w:rPr>
          <w:rFonts w:eastAsia="Times New Roman"/>
          <w:spacing w:val="-2"/>
        </w:rPr>
        <w:t>предусмотреть</w:t>
      </w:r>
      <w:r w:rsidRPr="005A4E80">
        <w:rPr>
          <w:rFonts w:eastAsia="Times New Roman"/>
          <w:spacing w:val="47"/>
        </w:rPr>
        <w:t xml:space="preserve"> </w:t>
      </w:r>
      <w:r w:rsidRPr="005A4E80">
        <w:rPr>
          <w:rFonts w:eastAsia="Times New Roman"/>
          <w:spacing w:val="-2"/>
        </w:rPr>
        <w:t>стабильные</w:t>
      </w:r>
      <w:r w:rsidRPr="005A4E80">
        <w:rPr>
          <w:rFonts w:eastAsia="Times New Roman"/>
          <w:spacing w:val="28"/>
        </w:rPr>
        <w:t xml:space="preserve"> </w:t>
      </w:r>
      <w:r w:rsidRPr="005A4E80">
        <w:rPr>
          <w:rFonts w:eastAsia="Times New Roman"/>
          <w:spacing w:val="-1"/>
        </w:rPr>
        <w:t>источники</w:t>
      </w:r>
      <w:r w:rsidRPr="005A4E80">
        <w:rPr>
          <w:rFonts w:eastAsia="Times New Roman"/>
          <w:spacing w:val="31"/>
        </w:rPr>
        <w:t xml:space="preserve"> </w:t>
      </w:r>
      <w:r w:rsidRPr="005A4E80">
        <w:rPr>
          <w:rFonts w:eastAsia="Times New Roman"/>
          <w:spacing w:val="-3"/>
        </w:rPr>
        <w:t>доходов,</w:t>
      </w:r>
      <w:r w:rsidRPr="005A4E80">
        <w:rPr>
          <w:rFonts w:eastAsia="Times New Roman"/>
          <w:spacing w:val="31"/>
        </w:rPr>
        <w:t xml:space="preserve"> </w:t>
      </w:r>
      <w:r w:rsidRPr="005A4E80">
        <w:rPr>
          <w:rFonts w:eastAsia="Times New Roman"/>
        </w:rPr>
        <w:t>то</w:t>
      </w:r>
      <w:r w:rsidRPr="005A4E80">
        <w:rPr>
          <w:rFonts w:eastAsia="Times New Roman"/>
          <w:spacing w:val="26"/>
        </w:rPr>
        <w:t xml:space="preserve"> </w:t>
      </w:r>
      <w:r w:rsidRPr="005A4E80">
        <w:rPr>
          <w:rFonts w:eastAsia="Times New Roman"/>
          <w:spacing w:val="-1"/>
        </w:rPr>
        <w:t>можно</w:t>
      </w:r>
      <w:r w:rsidRPr="005A4E80">
        <w:rPr>
          <w:rFonts w:eastAsia="Times New Roman"/>
          <w:spacing w:val="26"/>
        </w:rPr>
        <w:t xml:space="preserve"> </w:t>
      </w:r>
      <w:r w:rsidRPr="005A4E80">
        <w:rPr>
          <w:rFonts w:eastAsia="Times New Roman"/>
          <w:spacing w:val="-2"/>
        </w:rPr>
        <w:t>прогнозировать</w:t>
      </w:r>
      <w:r w:rsidRPr="005A4E80">
        <w:rPr>
          <w:rFonts w:eastAsia="Times New Roman"/>
          <w:spacing w:val="31"/>
        </w:rPr>
        <w:t xml:space="preserve"> </w:t>
      </w:r>
      <w:r w:rsidRPr="005A4E80">
        <w:rPr>
          <w:rFonts w:eastAsia="Times New Roman"/>
          <w:spacing w:val="-2"/>
        </w:rPr>
        <w:t>укрепление</w:t>
      </w:r>
      <w:r w:rsidRPr="005A4E80">
        <w:rPr>
          <w:rFonts w:eastAsia="Times New Roman"/>
          <w:spacing w:val="28"/>
        </w:rPr>
        <w:t xml:space="preserve"> </w:t>
      </w:r>
      <w:r w:rsidRPr="005A4E80">
        <w:rPr>
          <w:rFonts w:eastAsia="Times New Roman"/>
          <w:spacing w:val="-1"/>
        </w:rPr>
        <w:t>института</w:t>
      </w:r>
      <w:r w:rsidRPr="005A4E80">
        <w:rPr>
          <w:rFonts w:eastAsia="Times New Roman"/>
          <w:spacing w:val="89"/>
        </w:rPr>
        <w:t xml:space="preserve"> </w:t>
      </w:r>
      <w:r w:rsidRPr="005A4E80">
        <w:rPr>
          <w:rFonts w:eastAsia="Times New Roman"/>
          <w:spacing w:val="-1"/>
        </w:rPr>
        <w:t>семьи,</w:t>
      </w:r>
      <w:r w:rsidRPr="005A4E80">
        <w:rPr>
          <w:rFonts w:eastAsia="Times New Roman"/>
          <w:spacing w:val="3"/>
        </w:rPr>
        <w:t xml:space="preserve"> </w:t>
      </w:r>
      <w:r w:rsidRPr="005A4E80">
        <w:rPr>
          <w:rFonts w:eastAsia="Times New Roman"/>
          <w:spacing w:val="-2"/>
        </w:rPr>
        <w:t>повышение</w:t>
      </w:r>
      <w:r w:rsidRPr="005A4E80">
        <w:rPr>
          <w:rFonts w:eastAsia="Times New Roman"/>
          <w:spacing w:val="-1"/>
        </w:rPr>
        <w:t xml:space="preserve"> </w:t>
      </w:r>
      <w:proofErr w:type="spellStart"/>
      <w:r w:rsidRPr="005A4E80">
        <w:rPr>
          <w:rFonts w:eastAsia="Times New Roman"/>
          <w:spacing w:val="-2"/>
        </w:rPr>
        <w:t>брачности</w:t>
      </w:r>
      <w:proofErr w:type="spellEnd"/>
      <w:r w:rsidRPr="005A4E80">
        <w:rPr>
          <w:rFonts w:eastAsia="Times New Roman"/>
          <w:spacing w:val="2"/>
        </w:rPr>
        <w:t xml:space="preserve"> </w:t>
      </w:r>
      <w:r w:rsidRPr="005A4E80">
        <w:rPr>
          <w:rFonts w:eastAsia="Times New Roman"/>
        </w:rPr>
        <w:t>и</w:t>
      </w:r>
      <w:r w:rsidRPr="005A4E80">
        <w:rPr>
          <w:rFonts w:eastAsia="Times New Roman"/>
          <w:spacing w:val="2"/>
        </w:rPr>
        <w:t xml:space="preserve"> </w:t>
      </w:r>
      <w:r w:rsidRPr="005A4E80">
        <w:rPr>
          <w:rFonts w:eastAsia="Times New Roman"/>
          <w:spacing w:val="-3"/>
        </w:rPr>
        <w:t>рост</w:t>
      </w:r>
      <w:r w:rsidRPr="005A4E80">
        <w:rPr>
          <w:rFonts w:eastAsia="Times New Roman"/>
          <w:spacing w:val="1"/>
        </w:rPr>
        <w:t xml:space="preserve"> </w:t>
      </w:r>
      <w:r w:rsidRPr="005A4E80">
        <w:rPr>
          <w:rFonts w:eastAsia="Times New Roman"/>
          <w:spacing w:val="-2"/>
        </w:rPr>
        <w:t>рождаемости</w:t>
      </w:r>
      <w:r w:rsidRPr="005A4E80">
        <w:rPr>
          <w:rFonts w:eastAsia="Times New Roman"/>
          <w:spacing w:val="2"/>
        </w:rPr>
        <w:t xml:space="preserve"> </w:t>
      </w:r>
      <w:r w:rsidRPr="005A4E80">
        <w:rPr>
          <w:rFonts w:eastAsia="Times New Roman"/>
        </w:rPr>
        <w:t>в</w:t>
      </w:r>
      <w:r w:rsidRPr="005A4E80">
        <w:rPr>
          <w:rFonts w:eastAsia="Times New Roman"/>
          <w:spacing w:val="-2"/>
        </w:rPr>
        <w:t xml:space="preserve"> </w:t>
      </w:r>
      <w:r w:rsidRPr="005A4E80">
        <w:rPr>
          <w:rFonts w:eastAsia="Times New Roman"/>
        </w:rPr>
        <w:t>этих</w:t>
      </w:r>
      <w:r w:rsidRPr="005A4E80">
        <w:rPr>
          <w:rFonts w:eastAsia="Times New Roman"/>
          <w:spacing w:val="-2"/>
        </w:rPr>
        <w:t xml:space="preserve"> </w:t>
      </w:r>
      <w:r w:rsidRPr="005A4E80">
        <w:rPr>
          <w:rFonts w:eastAsia="Times New Roman"/>
          <w:spacing w:val="-1"/>
        </w:rPr>
        <w:t>местах.</w:t>
      </w:r>
    </w:p>
    <w:p w:rsidR="000F356C" w:rsidRPr="005A4E80" w:rsidRDefault="000F356C" w:rsidP="000D3E39">
      <w:pPr>
        <w:widowControl w:val="0"/>
        <w:ind w:firstLine="706"/>
        <w:rPr>
          <w:rFonts w:eastAsia="Times New Roman"/>
        </w:rPr>
      </w:pPr>
      <w:r w:rsidRPr="005A4E80">
        <w:rPr>
          <w:rFonts w:eastAsia="Times New Roman"/>
          <w:spacing w:val="-1"/>
        </w:rPr>
        <w:t>Одним</w:t>
      </w:r>
      <w:r w:rsidRPr="005A4E80">
        <w:rPr>
          <w:rFonts w:eastAsia="Times New Roman"/>
          <w:spacing w:val="69"/>
        </w:rPr>
        <w:t xml:space="preserve"> </w:t>
      </w:r>
      <w:r w:rsidRPr="005A4E80">
        <w:rPr>
          <w:rFonts w:eastAsia="Times New Roman"/>
        </w:rPr>
        <w:t>из</w:t>
      </w:r>
      <w:r w:rsidRPr="005A4E80">
        <w:rPr>
          <w:rFonts w:eastAsia="Times New Roman"/>
          <w:spacing w:val="65"/>
        </w:rPr>
        <w:t xml:space="preserve"> </w:t>
      </w:r>
      <w:r w:rsidRPr="005A4E80">
        <w:rPr>
          <w:rFonts w:eastAsia="Times New Roman"/>
          <w:spacing w:val="-2"/>
        </w:rPr>
        <w:t>существенных</w:t>
      </w:r>
      <w:r w:rsidRPr="005A4E80">
        <w:rPr>
          <w:rFonts w:eastAsia="Times New Roman"/>
          <w:spacing w:val="64"/>
        </w:rPr>
        <w:t xml:space="preserve"> </w:t>
      </w:r>
      <w:r w:rsidRPr="005A4E80">
        <w:rPr>
          <w:rFonts w:eastAsia="Times New Roman"/>
          <w:spacing w:val="-1"/>
        </w:rPr>
        <w:t>факторов,</w:t>
      </w:r>
      <w:r w:rsidRPr="005A4E80">
        <w:rPr>
          <w:rFonts w:eastAsia="Times New Roman"/>
          <w:spacing w:val="69"/>
        </w:rPr>
        <w:t xml:space="preserve"> </w:t>
      </w:r>
      <w:r w:rsidRPr="005A4E80">
        <w:rPr>
          <w:rFonts w:eastAsia="Times New Roman"/>
          <w:spacing w:val="-1"/>
        </w:rPr>
        <w:t>влияющих</w:t>
      </w:r>
      <w:r w:rsidRPr="005A4E80">
        <w:rPr>
          <w:rFonts w:eastAsia="Times New Roman"/>
          <w:spacing w:val="1"/>
        </w:rPr>
        <w:t xml:space="preserve"> </w:t>
      </w:r>
      <w:r w:rsidRPr="005A4E80">
        <w:rPr>
          <w:rFonts w:eastAsia="Times New Roman"/>
        </w:rPr>
        <w:t>на</w:t>
      </w:r>
      <w:r w:rsidRPr="005A4E80">
        <w:rPr>
          <w:rFonts w:eastAsia="Times New Roman"/>
          <w:spacing w:val="65"/>
        </w:rPr>
        <w:t xml:space="preserve"> </w:t>
      </w:r>
      <w:r w:rsidRPr="005A4E80">
        <w:rPr>
          <w:rFonts w:eastAsia="Times New Roman"/>
          <w:spacing w:val="-1"/>
        </w:rPr>
        <w:t>динамику</w:t>
      </w:r>
      <w:r w:rsidRPr="005A4E80">
        <w:rPr>
          <w:rFonts w:eastAsia="Times New Roman"/>
          <w:spacing w:val="31"/>
        </w:rPr>
        <w:t xml:space="preserve"> </w:t>
      </w:r>
      <w:r w:rsidRPr="005A4E80">
        <w:rPr>
          <w:rFonts w:eastAsia="Times New Roman"/>
          <w:spacing w:val="-2"/>
        </w:rPr>
        <w:t>демографических</w:t>
      </w:r>
      <w:r w:rsidRPr="005A4E80">
        <w:rPr>
          <w:rFonts w:eastAsia="Times New Roman"/>
          <w:spacing w:val="-3"/>
        </w:rPr>
        <w:t xml:space="preserve"> </w:t>
      </w:r>
      <w:r w:rsidRPr="005A4E80">
        <w:rPr>
          <w:rFonts w:eastAsia="Times New Roman"/>
          <w:spacing w:val="-1"/>
        </w:rPr>
        <w:t>показателей,</w:t>
      </w:r>
      <w:r w:rsidRPr="005A4E80">
        <w:rPr>
          <w:rFonts w:eastAsia="Times New Roman"/>
          <w:spacing w:val="3"/>
        </w:rPr>
        <w:t xml:space="preserve"> </w:t>
      </w:r>
      <w:r w:rsidRPr="005A4E80">
        <w:rPr>
          <w:rFonts w:eastAsia="Times New Roman"/>
          <w:spacing w:val="-2"/>
        </w:rPr>
        <w:t>является</w:t>
      </w:r>
      <w:r w:rsidRPr="005A4E80">
        <w:rPr>
          <w:rFonts w:eastAsia="Times New Roman"/>
          <w:spacing w:val="8"/>
        </w:rPr>
        <w:t xml:space="preserve"> </w:t>
      </w:r>
      <w:r w:rsidRPr="005A4E80">
        <w:rPr>
          <w:rFonts w:eastAsia="Times New Roman"/>
          <w:spacing w:val="-1"/>
        </w:rPr>
        <w:t xml:space="preserve">состояние </w:t>
      </w:r>
      <w:r w:rsidRPr="005A4E80">
        <w:rPr>
          <w:rFonts w:eastAsia="Times New Roman"/>
          <w:spacing w:val="-2"/>
        </w:rPr>
        <w:t>здоровья</w:t>
      </w:r>
      <w:r w:rsidRPr="005A4E80">
        <w:rPr>
          <w:rFonts w:eastAsia="Times New Roman"/>
          <w:spacing w:val="12"/>
        </w:rPr>
        <w:t xml:space="preserve"> </w:t>
      </w:r>
      <w:r w:rsidRPr="005A4E80">
        <w:rPr>
          <w:rFonts w:eastAsia="Times New Roman"/>
          <w:spacing w:val="-2"/>
        </w:rPr>
        <w:t>населения.</w:t>
      </w:r>
    </w:p>
    <w:p w:rsidR="000F356C" w:rsidRPr="005A4E80" w:rsidRDefault="000F356C" w:rsidP="000D3E39">
      <w:pPr>
        <w:widowControl w:val="0"/>
        <w:ind w:firstLine="706"/>
        <w:rPr>
          <w:rFonts w:eastAsia="Times New Roman"/>
        </w:rPr>
      </w:pPr>
      <w:r w:rsidRPr="005A4E80">
        <w:rPr>
          <w:rFonts w:eastAsia="Times New Roman"/>
        </w:rPr>
        <w:t>К</w:t>
      </w:r>
      <w:r w:rsidRPr="005A4E80">
        <w:rPr>
          <w:rFonts w:eastAsia="Times New Roman"/>
          <w:spacing w:val="37"/>
        </w:rPr>
        <w:t xml:space="preserve"> </w:t>
      </w:r>
      <w:r w:rsidRPr="005A4E80">
        <w:rPr>
          <w:rFonts w:eastAsia="Times New Roman"/>
          <w:spacing w:val="-2"/>
        </w:rPr>
        <w:t>факторам,</w:t>
      </w:r>
      <w:r w:rsidRPr="005A4E80">
        <w:rPr>
          <w:rFonts w:eastAsia="Times New Roman"/>
          <w:spacing w:val="39"/>
        </w:rPr>
        <w:t xml:space="preserve"> </w:t>
      </w:r>
      <w:r w:rsidRPr="005A4E80">
        <w:rPr>
          <w:rFonts w:eastAsia="Times New Roman"/>
          <w:spacing w:val="-2"/>
        </w:rPr>
        <w:t>воздействующим</w:t>
      </w:r>
      <w:r w:rsidRPr="005A4E80">
        <w:rPr>
          <w:rFonts w:eastAsia="Times New Roman"/>
          <w:spacing w:val="40"/>
        </w:rPr>
        <w:t xml:space="preserve"> </w:t>
      </w:r>
      <w:r w:rsidRPr="005A4E80">
        <w:rPr>
          <w:rFonts w:eastAsia="Times New Roman"/>
        </w:rPr>
        <w:t>на</w:t>
      </w:r>
      <w:r w:rsidRPr="005A4E80">
        <w:rPr>
          <w:rFonts w:eastAsia="Times New Roman"/>
          <w:spacing w:val="35"/>
        </w:rPr>
        <w:t xml:space="preserve"> </w:t>
      </w:r>
      <w:r w:rsidRPr="005A4E80">
        <w:rPr>
          <w:rFonts w:eastAsia="Times New Roman"/>
          <w:spacing w:val="-2"/>
        </w:rPr>
        <w:t>состояние</w:t>
      </w:r>
      <w:r w:rsidRPr="005A4E80">
        <w:rPr>
          <w:rFonts w:eastAsia="Times New Roman"/>
          <w:spacing w:val="35"/>
        </w:rPr>
        <w:t xml:space="preserve"> </w:t>
      </w:r>
      <w:r w:rsidRPr="005A4E80">
        <w:rPr>
          <w:rFonts w:eastAsia="Times New Roman"/>
          <w:spacing w:val="-2"/>
        </w:rPr>
        <w:t>здоровья</w:t>
      </w:r>
      <w:r w:rsidRPr="005A4E80">
        <w:rPr>
          <w:rFonts w:eastAsia="Times New Roman"/>
          <w:spacing w:val="38"/>
        </w:rPr>
        <w:t xml:space="preserve"> </w:t>
      </w:r>
      <w:r w:rsidRPr="005A4E80">
        <w:rPr>
          <w:rFonts w:eastAsia="Times New Roman"/>
          <w:spacing w:val="-1"/>
        </w:rPr>
        <w:t>населения,</w:t>
      </w:r>
      <w:r w:rsidRPr="005A4E80">
        <w:rPr>
          <w:rFonts w:eastAsia="Times New Roman"/>
          <w:spacing w:val="39"/>
        </w:rPr>
        <w:t xml:space="preserve"> </w:t>
      </w:r>
      <w:r w:rsidRPr="005A4E80">
        <w:rPr>
          <w:rFonts w:eastAsia="Times New Roman"/>
          <w:spacing w:val="-2"/>
        </w:rPr>
        <w:t>относятся</w:t>
      </w:r>
      <w:r w:rsidRPr="005A4E80">
        <w:rPr>
          <w:rFonts w:eastAsia="Times New Roman"/>
          <w:spacing w:val="61"/>
        </w:rPr>
        <w:t xml:space="preserve"> </w:t>
      </w:r>
      <w:r w:rsidRPr="005A4E80">
        <w:rPr>
          <w:rFonts w:eastAsia="Times New Roman"/>
          <w:spacing w:val="-2"/>
        </w:rPr>
        <w:t>уровень</w:t>
      </w:r>
      <w:r w:rsidRPr="005A4E80">
        <w:rPr>
          <w:rFonts w:eastAsia="Times New Roman"/>
          <w:spacing w:val="48"/>
        </w:rPr>
        <w:t xml:space="preserve"> </w:t>
      </w:r>
      <w:r w:rsidRPr="005A4E80">
        <w:rPr>
          <w:rFonts w:eastAsia="Times New Roman"/>
          <w:spacing w:val="-1"/>
        </w:rPr>
        <w:t>благосостояния</w:t>
      </w:r>
      <w:r w:rsidRPr="005A4E80">
        <w:rPr>
          <w:rFonts w:eastAsia="Times New Roman"/>
          <w:spacing w:val="47"/>
        </w:rPr>
        <w:t xml:space="preserve"> </w:t>
      </w:r>
      <w:r w:rsidRPr="005A4E80">
        <w:rPr>
          <w:rFonts w:eastAsia="Times New Roman"/>
          <w:spacing w:val="-1"/>
        </w:rPr>
        <w:t>населения,</w:t>
      </w:r>
      <w:r w:rsidRPr="005A4E80">
        <w:rPr>
          <w:rFonts w:eastAsia="Times New Roman"/>
          <w:spacing w:val="48"/>
        </w:rPr>
        <w:t xml:space="preserve"> </w:t>
      </w:r>
      <w:r w:rsidRPr="005A4E80">
        <w:rPr>
          <w:rFonts w:eastAsia="Times New Roman"/>
          <w:spacing w:val="-1"/>
        </w:rPr>
        <w:t>образ</w:t>
      </w:r>
      <w:r w:rsidRPr="005A4E80">
        <w:rPr>
          <w:rFonts w:eastAsia="Times New Roman"/>
          <w:spacing w:val="44"/>
        </w:rPr>
        <w:t xml:space="preserve"> </w:t>
      </w:r>
      <w:r w:rsidRPr="005A4E80">
        <w:rPr>
          <w:rFonts w:eastAsia="Times New Roman"/>
          <w:spacing w:val="-1"/>
        </w:rPr>
        <w:t>жизни</w:t>
      </w:r>
      <w:r w:rsidRPr="005A4E80">
        <w:rPr>
          <w:rFonts w:eastAsia="Times New Roman"/>
          <w:spacing w:val="47"/>
        </w:rPr>
        <w:t xml:space="preserve"> </w:t>
      </w:r>
      <w:r w:rsidRPr="005A4E80">
        <w:rPr>
          <w:rFonts w:eastAsia="Times New Roman"/>
        </w:rPr>
        <w:t>граждан,</w:t>
      </w:r>
      <w:r w:rsidRPr="005A4E80">
        <w:rPr>
          <w:rFonts w:eastAsia="Times New Roman"/>
          <w:spacing w:val="48"/>
        </w:rPr>
        <w:t xml:space="preserve"> </w:t>
      </w:r>
      <w:r w:rsidRPr="005A4E80">
        <w:rPr>
          <w:rFonts w:eastAsia="Times New Roman"/>
          <w:spacing w:val="-2"/>
        </w:rPr>
        <w:t>уровень</w:t>
      </w:r>
      <w:r w:rsidRPr="005A4E80">
        <w:rPr>
          <w:rFonts w:eastAsia="Times New Roman"/>
          <w:spacing w:val="48"/>
        </w:rPr>
        <w:t xml:space="preserve"> </w:t>
      </w:r>
      <w:r w:rsidRPr="005A4E80">
        <w:rPr>
          <w:rFonts w:eastAsia="Times New Roman"/>
          <w:spacing w:val="-1"/>
        </w:rPr>
        <w:t>развития</w:t>
      </w:r>
      <w:r w:rsidRPr="005A4E80">
        <w:rPr>
          <w:rFonts w:eastAsia="Times New Roman"/>
          <w:spacing w:val="45"/>
        </w:rPr>
        <w:t xml:space="preserve"> </w:t>
      </w:r>
      <w:r w:rsidRPr="005A4E80">
        <w:rPr>
          <w:rFonts w:eastAsia="Times New Roman"/>
          <w:spacing w:val="-2"/>
        </w:rPr>
        <w:t>здравоохранения,</w:t>
      </w:r>
      <w:r w:rsidRPr="005A4E80">
        <w:rPr>
          <w:rFonts w:eastAsia="Times New Roman"/>
          <w:spacing w:val="32"/>
        </w:rPr>
        <w:t xml:space="preserve"> </w:t>
      </w:r>
      <w:r w:rsidRPr="005A4E80">
        <w:rPr>
          <w:rFonts w:eastAsia="Times New Roman"/>
          <w:spacing w:val="-1"/>
        </w:rPr>
        <w:t>организация</w:t>
      </w:r>
      <w:r w:rsidRPr="005A4E80">
        <w:rPr>
          <w:rFonts w:eastAsia="Times New Roman"/>
          <w:spacing w:val="31"/>
        </w:rPr>
        <w:t xml:space="preserve"> </w:t>
      </w:r>
      <w:r w:rsidRPr="005A4E80">
        <w:rPr>
          <w:rFonts w:eastAsia="Times New Roman"/>
          <w:spacing w:val="-1"/>
        </w:rPr>
        <w:t>поддержки</w:t>
      </w:r>
      <w:r w:rsidRPr="005A4E80">
        <w:rPr>
          <w:rFonts w:eastAsia="Times New Roman"/>
          <w:spacing w:val="31"/>
        </w:rPr>
        <w:t xml:space="preserve"> </w:t>
      </w:r>
      <w:r w:rsidRPr="005A4E80">
        <w:rPr>
          <w:rFonts w:eastAsia="Times New Roman"/>
          <w:spacing w:val="-1"/>
        </w:rPr>
        <w:t>социально</w:t>
      </w:r>
      <w:r w:rsidRPr="005A4E80">
        <w:rPr>
          <w:rFonts w:eastAsia="Times New Roman"/>
          <w:spacing w:val="34"/>
        </w:rPr>
        <w:t xml:space="preserve"> </w:t>
      </w:r>
      <w:r w:rsidRPr="005A4E80">
        <w:rPr>
          <w:rFonts w:eastAsia="Times New Roman"/>
          <w:spacing w:val="1"/>
        </w:rPr>
        <w:t>уязвимых</w:t>
      </w:r>
      <w:r w:rsidRPr="005A4E80">
        <w:rPr>
          <w:rFonts w:eastAsia="Times New Roman"/>
          <w:spacing w:val="26"/>
        </w:rPr>
        <w:t xml:space="preserve"> </w:t>
      </w:r>
      <w:r w:rsidRPr="005A4E80">
        <w:rPr>
          <w:rFonts w:eastAsia="Times New Roman"/>
          <w:spacing w:val="-2"/>
        </w:rPr>
        <w:t>групп</w:t>
      </w:r>
      <w:r w:rsidRPr="005A4E80">
        <w:rPr>
          <w:rFonts w:eastAsia="Times New Roman"/>
          <w:spacing w:val="31"/>
        </w:rPr>
        <w:t xml:space="preserve"> </w:t>
      </w:r>
      <w:r w:rsidRPr="005A4E80">
        <w:rPr>
          <w:rFonts w:eastAsia="Times New Roman"/>
          <w:spacing w:val="-1"/>
        </w:rPr>
        <w:t>населения,</w:t>
      </w:r>
      <w:r w:rsidRPr="005A4E80">
        <w:rPr>
          <w:rFonts w:eastAsia="Times New Roman"/>
          <w:spacing w:val="61"/>
        </w:rPr>
        <w:t xml:space="preserve"> </w:t>
      </w:r>
      <w:r w:rsidRPr="005A4E80">
        <w:rPr>
          <w:rFonts w:eastAsia="Times New Roman"/>
          <w:spacing w:val="-2"/>
        </w:rPr>
        <w:t>развитие</w:t>
      </w:r>
      <w:r w:rsidRPr="005A4E80">
        <w:rPr>
          <w:rFonts w:eastAsia="Times New Roman"/>
          <w:spacing w:val="-1"/>
        </w:rPr>
        <w:t xml:space="preserve"> физической</w:t>
      </w:r>
      <w:r w:rsidRPr="005A4E80">
        <w:rPr>
          <w:rFonts w:eastAsia="Times New Roman"/>
          <w:spacing w:val="2"/>
        </w:rPr>
        <w:t xml:space="preserve"> </w:t>
      </w:r>
      <w:r w:rsidRPr="005A4E80">
        <w:rPr>
          <w:rFonts w:eastAsia="Times New Roman"/>
          <w:spacing w:val="-2"/>
        </w:rPr>
        <w:t>культуры,</w:t>
      </w:r>
      <w:r w:rsidRPr="005A4E80">
        <w:rPr>
          <w:rFonts w:eastAsia="Times New Roman"/>
          <w:spacing w:val="3"/>
        </w:rPr>
        <w:t xml:space="preserve"> </w:t>
      </w:r>
      <w:r w:rsidRPr="005A4E80">
        <w:rPr>
          <w:rFonts w:eastAsia="Times New Roman"/>
          <w:spacing w:val="-2"/>
        </w:rPr>
        <w:t>спорта</w:t>
      </w:r>
      <w:r w:rsidRPr="005A4E80">
        <w:rPr>
          <w:rFonts w:eastAsia="Times New Roman"/>
          <w:spacing w:val="-1"/>
        </w:rPr>
        <w:t xml:space="preserve"> </w:t>
      </w:r>
      <w:r w:rsidRPr="005A4E80">
        <w:rPr>
          <w:rFonts w:eastAsia="Times New Roman"/>
        </w:rPr>
        <w:t>и</w:t>
      </w:r>
      <w:r w:rsidRPr="005A4E80">
        <w:rPr>
          <w:rFonts w:eastAsia="Times New Roman"/>
          <w:spacing w:val="2"/>
        </w:rPr>
        <w:t xml:space="preserve"> </w:t>
      </w:r>
      <w:r w:rsidRPr="005A4E80">
        <w:rPr>
          <w:rFonts w:eastAsia="Times New Roman"/>
          <w:spacing w:val="-1"/>
        </w:rPr>
        <w:t>отдыха.</w:t>
      </w:r>
    </w:p>
    <w:p w:rsidR="000F356C" w:rsidRPr="005A4E80" w:rsidRDefault="000F356C" w:rsidP="000F356C">
      <w:pPr>
        <w:widowControl w:val="0"/>
        <w:ind w:right="141" w:firstLine="706"/>
        <w:rPr>
          <w:rFonts w:eastAsia="Times New Roman"/>
          <w:spacing w:val="-2"/>
        </w:rPr>
      </w:pPr>
      <w:r w:rsidRPr="005A4E80">
        <w:rPr>
          <w:rFonts w:eastAsia="Times New Roman"/>
          <w:spacing w:val="-1"/>
        </w:rPr>
        <w:t>Решение обозначенного</w:t>
      </w:r>
      <w:r w:rsidRPr="005A4E80">
        <w:rPr>
          <w:rFonts w:eastAsia="Times New Roman"/>
          <w:spacing w:val="-3"/>
        </w:rPr>
        <w:t xml:space="preserve"> </w:t>
      </w:r>
      <w:r w:rsidRPr="005A4E80">
        <w:rPr>
          <w:rFonts w:eastAsia="Times New Roman"/>
          <w:spacing w:val="-1"/>
        </w:rPr>
        <w:t xml:space="preserve">круга </w:t>
      </w:r>
      <w:r w:rsidRPr="005A4E80">
        <w:rPr>
          <w:rFonts w:eastAsia="Times New Roman"/>
          <w:spacing w:val="-2"/>
        </w:rPr>
        <w:t>вопросов</w:t>
      </w:r>
      <w:r w:rsidRPr="005A4E80">
        <w:rPr>
          <w:rFonts w:eastAsia="Times New Roman"/>
          <w:spacing w:val="5"/>
        </w:rPr>
        <w:t xml:space="preserve"> </w:t>
      </w:r>
      <w:r w:rsidRPr="005A4E80">
        <w:rPr>
          <w:rFonts w:eastAsia="Times New Roman"/>
        </w:rPr>
        <w:t>в</w:t>
      </w:r>
      <w:r w:rsidRPr="005A4E80">
        <w:rPr>
          <w:rFonts w:eastAsia="Times New Roman"/>
          <w:spacing w:val="6"/>
        </w:rPr>
        <w:t xml:space="preserve"> </w:t>
      </w:r>
      <w:r w:rsidRPr="005A4E80">
        <w:rPr>
          <w:rFonts w:eastAsia="Times New Roman"/>
          <w:spacing w:val="-2"/>
        </w:rPr>
        <w:t>значительной</w:t>
      </w:r>
      <w:r w:rsidRPr="005A4E80">
        <w:rPr>
          <w:rFonts w:eastAsia="Times New Roman"/>
          <w:spacing w:val="2"/>
        </w:rPr>
        <w:t xml:space="preserve"> </w:t>
      </w:r>
      <w:r w:rsidRPr="005A4E80">
        <w:rPr>
          <w:rFonts w:eastAsia="Times New Roman"/>
          <w:spacing w:val="-1"/>
        </w:rPr>
        <w:t>степени</w:t>
      </w:r>
      <w:r w:rsidRPr="005A4E80">
        <w:rPr>
          <w:rFonts w:eastAsia="Times New Roman"/>
          <w:spacing w:val="2"/>
        </w:rPr>
        <w:t xml:space="preserve"> </w:t>
      </w:r>
      <w:r w:rsidRPr="005A4E80">
        <w:rPr>
          <w:rFonts w:eastAsia="Times New Roman"/>
          <w:spacing w:val="-2"/>
        </w:rPr>
        <w:t>находится</w:t>
      </w:r>
      <w:r w:rsidRPr="005A4E80">
        <w:rPr>
          <w:rFonts w:eastAsia="Times New Roman"/>
          <w:spacing w:val="9"/>
        </w:rPr>
        <w:t xml:space="preserve"> </w:t>
      </w:r>
      <w:r w:rsidRPr="005A4E80">
        <w:rPr>
          <w:rFonts w:eastAsia="Times New Roman"/>
        </w:rPr>
        <w:t>в</w:t>
      </w:r>
      <w:r w:rsidRPr="005A4E80">
        <w:rPr>
          <w:rFonts w:eastAsia="Times New Roman"/>
          <w:spacing w:val="67"/>
        </w:rPr>
        <w:t xml:space="preserve"> </w:t>
      </w:r>
      <w:r w:rsidRPr="005A4E80">
        <w:rPr>
          <w:rFonts w:eastAsia="Times New Roman"/>
          <w:spacing w:val="-2"/>
        </w:rPr>
        <w:t>рамках</w:t>
      </w:r>
      <w:r w:rsidRPr="005A4E80">
        <w:rPr>
          <w:rFonts w:eastAsia="Times New Roman"/>
          <w:spacing w:val="-3"/>
        </w:rPr>
        <w:t xml:space="preserve"> </w:t>
      </w:r>
      <w:r w:rsidRPr="005A4E80">
        <w:rPr>
          <w:rFonts w:eastAsia="Times New Roman"/>
          <w:spacing w:val="-1"/>
        </w:rPr>
        <w:t>компетенции</w:t>
      </w:r>
      <w:r w:rsidRPr="005A4E80">
        <w:rPr>
          <w:rFonts w:eastAsia="Times New Roman"/>
          <w:spacing w:val="2"/>
        </w:rPr>
        <w:t xml:space="preserve"> </w:t>
      </w:r>
      <w:r w:rsidRPr="005A4E80">
        <w:rPr>
          <w:rFonts w:eastAsia="Times New Roman"/>
          <w:spacing w:val="-1"/>
        </w:rPr>
        <w:t>местного</w:t>
      </w:r>
      <w:r w:rsidRPr="005A4E80">
        <w:rPr>
          <w:rFonts w:eastAsia="Times New Roman"/>
          <w:spacing w:val="-3"/>
        </w:rPr>
        <w:t xml:space="preserve"> </w:t>
      </w:r>
      <w:r w:rsidRPr="005A4E80">
        <w:rPr>
          <w:rFonts w:eastAsia="Times New Roman"/>
          <w:spacing w:val="-2"/>
        </w:rPr>
        <w:t>самоуправления.</w:t>
      </w:r>
    </w:p>
    <w:p w:rsidR="000F356C" w:rsidRPr="005A4E80" w:rsidRDefault="000F356C" w:rsidP="000F356C">
      <w:pPr>
        <w:widowControl w:val="0"/>
        <w:ind w:firstLine="706"/>
        <w:rPr>
          <w:rFonts w:eastAsia="Times New Roman"/>
        </w:rPr>
      </w:pPr>
      <w:r w:rsidRPr="005A4E80">
        <w:rPr>
          <w:rFonts w:eastAsia="Times New Roman"/>
        </w:rPr>
        <w:t>Основными задачами в обеспечении роста доходов населения является создание условий для устойчивого роста заработной платы. Задача будет достигаться за счет:</w:t>
      </w:r>
    </w:p>
    <w:p w:rsidR="000F356C" w:rsidRPr="005A4E80" w:rsidRDefault="000F356C" w:rsidP="00E66BA1">
      <w:pPr>
        <w:pStyle w:val="af2"/>
        <w:widowControl w:val="0"/>
        <w:numPr>
          <w:ilvl w:val="0"/>
          <w:numId w:val="6"/>
        </w:numPr>
        <w:tabs>
          <w:tab w:val="left" w:pos="1134"/>
        </w:tabs>
        <w:ind w:left="0" w:firstLine="709"/>
        <w:rPr>
          <w:rFonts w:eastAsia="Times New Roman"/>
        </w:rPr>
      </w:pPr>
      <w:r w:rsidRPr="005A4E80">
        <w:rPr>
          <w:rFonts w:eastAsia="Times New Roman"/>
        </w:rPr>
        <w:t>создания новых рабочих мест;</w:t>
      </w:r>
    </w:p>
    <w:p w:rsidR="000F356C" w:rsidRPr="005A4E80" w:rsidRDefault="000F356C" w:rsidP="00E66BA1">
      <w:pPr>
        <w:pStyle w:val="af2"/>
        <w:widowControl w:val="0"/>
        <w:numPr>
          <w:ilvl w:val="0"/>
          <w:numId w:val="6"/>
        </w:numPr>
        <w:tabs>
          <w:tab w:val="left" w:pos="1134"/>
        </w:tabs>
        <w:ind w:left="0" w:firstLine="709"/>
        <w:rPr>
          <w:rFonts w:eastAsia="Times New Roman"/>
        </w:rPr>
      </w:pPr>
      <w:r w:rsidRPr="005A4E80">
        <w:rPr>
          <w:rFonts w:eastAsia="Times New Roman"/>
        </w:rPr>
        <w:t>повышения производительности труда и качества рабочей силы;</w:t>
      </w:r>
    </w:p>
    <w:p w:rsidR="000F356C" w:rsidRPr="005A4E80" w:rsidRDefault="000F356C" w:rsidP="00E66BA1">
      <w:pPr>
        <w:pStyle w:val="af2"/>
        <w:widowControl w:val="0"/>
        <w:numPr>
          <w:ilvl w:val="0"/>
          <w:numId w:val="6"/>
        </w:numPr>
        <w:tabs>
          <w:tab w:val="left" w:pos="1134"/>
        </w:tabs>
        <w:ind w:left="0" w:firstLine="709"/>
        <w:rPr>
          <w:rFonts w:eastAsia="Times New Roman"/>
        </w:rPr>
      </w:pPr>
      <w:r w:rsidRPr="005A4E80">
        <w:rPr>
          <w:rFonts w:eastAsia="Times New Roman"/>
        </w:rPr>
        <w:t>повышения социальной ответственности бизнеса;</w:t>
      </w:r>
    </w:p>
    <w:p w:rsidR="000F356C" w:rsidRPr="005A4E80" w:rsidRDefault="000F356C" w:rsidP="00E66BA1">
      <w:pPr>
        <w:pStyle w:val="af2"/>
        <w:widowControl w:val="0"/>
        <w:numPr>
          <w:ilvl w:val="0"/>
          <w:numId w:val="6"/>
        </w:numPr>
        <w:tabs>
          <w:tab w:val="left" w:pos="1134"/>
        </w:tabs>
        <w:ind w:left="0" w:firstLine="709"/>
        <w:rPr>
          <w:rFonts w:eastAsia="Times New Roman"/>
        </w:rPr>
      </w:pPr>
      <w:r w:rsidRPr="005A4E80">
        <w:rPr>
          <w:rFonts w:eastAsia="Times New Roman"/>
        </w:rPr>
        <w:t>создания возможностей для самореализации человека на рынке труда.</w:t>
      </w:r>
    </w:p>
    <w:p w:rsidR="00E6401B" w:rsidRPr="005A4E80" w:rsidRDefault="00576730" w:rsidP="00B04A78">
      <w:pPr>
        <w:spacing w:before="120" w:after="120" w:line="240" w:lineRule="auto"/>
        <w:outlineLvl w:val="1"/>
        <w:rPr>
          <w:b/>
          <w:spacing w:val="-1"/>
          <w:sz w:val="26"/>
          <w:szCs w:val="26"/>
        </w:rPr>
      </w:pPr>
      <w:bookmarkStart w:id="43" w:name="_Toc159402419"/>
      <w:r w:rsidRPr="005A4E80">
        <w:rPr>
          <w:b/>
          <w:sz w:val="26"/>
          <w:szCs w:val="26"/>
        </w:rPr>
        <w:t>2.</w:t>
      </w:r>
      <w:r w:rsidR="00EF694D" w:rsidRPr="005A4E80">
        <w:rPr>
          <w:b/>
          <w:sz w:val="26"/>
          <w:szCs w:val="26"/>
        </w:rPr>
        <w:t>3</w:t>
      </w:r>
      <w:r w:rsidRPr="005A4E80">
        <w:rPr>
          <w:b/>
          <w:sz w:val="26"/>
          <w:szCs w:val="26"/>
        </w:rPr>
        <w:t xml:space="preserve">. </w:t>
      </w:r>
      <w:r w:rsidRPr="005A4E80">
        <w:rPr>
          <w:b/>
          <w:spacing w:val="-1"/>
          <w:sz w:val="26"/>
          <w:szCs w:val="26"/>
        </w:rPr>
        <w:t>Жилищный фонд</w:t>
      </w:r>
      <w:bookmarkEnd w:id="43"/>
    </w:p>
    <w:p w:rsidR="000C195A" w:rsidRPr="005A4E80" w:rsidRDefault="000C195A" w:rsidP="000C195A">
      <w:pPr>
        <w:pStyle w:val="afa"/>
        <w:widowControl w:val="0"/>
        <w:rPr>
          <w:szCs w:val="24"/>
          <w:lang w:val="ru-RU"/>
        </w:rPr>
      </w:pPr>
      <w:r w:rsidRPr="005A4E80">
        <w:rPr>
          <w:szCs w:val="24"/>
          <w:lang w:val="ru-RU"/>
        </w:rPr>
        <w:t xml:space="preserve">Важной составляющей повышения уровня жизни населения является обеспечение его доступным и качественным жильем. Решения генерального плана в рамках развития жилищной сферы направлены на удовлетворение потребностей всех групп сельского населения в благоустроенном жилье, отвечающем особенностям сельского образа жизни. </w:t>
      </w:r>
    </w:p>
    <w:p w:rsidR="00576730" w:rsidRPr="005A4E80" w:rsidRDefault="0004547C" w:rsidP="00B234A1">
      <w:pPr>
        <w:ind w:firstLine="709"/>
        <w:rPr>
          <w:bCs/>
          <w:spacing w:val="-1"/>
        </w:rPr>
      </w:pPr>
      <w:r w:rsidRPr="005A4E80">
        <w:rPr>
          <w:bCs/>
          <w:spacing w:val="-1"/>
        </w:rPr>
        <w:t>По состоянию на 26.01.2023</w:t>
      </w:r>
      <w:r w:rsidR="00D5020E" w:rsidRPr="005A4E80">
        <w:rPr>
          <w:bCs/>
          <w:spacing w:val="-1"/>
        </w:rPr>
        <w:t xml:space="preserve"> г. жилищный фонд </w:t>
      </w:r>
      <w:r w:rsidR="000D29D4" w:rsidRPr="005A4E80">
        <w:rPr>
          <w:bCs/>
          <w:spacing w:val="-1"/>
        </w:rPr>
        <w:t>Подволошинского</w:t>
      </w:r>
      <w:r w:rsidRPr="005A4E80">
        <w:rPr>
          <w:bCs/>
          <w:spacing w:val="-1"/>
        </w:rPr>
        <w:t xml:space="preserve"> муниципального образования</w:t>
      </w:r>
      <w:r w:rsidR="00D5020E" w:rsidRPr="005A4E80">
        <w:rPr>
          <w:bCs/>
          <w:spacing w:val="-1"/>
        </w:rPr>
        <w:t xml:space="preserve"> составляет </w:t>
      </w:r>
      <w:r w:rsidR="00522287" w:rsidRPr="005A4E80">
        <w:rPr>
          <w:bCs/>
          <w:spacing w:val="-1"/>
        </w:rPr>
        <w:t>9,80</w:t>
      </w:r>
      <w:r w:rsidR="00D5020E" w:rsidRPr="005A4E80">
        <w:rPr>
          <w:bCs/>
          <w:spacing w:val="-1"/>
        </w:rPr>
        <w:t xml:space="preserve"> тыс. кв.м </w:t>
      </w:r>
      <w:r w:rsidR="00F003CB" w:rsidRPr="005A4E80">
        <w:rPr>
          <w:bCs/>
          <w:spacing w:val="-1"/>
        </w:rPr>
        <w:t>(</w:t>
      </w:r>
      <w:r w:rsidR="00F84482" w:rsidRPr="005A4E80">
        <w:rPr>
          <w:bCs/>
          <w:spacing w:val="-1"/>
        </w:rPr>
        <w:t>т</w:t>
      </w:r>
      <w:r w:rsidR="00F003CB" w:rsidRPr="005A4E80">
        <w:rPr>
          <w:bCs/>
          <w:spacing w:val="-1"/>
        </w:rPr>
        <w:t>аблица 2.3.1).</w:t>
      </w:r>
    </w:p>
    <w:p w:rsidR="00135AD5" w:rsidRPr="005A4E80" w:rsidRDefault="00135AD5" w:rsidP="00CD0A8E">
      <w:pPr>
        <w:spacing w:line="240" w:lineRule="auto"/>
        <w:ind w:left="1701" w:hanging="992"/>
      </w:pPr>
      <w:r w:rsidRPr="005A4E80">
        <w:t xml:space="preserve">Таблица 2.3.1 – Характеристика существующего жилого фонда </w:t>
      </w:r>
    </w:p>
    <w:p w:rsidR="00135AD5" w:rsidRPr="005A4E80" w:rsidRDefault="00135AD5" w:rsidP="00CD0A8E">
      <w:pPr>
        <w:spacing w:line="240" w:lineRule="auto"/>
        <w:ind w:left="1701" w:hanging="992"/>
      </w:pPr>
      <w:r w:rsidRPr="005A4E80">
        <w:t xml:space="preserve">                            </w:t>
      </w:r>
      <w:r w:rsidR="00522287" w:rsidRPr="005A4E80">
        <w:t>Подволошинского</w:t>
      </w:r>
      <w:r w:rsidR="0004547C" w:rsidRPr="005A4E80">
        <w:t xml:space="preserve"> муниципального образования</w:t>
      </w:r>
      <w:r w:rsidRPr="005A4E80">
        <w:t xml:space="preserve"> </w:t>
      </w:r>
    </w:p>
    <w:p w:rsidR="00135AD5" w:rsidRPr="005A4E80" w:rsidRDefault="00135AD5" w:rsidP="00135AD5">
      <w:pPr>
        <w:ind w:left="2520" w:hanging="2160"/>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5353"/>
        <w:gridCol w:w="1205"/>
        <w:gridCol w:w="2066"/>
      </w:tblGrid>
      <w:tr w:rsidR="00135AD5" w:rsidRPr="005A4E80" w:rsidTr="008409DD">
        <w:trPr>
          <w:trHeight w:val="502"/>
        </w:trPr>
        <w:tc>
          <w:tcPr>
            <w:tcW w:w="521" w:type="pct"/>
            <w:shd w:val="clear" w:color="auto" w:fill="auto"/>
            <w:vAlign w:val="center"/>
          </w:tcPr>
          <w:p w:rsidR="00135AD5" w:rsidRPr="005A4E80" w:rsidRDefault="00135AD5" w:rsidP="007A7F6C">
            <w:pPr>
              <w:spacing w:line="240" w:lineRule="auto"/>
              <w:jc w:val="center"/>
            </w:pPr>
            <w:bookmarkStart w:id="44" w:name="OLE_LINK1"/>
            <w:r w:rsidRPr="005A4E80">
              <w:t>№ п/п</w:t>
            </w:r>
          </w:p>
        </w:tc>
        <w:tc>
          <w:tcPr>
            <w:tcW w:w="2780" w:type="pct"/>
            <w:shd w:val="clear" w:color="auto" w:fill="auto"/>
            <w:vAlign w:val="center"/>
          </w:tcPr>
          <w:p w:rsidR="00135AD5" w:rsidRPr="005A4E80" w:rsidRDefault="00135AD5" w:rsidP="007A7F6C">
            <w:pPr>
              <w:spacing w:line="240" w:lineRule="auto"/>
              <w:jc w:val="center"/>
            </w:pPr>
            <w:r w:rsidRPr="005A4E80">
              <w:t>Характеристики</w:t>
            </w:r>
          </w:p>
        </w:tc>
        <w:tc>
          <w:tcPr>
            <w:tcW w:w="626" w:type="pct"/>
            <w:shd w:val="clear" w:color="auto" w:fill="auto"/>
            <w:vAlign w:val="center"/>
          </w:tcPr>
          <w:p w:rsidR="00135AD5" w:rsidRPr="005A4E80" w:rsidRDefault="00135AD5" w:rsidP="007A7F6C">
            <w:pPr>
              <w:spacing w:line="240" w:lineRule="auto"/>
              <w:jc w:val="center"/>
            </w:pPr>
            <w:r w:rsidRPr="005A4E80">
              <w:t>тыс. м</w:t>
            </w:r>
            <w:r w:rsidRPr="005A4E80">
              <w:rPr>
                <w:vertAlign w:val="superscript"/>
              </w:rPr>
              <w:t>2</w:t>
            </w:r>
          </w:p>
        </w:tc>
        <w:tc>
          <w:tcPr>
            <w:tcW w:w="1073" w:type="pct"/>
            <w:shd w:val="clear" w:color="auto" w:fill="auto"/>
            <w:vAlign w:val="center"/>
          </w:tcPr>
          <w:p w:rsidR="00135AD5" w:rsidRPr="005A4E80" w:rsidRDefault="00135AD5" w:rsidP="007A7F6C">
            <w:pPr>
              <w:spacing w:line="240" w:lineRule="auto"/>
              <w:jc w:val="center"/>
            </w:pPr>
            <w:r w:rsidRPr="005A4E80">
              <w:t>%</w:t>
            </w:r>
          </w:p>
        </w:tc>
      </w:tr>
      <w:tr w:rsidR="00135AD5" w:rsidRPr="005A4E80" w:rsidTr="008409DD">
        <w:tc>
          <w:tcPr>
            <w:tcW w:w="521" w:type="pct"/>
            <w:shd w:val="clear" w:color="auto" w:fill="auto"/>
            <w:vAlign w:val="center"/>
          </w:tcPr>
          <w:p w:rsidR="00135AD5" w:rsidRPr="005A4E80" w:rsidRDefault="00135AD5" w:rsidP="007A7F6C">
            <w:pPr>
              <w:spacing w:line="240" w:lineRule="auto"/>
              <w:jc w:val="center"/>
            </w:pPr>
            <w:r w:rsidRPr="005A4E80">
              <w:t>1</w:t>
            </w:r>
          </w:p>
        </w:tc>
        <w:tc>
          <w:tcPr>
            <w:tcW w:w="2780" w:type="pct"/>
            <w:shd w:val="clear" w:color="auto" w:fill="auto"/>
            <w:vAlign w:val="center"/>
          </w:tcPr>
          <w:p w:rsidR="00135AD5" w:rsidRPr="005A4E80" w:rsidRDefault="00135AD5" w:rsidP="007A7F6C">
            <w:pPr>
              <w:spacing w:line="240" w:lineRule="auto"/>
              <w:jc w:val="center"/>
            </w:pPr>
            <w:r w:rsidRPr="005A4E80">
              <w:t>2</w:t>
            </w:r>
          </w:p>
        </w:tc>
        <w:tc>
          <w:tcPr>
            <w:tcW w:w="626" w:type="pct"/>
            <w:shd w:val="clear" w:color="auto" w:fill="auto"/>
            <w:vAlign w:val="center"/>
          </w:tcPr>
          <w:p w:rsidR="00135AD5" w:rsidRPr="005A4E80" w:rsidRDefault="00135AD5" w:rsidP="007A7F6C">
            <w:pPr>
              <w:spacing w:line="240" w:lineRule="auto"/>
              <w:jc w:val="center"/>
            </w:pPr>
            <w:r w:rsidRPr="005A4E80">
              <w:t>3</w:t>
            </w:r>
          </w:p>
        </w:tc>
        <w:tc>
          <w:tcPr>
            <w:tcW w:w="1073" w:type="pct"/>
            <w:shd w:val="clear" w:color="auto" w:fill="auto"/>
            <w:vAlign w:val="center"/>
          </w:tcPr>
          <w:p w:rsidR="00135AD5" w:rsidRPr="005A4E80" w:rsidRDefault="00135AD5" w:rsidP="007A7F6C">
            <w:pPr>
              <w:spacing w:line="240" w:lineRule="auto"/>
              <w:jc w:val="center"/>
            </w:pPr>
            <w:r w:rsidRPr="005A4E80">
              <w:t>4</w:t>
            </w:r>
          </w:p>
        </w:tc>
      </w:tr>
      <w:tr w:rsidR="00135AD5" w:rsidRPr="005A4E80" w:rsidTr="008409DD">
        <w:trPr>
          <w:trHeight w:val="20"/>
        </w:trPr>
        <w:tc>
          <w:tcPr>
            <w:tcW w:w="521" w:type="pct"/>
            <w:shd w:val="clear" w:color="auto" w:fill="auto"/>
            <w:vAlign w:val="center"/>
          </w:tcPr>
          <w:p w:rsidR="00135AD5" w:rsidRPr="005A4E80" w:rsidRDefault="00135AD5" w:rsidP="007A7F6C">
            <w:pPr>
              <w:spacing w:line="240" w:lineRule="auto"/>
              <w:jc w:val="center"/>
              <w:rPr>
                <w:b/>
                <w:sz w:val="22"/>
                <w:szCs w:val="22"/>
              </w:rPr>
            </w:pPr>
            <w:r w:rsidRPr="005A4E80">
              <w:rPr>
                <w:b/>
                <w:sz w:val="22"/>
                <w:szCs w:val="22"/>
              </w:rPr>
              <w:t>1</w:t>
            </w:r>
          </w:p>
        </w:tc>
        <w:tc>
          <w:tcPr>
            <w:tcW w:w="2780" w:type="pct"/>
            <w:shd w:val="clear" w:color="auto" w:fill="auto"/>
            <w:vAlign w:val="center"/>
          </w:tcPr>
          <w:p w:rsidR="00135AD5" w:rsidRPr="005A4E80" w:rsidRDefault="00135AD5" w:rsidP="007A7F6C">
            <w:pPr>
              <w:spacing w:line="240" w:lineRule="auto"/>
              <w:rPr>
                <w:b/>
                <w:sz w:val="22"/>
                <w:szCs w:val="22"/>
              </w:rPr>
            </w:pPr>
            <w:r w:rsidRPr="005A4E80">
              <w:rPr>
                <w:b/>
                <w:sz w:val="22"/>
                <w:szCs w:val="22"/>
              </w:rPr>
              <w:t>Жилищный фонд, итого:</w:t>
            </w:r>
          </w:p>
        </w:tc>
        <w:tc>
          <w:tcPr>
            <w:tcW w:w="626" w:type="pct"/>
            <w:shd w:val="clear" w:color="auto" w:fill="auto"/>
            <w:vAlign w:val="center"/>
          </w:tcPr>
          <w:p w:rsidR="00135AD5" w:rsidRPr="005A4E80" w:rsidRDefault="00522287" w:rsidP="007A7F6C">
            <w:pPr>
              <w:spacing w:line="240" w:lineRule="auto"/>
              <w:jc w:val="center"/>
              <w:rPr>
                <w:b/>
                <w:sz w:val="22"/>
                <w:szCs w:val="22"/>
              </w:rPr>
            </w:pPr>
            <w:r w:rsidRPr="005A4E80">
              <w:rPr>
                <w:b/>
                <w:sz w:val="22"/>
                <w:szCs w:val="22"/>
              </w:rPr>
              <w:t>9,80</w:t>
            </w:r>
          </w:p>
        </w:tc>
        <w:tc>
          <w:tcPr>
            <w:tcW w:w="1073" w:type="pct"/>
            <w:shd w:val="clear" w:color="auto" w:fill="auto"/>
            <w:vAlign w:val="center"/>
          </w:tcPr>
          <w:p w:rsidR="00135AD5" w:rsidRPr="005A4E80" w:rsidRDefault="00135AD5" w:rsidP="007A7F6C">
            <w:pPr>
              <w:spacing w:line="240" w:lineRule="auto"/>
              <w:jc w:val="center"/>
              <w:rPr>
                <w:b/>
                <w:sz w:val="22"/>
                <w:szCs w:val="22"/>
              </w:rPr>
            </w:pPr>
            <w:r w:rsidRPr="005A4E80">
              <w:rPr>
                <w:b/>
                <w:sz w:val="22"/>
                <w:szCs w:val="22"/>
              </w:rPr>
              <w:t>100,0</w:t>
            </w:r>
          </w:p>
        </w:tc>
      </w:tr>
      <w:tr w:rsidR="00135AD5" w:rsidRPr="005A4E80" w:rsidTr="008409DD">
        <w:trPr>
          <w:trHeight w:val="20"/>
        </w:trPr>
        <w:tc>
          <w:tcPr>
            <w:tcW w:w="521" w:type="pct"/>
            <w:shd w:val="clear" w:color="auto" w:fill="auto"/>
            <w:vAlign w:val="center"/>
          </w:tcPr>
          <w:p w:rsidR="00135AD5" w:rsidRPr="005A4E80" w:rsidRDefault="00135AD5" w:rsidP="007A7F6C">
            <w:pPr>
              <w:spacing w:line="240" w:lineRule="auto"/>
              <w:jc w:val="center"/>
              <w:rPr>
                <w:b/>
                <w:sz w:val="22"/>
                <w:szCs w:val="22"/>
              </w:rPr>
            </w:pPr>
            <w:r w:rsidRPr="005A4E80">
              <w:rPr>
                <w:b/>
                <w:sz w:val="22"/>
                <w:szCs w:val="22"/>
              </w:rPr>
              <w:t>2</w:t>
            </w:r>
          </w:p>
        </w:tc>
        <w:tc>
          <w:tcPr>
            <w:tcW w:w="4479" w:type="pct"/>
            <w:gridSpan w:val="3"/>
            <w:shd w:val="clear" w:color="auto" w:fill="auto"/>
            <w:vAlign w:val="center"/>
          </w:tcPr>
          <w:p w:rsidR="00135AD5" w:rsidRPr="005A4E80" w:rsidRDefault="00135AD5" w:rsidP="007A7F6C">
            <w:pPr>
              <w:spacing w:line="240" w:lineRule="auto"/>
              <w:rPr>
                <w:b/>
                <w:sz w:val="22"/>
                <w:szCs w:val="22"/>
              </w:rPr>
            </w:pPr>
            <w:r w:rsidRPr="005A4E80">
              <w:rPr>
                <w:b/>
                <w:sz w:val="22"/>
                <w:szCs w:val="22"/>
              </w:rPr>
              <w:t>В том числе по типу застройки:</w:t>
            </w:r>
          </w:p>
        </w:tc>
      </w:tr>
      <w:tr w:rsidR="00135AD5" w:rsidRPr="005A4E80" w:rsidTr="008409DD">
        <w:trPr>
          <w:trHeight w:val="20"/>
        </w:trPr>
        <w:tc>
          <w:tcPr>
            <w:tcW w:w="521" w:type="pct"/>
            <w:shd w:val="clear" w:color="auto" w:fill="auto"/>
            <w:vAlign w:val="center"/>
          </w:tcPr>
          <w:p w:rsidR="00135AD5" w:rsidRPr="005A4E80" w:rsidRDefault="00135AD5" w:rsidP="007A7F6C">
            <w:pPr>
              <w:spacing w:line="240" w:lineRule="auto"/>
              <w:jc w:val="center"/>
              <w:rPr>
                <w:sz w:val="22"/>
                <w:szCs w:val="22"/>
              </w:rPr>
            </w:pPr>
            <w:r w:rsidRPr="005A4E80">
              <w:rPr>
                <w:sz w:val="22"/>
                <w:szCs w:val="22"/>
              </w:rPr>
              <w:t>2.1</w:t>
            </w:r>
          </w:p>
        </w:tc>
        <w:tc>
          <w:tcPr>
            <w:tcW w:w="2780" w:type="pct"/>
            <w:shd w:val="clear" w:color="auto" w:fill="auto"/>
            <w:vAlign w:val="center"/>
          </w:tcPr>
          <w:p w:rsidR="00135AD5" w:rsidRPr="005A4E80" w:rsidRDefault="00A709E5" w:rsidP="007A7F6C">
            <w:pPr>
              <w:spacing w:line="240" w:lineRule="auto"/>
              <w:rPr>
                <w:sz w:val="22"/>
                <w:szCs w:val="22"/>
              </w:rPr>
            </w:pPr>
            <w:r w:rsidRPr="005A4E80">
              <w:rPr>
                <w:sz w:val="22"/>
                <w:szCs w:val="22"/>
              </w:rPr>
              <w:t>м</w:t>
            </w:r>
            <w:r w:rsidR="00135AD5" w:rsidRPr="005A4E80">
              <w:rPr>
                <w:sz w:val="22"/>
                <w:szCs w:val="22"/>
              </w:rPr>
              <w:t>ногоквартирная жилая застройка</w:t>
            </w:r>
          </w:p>
        </w:tc>
        <w:tc>
          <w:tcPr>
            <w:tcW w:w="626" w:type="pct"/>
            <w:shd w:val="clear" w:color="auto" w:fill="auto"/>
            <w:vAlign w:val="center"/>
          </w:tcPr>
          <w:p w:rsidR="00135AD5" w:rsidRPr="005A4E80" w:rsidRDefault="0004547C" w:rsidP="007A7F6C">
            <w:pPr>
              <w:spacing w:line="240" w:lineRule="auto"/>
              <w:jc w:val="center"/>
              <w:rPr>
                <w:sz w:val="22"/>
                <w:szCs w:val="22"/>
              </w:rPr>
            </w:pPr>
            <w:r w:rsidRPr="005A4E80">
              <w:rPr>
                <w:sz w:val="22"/>
                <w:szCs w:val="22"/>
              </w:rPr>
              <w:t>-</w:t>
            </w:r>
          </w:p>
        </w:tc>
        <w:tc>
          <w:tcPr>
            <w:tcW w:w="1073" w:type="pct"/>
            <w:shd w:val="clear" w:color="auto" w:fill="auto"/>
            <w:vAlign w:val="center"/>
          </w:tcPr>
          <w:p w:rsidR="00135AD5" w:rsidRPr="005A4E80" w:rsidRDefault="0004547C" w:rsidP="007A7F6C">
            <w:pPr>
              <w:spacing w:line="240" w:lineRule="auto"/>
              <w:jc w:val="center"/>
              <w:rPr>
                <w:sz w:val="22"/>
                <w:szCs w:val="22"/>
              </w:rPr>
            </w:pPr>
            <w:r w:rsidRPr="005A4E80">
              <w:rPr>
                <w:sz w:val="22"/>
                <w:szCs w:val="22"/>
              </w:rPr>
              <w:t>-</w:t>
            </w:r>
          </w:p>
        </w:tc>
      </w:tr>
      <w:tr w:rsidR="00135AD5" w:rsidRPr="005A4E80" w:rsidTr="008409DD">
        <w:trPr>
          <w:trHeight w:val="20"/>
        </w:trPr>
        <w:tc>
          <w:tcPr>
            <w:tcW w:w="521" w:type="pct"/>
            <w:shd w:val="clear" w:color="auto" w:fill="auto"/>
            <w:vAlign w:val="center"/>
          </w:tcPr>
          <w:p w:rsidR="00135AD5" w:rsidRPr="005A4E80" w:rsidRDefault="00135AD5" w:rsidP="007A7F6C">
            <w:pPr>
              <w:spacing w:line="240" w:lineRule="auto"/>
              <w:jc w:val="center"/>
              <w:rPr>
                <w:sz w:val="22"/>
                <w:szCs w:val="22"/>
              </w:rPr>
            </w:pPr>
            <w:r w:rsidRPr="005A4E80">
              <w:rPr>
                <w:sz w:val="22"/>
                <w:szCs w:val="22"/>
              </w:rPr>
              <w:t>2.2</w:t>
            </w:r>
          </w:p>
        </w:tc>
        <w:tc>
          <w:tcPr>
            <w:tcW w:w="2780" w:type="pct"/>
            <w:shd w:val="clear" w:color="auto" w:fill="auto"/>
            <w:vAlign w:val="center"/>
          </w:tcPr>
          <w:p w:rsidR="00135AD5" w:rsidRPr="005A4E80" w:rsidRDefault="00A709E5" w:rsidP="007A7F6C">
            <w:pPr>
              <w:spacing w:line="240" w:lineRule="auto"/>
              <w:rPr>
                <w:sz w:val="22"/>
                <w:szCs w:val="22"/>
              </w:rPr>
            </w:pPr>
            <w:r w:rsidRPr="005A4E80">
              <w:rPr>
                <w:sz w:val="22"/>
                <w:szCs w:val="22"/>
              </w:rPr>
              <w:t>ж</w:t>
            </w:r>
            <w:r w:rsidR="00135AD5" w:rsidRPr="005A4E80">
              <w:rPr>
                <w:sz w:val="22"/>
                <w:szCs w:val="22"/>
              </w:rPr>
              <w:t>илы дома (индивидуально-определенные здания)</w:t>
            </w:r>
          </w:p>
        </w:tc>
        <w:tc>
          <w:tcPr>
            <w:tcW w:w="626" w:type="pct"/>
            <w:shd w:val="clear" w:color="auto" w:fill="auto"/>
            <w:vAlign w:val="center"/>
          </w:tcPr>
          <w:p w:rsidR="00135AD5" w:rsidRPr="005A4E80" w:rsidRDefault="001737B9" w:rsidP="007A7F6C">
            <w:pPr>
              <w:spacing w:line="240" w:lineRule="auto"/>
              <w:jc w:val="center"/>
              <w:rPr>
                <w:sz w:val="22"/>
                <w:szCs w:val="22"/>
              </w:rPr>
            </w:pPr>
            <w:r w:rsidRPr="005A4E80">
              <w:rPr>
                <w:sz w:val="22"/>
                <w:szCs w:val="22"/>
              </w:rPr>
              <w:t>4,60</w:t>
            </w:r>
          </w:p>
        </w:tc>
        <w:tc>
          <w:tcPr>
            <w:tcW w:w="1073" w:type="pct"/>
            <w:shd w:val="clear" w:color="auto" w:fill="auto"/>
            <w:vAlign w:val="center"/>
          </w:tcPr>
          <w:p w:rsidR="00135AD5" w:rsidRPr="005A4E80" w:rsidRDefault="001737B9" w:rsidP="007A7F6C">
            <w:pPr>
              <w:spacing w:line="240" w:lineRule="auto"/>
              <w:jc w:val="center"/>
              <w:rPr>
                <w:sz w:val="22"/>
                <w:szCs w:val="22"/>
              </w:rPr>
            </w:pPr>
            <w:r w:rsidRPr="005A4E80">
              <w:rPr>
                <w:sz w:val="22"/>
                <w:szCs w:val="22"/>
              </w:rPr>
              <w:t>46,94</w:t>
            </w:r>
          </w:p>
        </w:tc>
      </w:tr>
      <w:tr w:rsidR="00A709E5" w:rsidRPr="005A4E80" w:rsidTr="008409DD">
        <w:trPr>
          <w:trHeight w:val="20"/>
        </w:trPr>
        <w:tc>
          <w:tcPr>
            <w:tcW w:w="521" w:type="pct"/>
            <w:shd w:val="clear" w:color="auto" w:fill="auto"/>
            <w:vAlign w:val="center"/>
          </w:tcPr>
          <w:p w:rsidR="00A709E5" w:rsidRPr="005A4E80" w:rsidRDefault="00A709E5" w:rsidP="007A7F6C">
            <w:pPr>
              <w:spacing w:line="240" w:lineRule="auto"/>
              <w:jc w:val="center"/>
              <w:rPr>
                <w:sz w:val="22"/>
                <w:szCs w:val="22"/>
              </w:rPr>
            </w:pPr>
            <w:r w:rsidRPr="005A4E80">
              <w:rPr>
                <w:sz w:val="22"/>
                <w:szCs w:val="22"/>
              </w:rPr>
              <w:t>2.3</w:t>
            </w:r>
          </w:p>
        </w:tc>
        <w:tc>
          <w:tcPr>
            <w:tcW w:w="2780" w:type="pct"/>
            <w:shd w:val="clear" w:color="auto" w:fill="auto"/>
            <w:vAlign w:val="center"/>
          </w:tcPr>
          <w:p w:rsidR="00A709E5" w:rsidRPr="005A4E80" w:rsidRDefault="00A709E5" w:rsidP="007A7F6C">
            <w:pPr>
              <w:spacing w:line="240" w:lineRule="auto"/>
              <w:rPr>
                <w:sz w:val="22"/>
                <w:szCs w:val="22"/>
              </w:rPr>
            </w:pPr>
            <w:r w:rsidRPr="005A4E80">
              <w:rPr>
                <w:sz w:val="22"/>
                <w:szCs w:val="22"/>
              </w:rPr>
              <w:t>в домах блокированной застройки</w:t>
            </w:r>
          </w:p>
        </w:tc>
        <w:tc>
          <w:tcPr>
            <w:tcW w:w="626" w:type="pct"/>
            <w:shd w:val="clear" w:color="auto" w:fill="auto"/>
            <w:vAlign w:val="center"/>
          </w:tcPr>
          <w:p w:rsidR="00A709E5" w:rsidRPr="005A4E80" w:rsidRDefault="001737B9" w:rsidP="007A7F6C">
            <w:pPr>
              <w:spacing w:line="240" w:lineRule="auto"/>
              <w:jc w:val="center"/>
              <w:rPr>
                <w:sz w:val="22"/>
                <w:szCs w:val="22"/>
              </w:rPr>
            </w:pPr>
            <w:r w:rsidRPr="005A4E80">
              <w:rPr>
                <w:sz w:val="22"/>
                <w:szCs w:val="22"/>
              </w:rPr>
              <w:t>5,20</w:t>
            </w:r>
          </w:p>
        </w:tc>
        <w:tc>
          <w:tcPr>
            <w:tcW w:w="1073" w:type="pct"/>
            <w:shd w:val="clear" w:color="auto" w:fill="auto"/>
            <w:vAlign w:val="center"/>
          </w:tcPr>
          <w:p w:rsidR="00A709E5" w:rsidRPr="005A4E80" w:rsidRDefault="001737B9" w:rsidP="007A7F6C">
            <w:pPr>
              <w:spacing w:line="240" w:lineRule="auto"/>
              <w:jc w:val="center"/>
              <w:rPr>
                <w:sz w:val="22"/>
                <w:szCs w:val="22"/>
              </w:rPr>
            </w:pPr>
            <w:r w:rsidRPr="005A4E80">
              <w:rPr>
                <w:sz w:val="22"/>
                <w:szCs w:val="22"/>
              </w:rPr>
              <w:t>53,06</w:t>
            </w:r>
          </w:p>
        </w:tc>
      </w:tr>
      <w:tr w:rsidR="00135AD5" w:rsidRPr="005A4E80" w:rsidTr="008409DD">
        <w:trPr>
          <w:trHeight w:val="20"/>
        </w:trPr>
        <w:tc>
          <w:tcPr>
            <w:tcW w:w="521" w:type="pct"/>
            <w:shd w:val="clear" w:color="auto" w:fill="auto"/>
            <w:vAlign w:val="center"/>
          </w:tcPr>
          <w:p w:rsidR="00135AD5" w:rsidRPr="005A4E80" w:rsidRDefault="00135AD5" w:rsidP="007A7F6C">
            <w:pPr>
              <w:spacing w:line="240" w:lineRule="auto"/>
              <w:jc w:val="center"/>
              <w:rPr>
                <w:b/>
                <w:sz w:val="22"/>
                <w:szCs w:val="22"/>
              </w:rPr>
            </w:pPr>
            <w:r w:rsidRPr="005A4E80">
              <w:rPr>
                <w:b/>
                <w:sz w:val="22"/>
                <w:szCs w:val="22"/>
              </w:rPr>
              <w:t>3</w:t>
            </w:r>
          </w:p>
        </w:tc>
        <w:tc>
          <w:tcPr>
            <w:tcW w:w="4479" w:type="pct"/>
            <w:gridSpan w:val="3"/>
            <w:shd w:val="clear" w:color="auto" w:fill="auto"/>
            <w:vAlign w:val="center"/>
          </w:tcPr>
          <w:p w:rsidR="00135AD5" w:rsidRPr="005A4E80" w:rsidRDefault="00135AD5" w:rsidP="007A7F6C">
            <w:pPr>
              <w:spacing w:line="240" w:lineRule="auto"/>
              <w:rPr>
                <w:b/>
                <w:sz w:val="22"/>
                <w:szCs w:val="22"/>
              </w:rPr>
            </w:pPr>
            <w:r w:rsidRPr="005A4E80">
              <w:rPr>
                <w:b/>
                <w:sz w:val="22"/>
                <w:szCs w:val="22"/>
              </w:rPr>
              <w:t>В том числе по форме собственности:</w:t>
            </w:r>
          </w:p>
        </w:tc>
      </w:tr>
      <w:tr w:rsidR="00135AD5" w:rsidRPr="005A4E80" w:rsidTr="008409DD">
        <w:trPr>
          <w:trHeight w:val="20"/>
        </w:trPr>
        <w:tc>
          <w:tcPr>
            <w:tcW w:w="521" w:type="pct"/>
            <w:shd w:val="clear" w:color="auto" w:fill="auto"/>
            <w:vAlign w:val="center"/>
          </w:tcPr>
          <w:p w:rsidR="00135AD5" w:rsidRPr="005A4E80" w:rsidRDefault="00135AD5" w:rsidP="007A7F6C">
            <w:pPr>
              <w:spacing w:line="240" w:lineRule="auto"/>
              <w:jc w:val="center"/>
              <w:rPr>
                <w:sz w:val="22"/>
                <w:szCs w:val="22"/>
              </w:rPr>
            </w:pPr>
            <w:r w:rsidRPr="005A4E80">
              <w:rPr>
                <w:sz w:val="22"/>
                <w:szCs w:val="22"/>
              </w:rPr>
              <w:t>3.1</w:t>
            </w:r>
          </w:p>
        </w:tc>
        <w:tc>
          <w:tcPr>
            <w:tcW w:w="2780" w:type="pct"/>
            <w:shd w:val="clear" w:color="auto" w:fill="auto"/>
            <w:vAlign w:val="center"/>
          </w:tcPr>
          <w:p w:rsidR="00135AD5" w:rsidRPr="005A4E80" w:rsidRDefault="00A709E5" w:rsidP="007A7F6C">
            <w:pPr>
              <w:spacing w:line="240" w:lineRule="auto"/>
              <w:rPr>
                <w:sz w:val="22"/>
                <w:szCs w:val="22"/>
              </w:rPr>
            </w:pPr>
            <w:r w:rsidRPr="005A4E80">
              <w:rPr>
                <w:sz w:val="22"/>
                <w:szCs w:val="22"/>
              </w:rPr>
              <w:t>муниципальная</w:t>
            </w:r>
          </w:p>
        </w:tc>
        <w:tc>
          <w:tcPr>
            <w:tcW w:w="626" w:type="pct"/>
            <w:shd w:val="clear" w:color="auto" w:fill="auto"/>
            <w:vAlign w:val="center"/>
          </w:tcPr>
          <w:p w:rsidR="00135AD5" w:rsidRPr="005A4E80" w:rsidRDefault="001737B9" w:rsidP="007A7F6C">
            <w:pPr>
              <w:spacing w:line="240" w:lineRule="auto"/>
              <w:jc w:val="center"/>
              <w:rPr>
                <w:sz w:val="22"/>
                <w:szCs w:val="22"/>
              </w:rPr>
            </w:pPr>
            <w:r w:rsidRPr="005A4E80">
              <w:rPr>
                <w:sz w:val="22"/>
                <w:szCs w:val="22"/>
              </w:rPr>
              <w:t>1,30</w:t>
            </w:r>
          </w:p>
        </w:tc>
        <w:tc>
          <w:tcPr>
            <w:tcW w:w="1073" w:type="pct"/>
            <w:shd w:val="clear" w:color="auto" w:fill="auto"/>
            <w:vAlign w:val="center"/>
          </w:tcPr>
          <w:p w:rsidR="00135AD5" w:rsidRPr="005A4E80" w:rsidRDefault="001737B9" w:rsidP="007A7F6C">
            <w:pPr>
              <w:spacing w:line="240" w:lineRule="auto"/>
              <w:jc w:val="center"/>
              <w:rPr>
                <w:sz w:val="22"/>
                <w:szCs w:val="22"/>
              </w:rPr>
            </w:pPr>
            <w:r w:rsidRPr="005A4E80">
              <w:rPr>
                <w:sz w:val="22"/>
                <w:szCs w:val="22"/>
              </w:rPr>
              <w:t>13,27</w:t>
            </w:r>
          </w:p>
        </w:tc>
      </w:tr>
      <w:tr w:rsidR="00135AD5" w:rsidRPr="005A4E80" w:rsidTr="008409DD">
        <w:trPr>
          <w:trHeight w:val="20"/>
        </w:trPr>
        <w:tc>
          <w:tcPr>
            <w:tcW w:w="521" w:type="pct"/>
            <w:shd w:val="clear" w:color="auto" w:fill="auto"/>
            <w:vAlign w:val="center"/>
          </w:tcPr>
          <w:p w:rsidR="00135AD5" w:rsidRPr="005A4E80" w:rsidRDefault="00135AD5" w:rsidP="007A7F6C">
            <w:pPr>
              <w:spacing w:line="240" w:lineRule="auto"/>
              <w:jc w:val="center"/>
              <w:rPr>
                <w:sz w:val="22"/>
                <w:szCs w:val="22"/>
              </w:rPr>
            </w:pPr>
            <w:r w:rsidRPr="005A4E80">
              <w:rPr>
                <w:sz w:val="22"/>
                <w:szCs w:val="22"/>
              </w:rPr>
              <w:t>3.2</w:t>
            </w:r>
          </w:p>
        </w:tc>
        <w:tc>
          <w:tcPr>
            <w:tcW w:w="2780" w:type="pct"/>
            <w:shd w:val="clear" w:color="auto" w:fill="auto"/>
            <w:vAlign w:val="center"/>
          </w:tcPr>
          <w:p w:rsidR="00135AD5" w:rsidRPr="005A4E80" w:rsidRDefault="00135AD5" w:rsidP="007A7F6C">
            <w:pPr>
              <w:spacing w:line="240" w:lineRule="auto"/>
              <w:rPr>
                <w:sz w:val="22"/>
                <w:szCs w:val="22"/>
              </w:rPr>
            </w:pPr>
            <w:r w:rsidRPr="005A4E80">
              <w:rPr>
                <w:sz w:val="22"/>
                <w:szCs w:val="22"/>
              </w:rPr>
              <w:t>частная собственность</w:t>
            </w:r>
          </w:p>
        </w:tc>
        <w:tc>
          <w:tcPr>
            <w:tcW w:w="626" w:type="pct"/>
            <w:shd w:val="clear" w:color="auto" w:fill="auto"/>
            <w:vAlign w:val="center"/>
          </w:tcPr>
          <w:p w:rsidR="00135AD5" w:rsidRPr="005A4E80" w:rsidRDefault="001737B9" w:rsidP="007A7F6C">
            <w:pPr>
              <w:spacing w:line="240" w:lineRule="auto"/>
              <w:jc w:val="center"/>
              <w:rPr>
                <w:sz w:val="22"/>
                <w:szCs w:val="22"/>
              </w:rPr>
            </w:pPr>
            <w:r w:rsidRPr="005A4E80">
              <w:rPr>
                <w:sz w:val="22"/>
                <w:szCs w:val="22"/>
              </w:rPr>
              <w:t>8,50</w:t>
            </w:r>
          </w:p>
        </w:tc>
        <w:tc>
          <w:tcPr>
            <w:tcW w:w="1073" w:type="pct"/>
            <w:shd w:val="clear" w:color="auto" w:fill="auto"/>
            <w:vAlign w:val="center"/>
          </w:tcPr>
          <w:p w:rsidR="00135AD5" w:rsidRPr="005A4E80" w:rsidRDefault="001737B9" w:rsidP="007A7F6C">
            <w:pPr>
              <w:spacing w:line="240" w:lineRule="auto"/>
              <w:jc w:val="center"/>
              <w:rPr>
                <w:sz w:val="22"/>
                <w:szCs w:val="22"/>
              </w:rPr>
            </w:pPr>
            <w:r w:rsidRPr="005A4E80">
              <w:rPr>
                <w:sz w:val="22"/>
                <w:szCs w:val="22"/>
              </w:rPr>
              <w:t>86,73</w:t>
            </w:r>
          </w:p>
        </w:tc>
      </w:tr>
      <w:tr w:rsidR="00C65F48" w:rsidRPr="005A4E80" w:rsidTr="008409DD">
        <w:trPr>
          <w:trHeight w:val="20"/>
        </w:trPr>
        <w:tc>
          <w:tcPr>
            <w:tcW w:w="521" w:type="pct"/>
            <w:shd w:val="clear" w:color="auto" w:fill="auto"/>
            <w:vAlign w:val="center"/>
          </w:tcPr>
          <w:p w:rsidR="00C65F48" w:rsidRPr="005A4E80" w:rsidRDefault="00C65F48" w:rsidP="007A7F6C">
            <w:pPr>
              <w:spacing w:line="240" w:lineRule="auto"/>
              <w:jc w:val="center"/>
              <w:rPr>
                <w:sz w:val="22"/>
                <w:szCs w:val="22"/>
              </w:rPr>
            </w:pPr>
            <w:r w:rsidRPr="005A4E80">
              <w:rPr>
                <w:sz w:val="22"/>
                <w:szCs w:val="22"/>
              </w:rPr>
              <w:t>3.3</w:t>
            </w:r>
          </w:p>
        </w:tc>
        <w:tc>
          <w:tcPr>
            <w:tcW w:w="2780" w:type="pct"/>
            <w:shd w:val="clear" w:color="auto" w:fill="auto"/>
            <w:vAlign w:val="center"/>
          </w:tcPr>
          <w:p w:rsidR="00C65F48" w:rsidRPr="005A4E80" w:rsidRDefault="00A709E5" w:rsidP="007A7F6C">
            <w:pPr>
              <w:spacing w:line="240" w:lineRule="auto"/>
              <w:rPr>
                <w:sz w:val="22"/>
                <w:szCs w:val="22"/>
              </w:rPr>
            </w:pPr>
            <w:r w:rsidRPr="005A4E80">
              <w:rPr>
                <w:sz w:val="22"/>
                <w:szCs w:val="22"/>
              </w:rPr>
              <w:t>государственная</w:t>
            </w:r>
          </w:p>
        </w:tc>
        <w:tc>
          <w:tcPr>
            <w:tcW w:w="626" w:type="pct"/>
            <w:shd w:val="clear" w:color="auto" w:fill="auto"/>
            <w:vAlign w:val="center"/>
          </w:tcPr>
          <w:p w:rsidR="00C65F48" w:rsidRPr="005A4E80" w:rsidRDefault="001737B9" w:rsidP="007A7F6C">
            <w:pPr>
              <w:spacing w:line="240" w:lineRule="auto"/>
              <w:jc w:val="center"/>
              <w:rPr>
                <w:sz w:val="22"/>
                <w:szCs w:val="22"/>
              </w:rPr>
            </w:pPr>
            <w:r w:rsidRPr="005A4E80">
              <w:rPr>
                <w:sz w:val="22"/>
                <w:szCs w:val="22"/>
              </w:rPr>
              <w:t>-</w:t>
            </w:r>
          </w:p>
        </w:tc>
        <w:tc>
          <w:tcPr>
            <w:tcW w:w="1073" w:type="pct"/>
            <w:shd w:val="clear" w:color="auto" w:fill="auto"/>
            <w:vAlign w:val="center"/>
          </w:tcPr>
          <w:p w:rsidR="00C65F48" w:rsidRPr="005A4E80" w:rsidRDefault="001737B9" w:rsidP="007A7F6C">
            <w:pPr>
              <w:spacing w:line="240" w:lineRule="auto"/>
              <w:jc w:val="center"/>
              <w:rPr>
                <w:sz w:val="22"/>
                <w:szCs w:val="22"/>
              </w:rPr>
            </w:pPr>
            <w:r w:rsidRPr="005A4E80">
              <w:rPr>
                <w:sz w:val="22"/>
                <w:szCs w:val="22"/>
              </w:rPr>
              <w:t>-</w:t>
            </w:r>
          </w:p>
        </w:tc>
      </w:tr>
      <w:tr w:rsidR="00135AD5" w:rsidRPr="005A4E80" w:rsidTr="008409DD">
        <w:trPr>
          <w:trHeight w:val="20"/>
        </w:trPr>
        <w:tc>
          <w:tcPr>
            <w:tcW w:w="521" w:type="pct"/>
            <w:shd w:val="clear" w:color="auto" w:fill="auto"/>
            <w:vAlign w:val="center"/>
          </w:tcPr>
          <w:p w:rsidR="00135AD5" w:rsidRPr="005A4E80" w:rsidRDefault="00135AD5" w:rsidP="007A7F6C">
            <w:pPr>
              <w:spacing w:line="240" w:lineRule="auto"/>
              <w:jc w:val="center"/>
              <w:rPr>
                <w:b/>
                <w:sz w:val="22"/>
                <w:szCs w:val="22"/>
              </w:rPr>
            </w:pPr>
            <w:r w:rsidRPr="005A4E80">
              <w:rPr>
                <w:b/>
                <w:sz w:val="22"/>
                <w:szCs w:val="22"/>
              </w:rPr>
              <w:t>4</w:t>
            </w:r>
          </w:p>
        </w:tc>
        <w:tc>
          <w:tcPr>
            <w:tcW w:w="4479" w:type="pct"/>
            <w:gridSpan w:val="3"/>
            <w:shd w:val="clear" w:color="auto" w:fill="auto"/>
            <w:vAlign w:val="center"/>
          </w:tcPr>
          <w:p w:rsidR="00135AD5" w:rsidRPr="005A4E80" w:rsidRDefault="00135AD5" w:rsidP="007A7F6C">
            <w:pPr>
              <w:spacing w:line="240" w:lineRule="auto"/>
              <w:rPr>
                <w:b/>
                <w:sz w:val="22"/>
                <w:szCs w:val="22"/>
              </w:rPr>
            </w:pPr>
            <w:r w:rsidRPr="005A4E80">
              <w:rPr>
                <w:b/>
                <w:sz w:val="22"/>
                <w:szCs w:val="22"/>
              </w:rPr>
              <w:t>В том числе по обеспеченности централизованными инженерными сетями:</w:t>
            </w:r>
          </w:p>
        </w:tc>
      </w:tr>
      <w:tr w:rsidR="00135AD5" w:rsidRPr="005A4E80" w:rsidTr="008409DD">
        <w:trPr>
          <w:trHeight w:val="20"/>
        </w:trPr>
        <w:tc>
          <w:tcPr>
            <w:tcW w:w="521" w:type="pct"/>
            <w:shd w:val="clear" w:color="auto" w:fill="auto"/>
            <w:vAlign w:val="center"/>
          </w:tcPr>
          <w:p w:rsidR="00135AD5" w:rsidRPr="005A4E80" w:rsidRDefault="00135AD5" w:rsidP="007A7F6C">
            <w:pPr>
              <w:spacing w:line="240" w:lineRule="auto"/>
              <w:jc w:val="center"/>
              <w:rPr>
                <w:sz w:val="22"/>
                <w:szCs w:val="22"/>
              </w:rPr>
            </w:pPr>
            <w:r w:rsidRPr="005A4E80">
              <w:rPr>
                <w:sz w:val="22"/>
                <w:szCs w:val="22"/>
              </w:rPr>
              <w:t>4.1</w:t>
            </w:r>
          </w:p>
        </w:tc>
        <w:tc>
          <w:tcPr>
            <w:tcW w:w="2780" w:type="pct"/>
            <w:shd w:val="clear" w:color="auto" w:fill="auto"/>
            <w:vAlign w:val="center"/>
          </w:tcPr>
          <w:p w:rsidR="00135AD5" w:rsidRPr="005A4E80" w:rsidRDefault="00135AD5" w:rsidP="007A7F6C">
            <w:pPr>
              <w:spacing w:line="240" w:lineRule="auto"/>
              <w:rPr>
                <w:sz w:val="22"/>
                <w:szCs w:val="22"/>
              </w:rPr>
            </w:pPr>
            <w:r w:rsidRPr="005A4E80">
              <w:rPr>
                <w:sz w:val="22"/>
                <w:szCs w:val="22"/>
              </w:rPr>
              <w:t>обеспеченность водопроводом</w:t>
            </w:r>
          </w:p>
        </w:tc>
        <w:tc>
          <w:tcPr>
            <w:tcW w:w="626" w:type="pct"/>
            <w:shd w:val="clear" w:color="auto" w:fill="auto"/>
            <w:vAlign w:val="center"/>
          </w:tcPr>
          <w:p w:rsidR="00135AD5" w:rsidRPr="005A4E80" w:rsidRDefault="009B51C9" w:rsidP="007A7F6C">
            <w:pPr>
              <w:spacing w:line="240" w:lineRule="auto"/>
              <w:jc w:val="center"/>
              <w:rPr>
                <w:sz w:val="22"/>
                <w:szCs w:val="22"/>
              </w:rPr>
            </w:pPr>
            <w:r w:rsidRPr="005A4E80">
              <w:rPr>
                <w:sz w:val="22"/>
                <w:szCs w:val="22"/>
              </w:rPr>
              <w:t>-</w:t>
            </w:r>
          </w:p>
        </w:tc>
        <w:tc>
          <w:tcPr>
            <w:tcW w:w="1073" w:type="pct"/>
            <w:shd w:val="clear" w:color="auto" w:fill="auto"/>
            <w:vAlign w:val="center"/>
          </w:tcPr>
          <w:p w:rsidR="00135AD5" w:rsidRPr="005A4E80" w:rsidRDefault="00135AD5" w:rsidP="007A7F6C">
            <w:pPr>
              <w:spacing w:line="240" w:lineRule="auto"/>
              <w:jc w:val="center"/>
              <w:rPr>
                <w:sz w:val="22"/>
                <w:szCs w:val="22"/>
              </w:rPr>
            </w:pPr>
            <w:r w:rsidRPr="005A4E80">
              <w:rPr>
                <w:sz w:val="22"/>
                <w:szCs w:val="22"/>
              </w:rPr>
              <w:t>-</w:t>
            </w:r>
          </w:p>
        </w:tc>
      </w:tr>
      <w:tr w:rsidR="00135AD5" w:rsidRPr="005A4E80" w:rsidTr="008409DD">
        <w:trPr>
          <w:trHeight w:val="20"/>
        </w:trPr>
        <w:tc>
          <w:tcPr>
            <w:tcW w:w="521" w:type="pct"/>
            <w:shd w:val="clear" w:color="auto" w:fill="auto"/>
            <w:vAlign w:val="center"/>
          </w:tcPr>
          <w:p w:rsidR="00135AD5" w:rsidRPr="005A4E80" w:rsidRDefault="00135AD5" w:rsidP="007A7F6C">
            <w:pPr>
              <w:spacing w:line="240" w:lineRule="auto"/>
              <w:jc w:val="center"/>
              <w:rPr>
                <w:sz w:val="22"/>
                <w:szCs w:val="22"/>
              </w:rPr>
            </w:pPr>
            <w:r w:rsidRPr="005A4E80">
              <w:rPr>
                <w:sz w:val="22"/>
                <w:szCs w:val="22"/>
              </w:rPr>
              <w:t>4.2</w:t>
            </w:r>
          </w:p>
        </w:tc>
        <w:tc>
          <w:tcPr>
            <w:tcW w:w="2780" w:type="pct"/>
            <w:shd w:val="clear" w:color="auto" w:fill="auto"/>
            <w:vAlign w:val="center"/>
          </w:tcPr>
          <w:p w:rsidR="00135AD5" w:rsidRPr="005A4E80" w:rsidRDefault="00135AD5" w:rsidP="007A7F6C">
            <w:pPr>
              <w:spacing w:line="240" w:lineRule="auto"/>
              <w:rPr>
                <w:sz w:val="22"/>
                <w:szCs w:val="22"/>
              </w:rPr>
            </w:pPr>
            <w:r w:rsidRPr="005A4E80">
              <w:rPr>
                <w:sz w:val="22"/>
                <w:szCs w:val="22"/>
              </w:rPr>
              <w:t>обеспеченность водоотведением</w:t>
            </w:r>
          </w:p>
        </w:tc>
        <w:tc>
          <w:tcPr>
            <w:tcW w:w="626" w:type="pct"/>
            <w:shd w:val="clear" w:color="auto" w:fill="auto"/>
            <w:vAlign w:val="center"/>
          </w:tcPr>
          <w:p w:rsidR="00135AD5" w:rsidRPr="005A4E80" w:rsidRDefault="009B51C9" w:rsidP="007A7F6C">
            <w:pPr>
              <w:spacing w:line="240" w:lineRule="auto"/>
              <w:jc w:val="center"/>
              <w:rPr>
                <w:sz w:val="22"/>
                <w:szCs w:val="22"/>
              </w:rPr>
            </w:pPr>
            <w:r w:rsidRPr="005A4E80">
              <w:rPr>
                <w:sz w:val="22"/>
                <w:szCs w:val="22"/>
              </w:rPr>
              <w:t>-</w:t>
            </w:r>
          </w:p>
        </w:tc>
        <w:tc>
          <w:tcPr>
            <w:tcW w:w="1073" w:type="pct"/>
            <w:shd w:val="clear" w:color="auto" w:fill="auto"/>
            <w:vAlign w:val="center"/>
          </w:tcPr>
          <w:p w:rsidR="00135AD5" w:rsidRPr="005A4E80" w:rsidRDefault="00135AD5" w:rsidP="007A7F6C">
            <w:pPr>
              <w:spacing w:line="240" w:lineRule="auto"/>
              <w:jc w:val="center"/>
              <w:rPr>
                <w:sz w:val="22"/>
                <w:szCs w:val="22"/>
              </w:rPr>
            </w:pPr>
            <w:r w:rsidRPr="005A4E80">
              <w:rPr>
                <w:sz w:val="22"/>
                <w:szCs w:val="22"/>
              </w:rPr>
              <w:t>-</w:t>
            </w:r>
          </w:p>
        </w:tc>
      </w:tr>
      <w:tr w:rsidR="00135AD5" w:rsidRPr="005A4E80" w:rsidTr="008409DD">
        <w:trPr>
          <w:trHeight w:val="20"/>
        </w:trPr>
        <w:tc>
          <w:tcPr>
            <w:tcW w:w="521" w:type="pct"/>
            <w:shd w:val="clear" w:color="auto" w:fill="auto"/>
            <w:vAlign w:val="center"/>
          </w:tcPr>
          <w:p w:rsidR="00135AD5" w:rsidRPr="005A4E80" w:rsidRDefault="00135AD5" w:rsidP="007A7F6C">
            <w:pPr>
              <w:spacing w:line="240" w:lineRule="auto"/>
              <w:jc w:val="center"/>
              <w:rPr>
                <w:sz w:val="22"/>
                <w:szCs w:val="22"/>
              </w:rPr>
            </w:pPr>
            <w:r w:rsidRPr="005A4E80">
              <w:rPr>
                <w:sz w:val="22"/>
                <w:szCs w:val="22"/>
              </w:rPr>
              <w:t>4.3</w:t>
            </w:r>
          </w:p>
        </w:tc>
        <w:tc>
          <w:tcPr>
            <w:tcW w:w="2780" w:type="pct"/>
            <w:shd w:val="clear" w:color="auto" w:fill="auto"/>
            <w:vAlign w:val="center"/>
          </w:tcPr>
          <w:p w:rsidR="00135AD5" w:rsidRPr="005A4E80" w:rsidRDefault="00135AD5" w:rsidP="007A7F6C">
            <w:pPr>
              <w:spacing w:line="240" w:lineRule="auto"/>
              <w:rPr>
                <w:sz w:val="22"/>
                <w:szCs w:val="22"/>
              </w:rPr>
            </w:pPr>
            <w:r w:rsidRPr="005A4E80">
              <w:rPr>
                <w:sz w:val="22"/>
                <w:szCs w:val="22"/>
              </w:rPr>
              <w:t>обеспеченность отоплением</w:t>
            </w:r>
          </w:p>
        </w:tc>
        <w:tc>
          <w:tcPr>
            <w:tcW w:w="626" w:type="pct"/>
            <w:shd w:val="clear" w:color="auto" w:fill="auto"/>
            <w:vAlign w:val="center"/>
          </w:tcPr>
          <w:p w:rsidR="00135AD5" w:rsidRPr="005A4E80" w:rsidRDefault="007B4386" w:rsidP="007A7F6C">
            <w:pPr>
              <w:spacing w:line="240" w:lineRule="auto"/>
              <w:jc w:val="center"/>
              <w:rPr>
                <w:sz w:val="22"/>
                <w:szCs w:val="22"/>
              </w:rPr>
            </w:pPr>
            <w:r w:rsidRPr="005A4E80">
              <w:rPr>
                <w:sz w:val="22"/>
                <w:szCs w:val="22"/>
              </w:rPr>
              <w:t>-</w:t>
            </w:r>
          </w:p>
        </w:tc>
        <w:tc>
          <w:tcPr>
            <w:tcW w:w="1073" w:type="pct"/>
            <w:shd w:val="clear" w:color="auto" w:fill="auto"/>
            <w:vAlign w:val="center"/>
          </w:tcPr>
          <w:p w:rsidR="00135AD5" w:rsidRPr="005A4E80" w:rsidRDefault="007B4386" w:rsidP="007A7F6C">
            <w:pPr>
              <w:spacing w:line="240" w:lineRule="auto"/>
              <w:jc w:val="center"/>
              <w:rPr>
                <w:sz w:val="22"/>
                <w:szCs w:val="22"/>
              </w:rPr>
            </w:pPr>
            <w:r w:rsidRPr="005A4E80">
              <w:rPr>
                <w:sz w:val="22"/>
                <w:szCs w:val="22"/>
              </w:rPr>
              <w:t>-</w:t>
            </w:r>
          </w:p>
        </w:tc>
      </w:tr>
      <w:tr w:rsidR="00135AD5" w:rsidRPr="005A4E80" w:rsidTr="008409DD">
        <w:trPr>
          <w:trHeight w:val="20"/>
        </w:trPr>
        <w:tc>
          <w:tcPr>
            <w:tcW w:w="521" w:type="pct"/>
            <w:shd w:val="clear" w:color="auto" w:fill="auto"/>
            <w:vAlign w:val="center"/>
          </w:tcPr>
          <w:p w:rsidR="00135AD5" w:rsidRPr="005A4E80" w:rsidRDefault="00135AD5" w:rsidP="007A7F6C">
            <w:pPr>
              <w:spacing w:line="240" w:lineRule="auto"/>
              <w:jc w:val="center"/>
              <w:rPr>
                <w:b/>
                <w:sz w:val="22"/>
                <w:szCs w:val="22"/>
              </w:rPr>
            </w:pPr>
            <w:r w:rsidRPr="005A4E80">
              <w:rPr>
                <w:b/>
                <w:sz w:val="22"/>
                <w:szCs w:val="22"/>
              </w:rPr>
              <w:t>5</w:t>
            </w:r>
          </w:p>
        </w:tc>
        <w:tc>
          <w:tcPr>
            <w:tcW w:w="2780" w:type="pct"/>
            <w:shd w:val="clear" w:color="auto" w:fill="auto"/>
            <w:vAlign w:val="center"/>
          </w:tcPr>
          <w:p w:rsidR="00135AD5" w:rsidRPr="005A4E80" w:rsidRDefault="00135AD5" w:rsidP="007A7F6C">
            <w:pPr>
              <w:spacing w:line="240" w:lineRule="auto"/>
              <w:rPr>
                <w:b/>
                <w:sz w:val="22"/>
                <w:szCs w:val="22"/>
              </w:rPr>
            </w:pPr>
            <w:r w:rsidRPr="005A4E80">
              <w:rPr>
                <w:b/>
                <w:sz w:val="22"/>
                <w:szCs w:val="22"/>
              </w:rPr>
              <w:t>В том числе по проценту износа:</w:t>
            </w:r>
          </w:p>
        </w:tc>
        <w:tc>
          <w:tcPr>
            <w:tcW w:w="626" w:type="pct"/>
            <w:shd w:val="clear" w:color="auto" w:fill="auto"/>
            <w:vAlign w:val="center"/>
          </w:tcPr>
          <w:p w:rsidR="00135AD5" w:rsidRPr="005A4E80" w:rsidRDefault="00135AD5" w:rsidP="007A7F6C">
            <w:pPr>
              <w:spacing w:line="240" w:lineRule="auto"/>
              <w:jc w:val="center"/>
              <w:rPr>
                <w:sz w:val="22"/>
                <w:szCs w:val="22"/>
              </w:rPr>
            </w:pPr>
          </w:p>
        </w:tc>
        <w:tc>
          <w:tcPr>
            <w:tcW w:w="1073" w:type="pct"/>
            <w:shd w:val="clear" w:color="auto" w:fill="auto"/>
            <w:vAlign w:val="center"/>
          </w:tcPr>
          <w:p w:rsidR="00135AD5" w:rsidRPr="005A4E80" w:rsidRDefault="00135AD5" w:rsidP="007A7F6C">
            <w:pPr>
              <w:spacing w:line="240" w:lineRule="auto"/>
              <w:jc w:val="center"/>
              <w:rPr>
                <w:sz w:val="22"/>
                <w:szCs w:val="22"/>
              </w:rPr>
            </w:pPr>
          </w:p>
        </w:tc>
      </w:tr>
      <w:tr w:rsidR="00135AD5" w:rsidRPr="005A4E80" w:rsidTr="008409DD">
        <w:trPr>
          <w:trHeight w:val="20"/>
        </w:trPr>
        <w:tc>
          <w:tcPr>
            <w:tcW w:w="521" w:type="pct"/>
            <w:shd w:val="clear" w:color="auto" w:fill="auto"/>
            <w:vAlign w:val="center"/>
          </w:tcPr>
          <w:p w:rsidR="00135AD5" w:rsidRPr="005A4E80" w:rsidRDefault="00135AD5" w:rsidP="007A7F6C">
            <w:pPr>
              <w:spacing w:line="240" w:lineRule="auto"/>
              <w:jc w:val="center"/>
              <w:rPr>
                <w:sz w:val="22"/>
                <w:szCs w:val="22"/>
              </w:rPr>
            </w:pPr>
            <w:r w:rsidRPr="005A4E80">
              <w:rPr>
                <w:sz w:val="22"/>
                <w:szCs w:val="22"/>
              </w:rPr>
              <w:t>5.1</w:t>
            </w:r>
          </w:p>
        </w:tc>
        <w:tc>
          <w:tcPr>
            <w:tcW w:w="2780" w:type="pct"/>
            <w:shd w:val="clear" w:color="auto" w:fill="auto"/>
            <w:vAlign w:val="center"/>
          </w:tcPr>
          <w:p w:rsidR="00135AD5" w:rsidRPr="005A4E80" w:rsidRDefault="00135AD5" w:rsidP="007A7F6C">
            <w:pPr>
              <w:spacing w:line="240" w:lineRule="auto"/>
              <w:rPr>
                <w:sz w:val="22"/>
                <w:szCs w:val="22"/>
              </w:rPr>
            </w:pPr>
            <w:r w:rsidRPr="005A4E80">
              <w:rPr>
                <w:sz w:val="22"/>
                <w:szCs w:val="22"/>
              </w:rPr>
              <w:t>от 0 до 30%</w:t>
            </w:r>
          </w:p>
        </w:tc>
        <w:tc>
          <w:tcPr>
            <w:tcW w:w="626" w:type="pct"/>
            <w:shd w:val="clear" w:color="auto" w:fill="auto"/>
            <w:vAlign w:val="center"/>
          </w:tcPr>
          <w:p w:rsidR="00135AD5" w:rsidRPr="005A4E80" w:rsidRDefault="001737B9" w:rsidP="007A7F6C">
            <w:pPr>
              <w:spacing w:line="240" w:lineRule="auto"/>
              <w:jc w:val="center"/>
              <w:rPr>
                <w:sz w:val="22"/>
                <w:szCs w:val="22"/>
              </w:rPr>
            </w:pPr>
            <w:r w:rsidRPr="005A4E80">
              <w:rPr>
                <w:sz w:val="22"/>
                <w:szCs w:val="22"/>
              </w:rPr>
              <w:t>0,10</w:t>
            </w:r>
          </w:p>
        </w:tc>
        <w:tc>
          <w:tcPr>
            <w:tcW w:w="1073" w:type="pct"/>
            <w:shd w:val="clear" w:color="auto" w:fill="auto"/>
            <w:vAlign w:val="center"/>
          </w:tcPr>
          <w:p w:rsidR="00135AD5" w:rsidRPr="005A4E80" w:rsidRDefault="00C7016E" w:rsidP="007A7F6C">
            <w:pPr>
              <w:spacing w:line="240" w:lineRule="auto"/>
              <w:jc w:val="center"/>
              <w:rPr>
                <w:sz w:val="22"/>
                <w:szCs w:val="22"/>
              </w:rPr>
            </w:pPr>
            <w:r w:rsidRPr="005A4E80">
              <w:rPr>
                <w:sz w:val="22"/>
                <w:szCs w:val="22"/>
              </w:rPr>
              <w:t>-</w:t>
            </w:r>
          </w:p>
        </w:tc>
      </w:tr>
      <w:tr w:rsidR="00135AD5" w:rsidRPr="005A4E80" w:rsidTr="008409DD">
        <w:trPr>
          <w:trHeight w:val="20"/>
        </w:trPr>
        <w:tc>
          <w:tcPr>
            <w:tcW w:w="521" w:type="pct"/>
            <w:shd w:val="clear" w:color="auto" w:fill="auto"/>
            <w:vAlign w:val="center"/>
          </w:tcPr>
          <w:p w:rsidR="00135AD5" w:rsidRPr="005A4E80" w:rsidRDefault="00135AD5" w:rsidP="007A7F6C">
            <w:pPr>
              <w:spacing w:line="240" w:lineRule="auto"/>
              <w:jc w:val="center"/>
              <w:rPr>
                <w:sz w:val="22"/>
                <w:szCs w:val="22"/>
              </w:rPr>
            </w:pPr>
            <w:r w:rsidRPr="005A4E80">
              <w:rPr>
                <w:sz w:val="22"/>
                <w:szCs w:val="22"/>
              </w:rPr>
              <w:t>5.2</w:t>
            </w:r>
          </w:p>
        </w:tc>
        <w:tc>
          <w:tcPr>
            <w:tcW w:w="2780" w:type="pct"/>
            <w:shd w:val="clear" w:color="auto" w:fill="auto"/>
            <w:vAlign w:val="center"/>
          </w:tcPr>
          <w:p w:rsidR="00135AD5" w:rsidRPr="005A4E80" w:rsidRDefault="00135AD5" w:rsidP="007A7F6C">
            <w:pPr>
              <w:spacing w:line="240" w:lineRule="auto"/>
              <w:rPr>
                <w:sz w:val="22"/>
                <w:szCs w:val="22"/>
              </w:rPr>
            </w:pPr>
            <w:r w:rsidRPr="005A4E80">
              <w:rPr>
                <w:sz w:val="22"/>
                <w:szCs w:val="22"/>
              </w:rPr>
              <w:t>от 31% до 65%</w:t>
            </w:r>
          </w:p>
        </w:tc>
        <w:tc>
          <w:tcPr>
            <w:tcW w:w="626" w:type="pct"/>
            <w:shd w:val="clear" w:color="auto" w:fill="auto"/>
            <w:vAlign w:val="center"/>
          </w:tcPr>
          <w:p w:rsidR="00135AD5" w:rsidRPr="005A4E80" w:rsidRDefault="001737B9" w:rsidP="007A7F6C">
            <w:pPr>
              <w:spacing w:line="240" w:lineRule="auto"/>
              <w:jc w:val="center"/>
              <w:rPr>
                <w:sz w:val="22"/>
                <w:szCs w:val="22"/>
              </w:rPr>
            </w:pPr>
            <w:r w:rsidRPr="005A4E80">
              <w:rPr>
                <w:sz w:val="22"/>
                <w:szCs w:val="22"/>
              </w:rPr>
              <w:t>0,30</w:t>
            </w:r>
          </w:p>
        </w:tc>
        <w:tc>
          <w:tcPr>
            <w:tcW w:w="1073" w:type="pct"/>
            <w:shd w:val="clear" w:color="auto" w:fill="auto"/>
            <w:vAlign w:val="center"/>
          </w:tcPr>
          <w:p w:rsidR="00135AD5" w:rsidRPr="005A4E80" w:rsidRDefault="00135AD5" w:rsidP="007A7F6C">
            <w:pPr>
              <w:spacing w:line="240" w:lineRule="auto"/>
              <w:jc w:val="center"/>
              <w:rPr>
                <w:sz w:val="22"/>
                <w:szCs w:val="22"/>
              </w:rPr>
            </w:pPr>
            <w:r w:rsidRPr="005A4E80">
              <w:rPr>
                <w:sz w:val="22"/>
                <w:szCs w:val="22"/>
              </w:rPr>
              <w:t>-</w:t>
            </w:r>
          </w:p>
        </w:tc>
      </w:tr>
      <w:tr w:rsidR="00135AD5" w:rsidRPr="005A4E80" w:rsidTr="008409DD">
        <w:trPr>
          <w:trHeight w:val="20"/>
        </w:trPr>
        <w:tc>
          <w:tcPr>
            <w:tcW w:w="521" w:type="pct"/>
            <w:shd w:val="clear" w:color="auto" w:fill="auto"/>
            <w:vAlign w:val="center"/>
          </w:tcPr>
          <w:p w:rsidR="00135AD5" w:rsidRPr="005A4E80" w:rsidRDefault="00135AD5" w:rsidP="007A7F6C">
            <w:pPr>
              <w:spacing w:line="240" w:lineRule="auto"/>
              <w:jc w:val="center"/>
              <w:rPr>
                <w:sz w:val="22"/>
                <w:szCs w:val="22"/>
              </w:rPr>
            </w:pPr>
            <w:r w:rsidRPr="005A4E80">
              <w:rPr>
                <w:sz w:val="22"/>
                <w:szCs w:val="22"/>
              </w:rPr>
              <w:t>5.3</w:t>
            </w:r>
          </w:p>
        </w:tc>
        <w:tc>
          <w:tcPr>
            <w:tcW w:w="2780" w:type="pct"/>
            <w:shd w:val="clear" w:color="auto" w:fill="auto"/>
            <w:vAlign w:val="center"/>
          </w:tcPr>
          <w:p w:rsidR="00135AD5" w:rsidRPr="005A4E80" w:rsidRDefault="00135AD5" w:rsidP="007A7F6C">
            <w:pPr>
              <w:spacing w:line="240" w:lineRule="auto"/>
              <w:rPr>
                <w:sz w:val="22"/>
                <w:szCs w:val="22"/>
              </w:rPr>
            </w:pPr>
            <w:r w:rsidRPr="005A4E80">
              <w:rPr>
                <w:sz w:val="22"/>
                <w:szCs w:val="22"/>
              </w:rPr>
              <w:t>от 66% до 70%</w:t>
            </w:r>
          </w:p>
        </w:tc>
        <w:tc>
          <w:tcPr>
            <w:tcW w:w="626" w:type="pct"/>
            <w:shd w:val="clear" w:color="auto" w:fill="auto"/>
            <w:vAlign w:val="center"/>
          </w:tcPr>
          <w:p w:rsidR="00135AD5" w:rsidRPr="005A4E80" w:rsidRDefault="001737B9" w:rsidP="007A7F6C">
            <w:pPr>
              <w:spacing w:line="240" w:lineRule="auto"/>
              <w:jc w:val="center"/>
              <w:rPr>
                <w:sz w:val="22"/>
                <w:szCs w:val="22"/>
              </w:rPr>
            </w:pPr>
            <w:r w:rsidRPr="005A4E80">
              <w:rPr>
                <w:sz w:val="22"/>
                <w:szCs w:val="22"/>
              </w:rPr>
              <w:t>-</w:t>
            </w:r>
          </w:p>
        </w:tc>
        <w:tc>
          <w:tcPr>
            <w:tcW w:w="1073" w:type="pct"/>
            <w:shd w:val="clear" w:color="auto" w:fill="auto"/>
            <w:vAlign w:val="center"/>
          </w:tcPr>
          <w:p w:rsidR="00135AD5" w:rsidRPr="005A4E80" w:rsidRDefault="00135AD5" w:rsidP="007A7F6C">
            <w:pPr>
              <w:spacing w:line="240" w:lineRule="auto"/>
              <w:jc w:val="center"/>
              <w:rPr>
                <w:sz w:val="22"/>
                <w:szCs w:val="22"/>
              </w:rPr>
            </w:pPr>
            <w:r w:rsidRPr="005A4E80">
              <w:rPr>
                <w:sz w:val="22"/>
                <w:szCs w:val="22"/>
              </w:rPr>
              <w:t>-</w:t>
            </w:r>
          </w:p>
        </w:tc>
      </w:tr>
      <w:tr w:rsidR="00135AD5" w:rsidRPr="005A4E80" w:rsidTr="008409DD">
        <w:trPr>
          <w:trHeight w:val="20"/>
        </w:trPr>
        <w:tc>
          <w:tcPr>
            <w:tcW w:w="521" w:type="pct"/>
            <w:shd w:val="clear" w:color="auto" w:fill="auto"/>
            <w:vAlign w:val="center"/>
          </w:tcPr>
          <w:p w:rsidR="00135AD5" w:rsidRPr="005A4E80" w:rsidRDefault="00135AD5" w:rsidP="007A7F6C">
            <w:pPr>
              <w:spacing w:line="240" w:lineRule="auto"/>
              <w:jc w:val="center"/>
              <w:rPr>
                <w:b/>
                <w:sz w:val="22"/>
                <w:szCs w:val="22"/>
              </w:rPr>
            </w:pPr>
            <w:r w:rsidRPr="005A4E80">
              <w:rPr>
                <w:b/>
                <w:sz w:val="22"/>
                <w:szCs w:val="22"/>
              </w:rPr>
              <w:t>6</w:t>
            </w:r>
          </w:p>
        </w:tc>
        <w:tc>
          <w:tcPr>
            <w:tcW w:w="2780" w:type="pct"/>
            <w:shd w:val="clear" w:color="auto" w:fill="auto"/>
            <w:vAlign w:val="center"/>
          </w:tcPr>
          <w:p w:rsidR="00135AD5" w:rsidRPr="005A4E80" w:rsidRDefault="00135AD5" w:rsidP="007A7F6C">
            <w:pPr>
              <w:spacing w:line="240" w:lineRule="auto"/>
              <w:rPr>
                <w:b/>
                <w:sz w:val="22"/>
                <w:szCs w:val="22"/>
              </w:rPr>
            </w:pPr>
            <w:r w:rsidRPr="005A4E80">
              <w:rPr>
                <w:b/>
                <w:sz w:val="22"/>
                <w:szCs w:val="22"/>
              </w:rPr>
              <w:t>Средняя жилищная обеспеченность населения общей площадью квартир, на 1 чел. (кв.м/чел.):</w:t>
            </w:r>
          </w:p>
        </w:tc>
        <w:tc>
          <w:tcPr>
            <w:tcW w:w="626" w:type="pct"/>
            <w:shd w:val="clear" w:color="auto" w:fill="auto"/>
            <w:vAlign w:val="center"/>
          </w:tcPr>
          <w:p w:rsidR="00135AD5" w:rsidRPr="005A4E80" w:rsidRDefault="001737B9" w:rsidP="007A7F6C">
            <w:pPr>
              <w:spacing w:line="240" w:lineRule="auto"/>
              <w:jc w:val="center"/>
              <w:rPr>
                <w:b/>
                <w:sz w:val="22"/>
                <w:szCs w:val="22"/>
              </w:rPr>
            </w:pPr>
            <w:r w:rsidRPr="005A4E80">
              <w:rPr>
                <w:b/>
                <w:sz w:val="22"/>
                <w:szCs w:val="22"/>
              </w:rPr>
              <w:t>29,52</w:t>
            </w:r>
          </w:p>
        </w:tc>
        <w:tc>
          <w:tcPr>
            <w:tcW w:w="1073" w:type="pct"/>
            <w:shd w:val="clear" w:color="auto" w:fill="auto"/>
            <w:vAlign w:val="center"/>
          </w:tcPr>
          <w:p w:rsidR="00135AD5" w:rsidRPr="005A4E80" w:rsidRDefault="00135AD5" w:rsidP="007A7F6C">
            <w:pPr>
              <w:spacing w:line="240" w:lineRule="auto"/>
              <w:jc w:val="center"/>
              <w:rPr>
                <w:sz w:val="22"/>
                <w:szCs w:val="22"/>
              </w:rPr>
            </w:pPr>
            <w:r w:rsidRPr="005A4E80">
              <w:rPr>
                <w:sz w:val="22"/>
                <w:szCs w:val="22"/>
              </w:rPr>
              <w:t>-</w:t>
            </w:r>
          </w:p>
        </w:tc>
      </w:tr>
      <w:bookmarkEnd w:id="44"/>
    </w:tbl>
    <w:p w:rsidR="00135AD5" w:rsidRPr="005A4E80" w:rsidRDefault="00135AD5" w:rsidP="00135AD5">
      <w:pPr>
        <w:pStyle w:val="Style16"/>
        <w:widowControl/>
        <w:spacing w:line="360" w:lineRule="auto"/>
        <w:ind w:firstLine="730"/>
        <w:rPr>
          <w:rStyle w:val="FontStyle81"/>
          <w:sz w:val="16"/>
          <w:szCs w:val="16"/>
        </w:rPr>
      </w:pPr>
    </w:p>
    <w:p w:rsidR="003C70BA" w:rsidRPr="005A4E80" w:rsidRDefault="003C70BA" w:rsidP="00135AD5">
      <w:pPr>
        <w:ind w:firstLine="709"/>
      </w:pPr>
      <w:r w:rsidRPr="005A4E80">
        <w:t xml:space="preserve">Согласно Внесения изменений в Схему территориального планирования муниципального образования «Катангский район», утвержденную Решением Думы муниципального образования «Катангский район» от 17.12.2020 г. № 5/8 «О внесении изменений в Решение Думы муниципального образования «Катангский район» от 06.12.2013 года № 4/5 «Об утверждении схемы территориального планирования муниципального образования «Катангский район»» жилищная обеспеченность общей площади помещения по сельской местности </w:t>
      </w:r>
      <w:r w:rsidR="002423CC" w:rsidRPr="005A4E80">
        <w:t>принята 30,0</w:t>
      </w:r>
      <w:r w:rsidRPr="005A4E80">
        <w:t xml:space="preserve"> м</w:t>
      </w:r>
      <w:r w:rsidRPr="005A4E80">
        <w:rPr>
          <w:vertAlign w:val="superscript"/>
        </w:rPr>
        <w:t>2</w:t>
      </w:r>
      <w:r w:rsidRPr="005A4E80">
        <w:t xml:space="preserve"> на 1 человека, на 1-ую очередь</w:t>
      </w:r>
      <w:r w:rsidR="002423CC" w:rsidRPr="005A4E80">
        <w:t xml:space="preserve"> и на расчетный срок соответственно.</w:t>
      </w:r>
    </w:p>
    <w:p w:rsidR="00065E86" w:rsidRPr="005A4E80" w:rsidRDefault="00135AD5" w:rsidP="00135AD5">
      <w:pPr>
        <w:ind w:firstLine="709"/>
      </w:pPr>
      <w:r w:rsidRPr="005A4E80">
        <w:t xml:space="preserve">Размер индивидуального дома </w:t>
      </w:r>
      <w:r w:rsidR="00065E86" w:rsidRPr="005A4E80">
        <w:t xml:space="preserve">в зависимости от возможностей застройщиков может колебаться в среднем от 80 до </w:t>
      </w:r>
      <w:r w:rsidRPr="005A4E80">
        <w:t>100 м</w:t>
      </w:r>
      <w:r w:rsidRPr="005A4E80">
        <w:rPr>
          <w:vertAlign w:val="superscript"/>
        </w:rPr>
        <w:t>2</w:t>
      </w:r>
      <w:r w:rsidR="00065E86" w:rsidRPr="005A4E80">
        <w:t xml:space="preserve"> общей площади.</w:t>
      </w:r>
    </w:p>
    <w:p w:rsidR="00065E86" w:rsidRPr="005A4E80" w:rsidRDefault="00065E86" w:rsidP="00065E86">
      <w:pPr>
        <w:pStyle w:val="western"/>
        <w:spacing w:before="0" w:beforeAutospacing="0" w:after="0" w:line="276" w:lineRule="auto"/>
        <w:ind w:firstLine="709"/>
        <w:jc w:val="both"/>
        <w:rPr>
          <w:color w:val="auto"/>
        </w:rPr>
      </w:pPr>
      <w:r w:rsidRPr="005A4E80">
        <w:rPr>
          <w:color w:val="auto"/>
        </w:rPr>
        <w:t>Проектом приняты размеры земельных участков под индивидуальную жилую застройку – 1500 м</w:t>
      </w:r>
      <w:r w:rsidRPr="005A4E80">
        <w:rPr>
          <w:color w:val="auto"/>
          <w:vertAlign w:val="superscript"/>
        </w:rPr>
        <w:t>2</w:t>
      </w:r>
      <w:r w:rsidRPr="005A4E80">
        <w:rPr>
          <w:color w:val="auto"/>
        </w:rPr>
        <w:t xml:space="preserve"> (0,15 га) на первую очередь проектирования и на расчетный срок. </w:t>
      </w:r>
    </w:p>
    <w:p w:rsidR="00A621C0" w:rsidRPr="005A4E80" w:rsidRDefault="00307E34" w:rsidP="00307E34">
      <w:pPr>
        <w:pStyle w:val="western"/>
        <w:spacing w:before="0" w:beforeAutospacing="0" w:after="0" w:line="276" w:lineRule="auto"/>
        <w:ind w:firstLine="709"/>
        <w:jc w:val="both"/>
        <w:rPr>
          <w:color w:val="auto"/>
        </w:rPr>
      </w:pPr>
      <w:r w:rsidRPr="005A4E80">
        <w:rPr>
          <w:color w:val="auto"/>
        </w:rPr>
        <w:t xml:space="preserve">В связи с ветхостью жилого фонда Генеральным планом предлагается </w:t>
      </w:r>
      <w:r w:rsidR="00A621C0" w:rsidRPr="005A4E80">
        <w:t>новое жилищное строительство размещать в замен выбывающего ветхого жилищного фонда и на пустующих территориях муниципального образования.</w:t>
      </w:r>
    </w:p>
    <w:p w:rsidR="00135AD5" w:rsidRPr="005A4E80" w:rsidRDefault="00135AD5" w:rsidP="00135AD5">
      <w:pPr>
        <w:ind w:firstLine="709"/>
      </w:pPr>
      <w:r w:rsidRPr="005A4E80">
        <w:t>Расчет территорий нового жилищного строительства на расчетный срок приведен в таблице 2.3.2.</w:t>
      </w:r>
    </w:p>
    <w:p w:rsidR="00DC1988" w:rsidRPr="005A4E80" w:rsidRDefault="00135AD5" w:rsidP="00CD0A8E">
      <w:pPr>
        <w:spacing w:line="240" w:lineRule="auto"/>
        <w:ind w:left="1843" w:hanging="1134"/>
        <w:rPr>
          <w:iCs/>
        </w:rPr>
      </w:pPr>
      <w:r w:rsidRPr="005A4E80">
        <w:rPr>
          <w:iCs/>
        </w:rPr>
        <w:t>Таблица 2.3.2 – Расчет объемов и площад</w:t>
      </w:r>
      <w:r w:rsidR="00DC1988" w:rsidRPr="005A4E80">
        <w:rPr>
          <w:iCs/>
        </w:rPr>
        <w:t>ей территорий нового жилищного</w:t>
      </w:r>
    </w:p>
    <w:p w:rsidR="00135AD5" w:rsidRPr="005A4E80" w:rsidRDefault="00A720B8" w:rsidP="00CD0A8E">
      <w:pPr>
        <w:spacing w:line="240" w:lineRule="auto"/>
        <w:ind w:left="1843" w:hanging="1134"/>
        <w:rPr>
          <w:iCs/>
        </w:rPr>
      </w:pPr>
      <w:r w:rsidRPr="005A4E80">
        <w:rPr>
          <w:iCs/>
        </w:rPr>
        <w:t xml:space="preserve">                         </w:t>
      </w:r>
      <w:r w:rsidR="00DC1988" w:rsidRPr="005A4E80">
        <w:rPr>
          <w:iCs/>
        </w:rPr>
        <w:t xml:space="preserve">  </w:t>
      </w:r>
      <w:r w:rsidR="00135AD5" w:rsidRPr="005A4E80">
        <w:rPr>
          <w:iCs/>
        </w:rPr>
        <w:t xml:space="preserve">строительства </w:t>
      </w:r>
      <w:r w:rsidR="00307E34" w:rsidRPr="005A4E80">
        <w:rPr>
          <w:iCs/>
        </w:rPr>
        <w:t>Подволошинского</w:t>
      </w:r>
      <w:r w:rsidR="00AA26B1" w:rsidRPr="005A4E80">
        <w:rPr>
          <w:iCs/>
        </w:rPr>
        <w:t xml:space="preserve"> муниципального образования</w:t>
      </w:r>
    </w:p>
    <w:p w:rsidR="004E24FE" w:rsidRPr="005A4E80" w:rsidRDefault="004E24FE" w:rsidP="00CD0A8E">
      <w:pPr>
        <w:spacing w:line="240" w:lineRule="auto"/>
        <w:ind w:left="1843" w:hanging="1134"/>
        <w:rPr>
          <w:iCs/>
          <w:sz w:val="10"/>
          <w:szCs w:val="10"/>
        </w:rPr>
      </w:pP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56"/>
        <w:gridCol w:w="1228"/>
        <w:gridCol w:w="876"/>
        <w:gridCol w:w="996"/>
        <w:gridCol w:w="996"/>
        <w:gridCol w:w="1101"/>
        <w:gridCol w:w="804"/>
      </w:tblGrid>
      <w:tr w:rsidR="004E24FE" w:rsidRPr="005A4E80" w:rsidTr="004E24FE">
        <w:trPr>
          <w:cantSplit/>
          <w:trHeight w:val="2451"/>
          <w:jc w:val="center"/>
        </w:trPr>
        <w:tc>
          <w:tcPr>
            <w:tcW w:w="1980" w:type="dxa"/>
            <w:vAlign w:val="center"/>
          </w:tcPr>
          <w:p w:rsidR="004E24FE" w:rsidRPr="005A4E80" w:rsidRDefault="004E24FE" w:rsidP="001702EC">
            <w:pPr>
              <w:jc w:val="center"/>
            </w:pPr>
            <w:r w:rsidRPr="005A4E80">
              <w:t>Муниципальные</w:t>
            </w:r>
          </w:p>
          <w:p w:rsidR="004E24FE" w:rsidRPr="005A4E80" w:rsidRDefault="004E24FE" w:rsidP="001702EC">
            <w:pPr>
              <w:jc w:val="center"/>
            </w:pPr>
            <w:r w:rsidRPr="005A4E80">
              <w:t>образования</w:t>
            </w:r>
          </w:p>
        </w:tc>
        <w:tc>
          <w:tcPr>
            <w:tcW w:w="756" w:type="dxa"/>
            <w:textDirection w:val="btLr"/>
            <w:vAlign w:val="center"/>
          </w:tcPr>
          <w:p w:rsidR="004E24FE" w:rsidRPr="005A4E80" w:rsidRDefault="004E24FE" w:rsidP="002718FE">
            <w:pPr>
              <w:spacing w:line="240" w:lineRule="auto"/>
              <w:ind w:left="113" w:right="113"/>
              <w:jc w:val="center"/>
            </w:pPr>
            <w:r w:rsidRPr="005A4E80">
              <w:t>Население, тыс. чел</w:t>
            </w:r>
          </w:p>
        </w:tc>
        <w:tc>
          <w:tcPr>
            <w:tcW w:w="1228" w:type="dxa"/>
            <w:textDirection w:val="btLr"/>
            <w:vAlign w:val="center"/>
          </w:tcPr>
          <w:p w:rsidR="004E24FE" w:rsidRPr="005A4E80" w:rsidRDefault="004E24FE" w:rsidP="002718FE">
            <w:pPr>
              <w:spacing w:line="240" w:lineRule="auto"/>
              <w:ind w:left="113" w:right="113"/>
              <w:jc w:val="center"/>
            </w:pPr>
            <w:r w:rsidRPr="005A4E80">
              <w:t>Существующий жилищный фонд, тыс. м²</w:t>
            </w:r>
          </w:p>
        </w:tc>
        <w:tc>
          <w:tcPr>
            <w:tcW w:w="876" w:type="dxa"/>
            <w:textDirection w:val="btLr"/>
            <w:vAlign w:val="center"/>
          </w:tcPr>
          <w:p w:rsidR="004E24FE" w:rsidRPr="005A4E80" w:rsidRDefault="004E24FE" w:rsidP="002718FE">
            <w:pPr>
              <w:spacing w:line="240" w:lineRule="auto"/>
              <w:ind w:left="113" w:right="113"/>
              <w:jc w:val="center"/>
            </w:pPr>
            <w:r w:rsidRPr="005A4E80">
              <w:t>Убыль жилищного фонда, тыс. м²</w:t>
            </w:r>
          </w:p>
        </w:tc>
        <w:tc>
          <w:tcPr>
            <w:tcW w:w="996" w:type="dxa"/>
            <w:textDirection w:val="btLr"/>
            <w:vAlign w:val="center"/>
          </w:tcPr>
          <w:p w:rsidR="004E24FE" w:rsidRPr="005A4E80" w:rsidRDefault="004E24FE" w:rsidP="002718FE">
            <w:pPr>
              <w:spacing w:line="240" w:lineRule="auto"/>
              <w:ind w:left="113" w:right="113"/>
              <w:jc w:val="center"/>
            </w:pPr>
            <w:r w:rsidRPr="005A4E80">
              <w:t>Сохраняемый жилищный фонд,</w:t>
            </w:r>
          </w:p>
          <w:p w:rsidR="004E24FE" w:rsidRPr="005A4E80" w:rsidRDefault="004E24FE" w:rsidP="002718FE">
            <w:pPr>
              <w:spacing w:line="240" w:lineRule="auto"/>
              <w:ind w:left="113" w:right="113"/>
              <w:jc w:val="center"/>
            </w:pPr>
            <w:r w:rsidRPr="005A4E80">
              <w:t>тыс. м²</w:t>
            </w:r>
          </w:p>
        </w:tc>
        <w:tc>
          <w:tcPr>
            <w:tcW w:w="996" w:type="dxa"/>
            <w:textDirection w:val="btLr"/>
            <w:vAlign w:val="center"/>
          </w:tcPr>
          <w:p w:rsidR="004E24FE" w:rsidRPr="005A4E80" w:rsidRDefault="004E24FE" w:rsidP="002718FE">
            <w:pPr>
              <w:spacing w:line="240" w:lineRule="auto"/>
              <w:ind w:left="113" w:right="113"/>
              <w:jc w:val="center"/>
            </w:pPr>
            <w:r w:rsidRPr="005A4E80">
              <w:t>Ввод жилищного фонда, тыс. м²</w:t>
            </w:r>
          </w:p>
        </w:tc>
        <w:tc>
          <w:tcPr>
            <w:tcW w:w="1101" w:type="dxa"/>
            <w:textDirection w:val="btLr"/>
            <w:vAlign w:val="center"/>
          </w:tcPr>
          <w:p w:rsidR="004E24FE" w:rsidRPr="005A4E80" w:rsidRDefault="004E24FE" w:rsidP="002718FE">
            <w:pPr>
              <w:spacing w:line="240" w:lineRule="auto"/>
              <w:ind w:left="113" w:right="113"/>
              <w:jc w:val="center"/>
            </w:pPr>
            <w:r w:rsidRPr="005A4E80">
              <w:t>Проектная жилищная обеспеченность, м²/чел.</w:t>
            </w:r>
          </w:p>
        </w:tc>
        <w:tc>
          <w:tcPr>
            <w:tcW w:w="804" w:type="dxa"/>
            <w:textDirection w:val="btLr"/>
          </w:tcPr>
          <w:p w:rsidR="004E24FE" w:rsidRPr="005A4E80" w:rsidRDefault="004E24FE" w:rsidP="002718FE">
            <w:pPr>
              <w:spacing w:line="240" w:lineRule="auto"/>
              <w:ind w:left="113" w:right="113"/>
              <w:jc w:val="center"/>
            </w:pPr>
            <w:r w:rsidRPr="005A4E80">
              <w:t>Жилищный фонд</w:t>
            </w:r>
          </w:p>
          <w:p w:rsidR="004E24FE" w:rsidRPr="005A4E80" w:rsidRDefault="004E24FE" w:rsidP="002718FE">
            <w:pPr>
              <w:spacing w:line="240" w:lineRule="auto"/>
              <w:ind w:left="113" w:right="113"/>
              <w:jc w:val="center"/>
            </w:pPr>
            <w:r w:rsidRPr="005A4E80">
              <w:t>по проекту,  тыс. м²</w:t>
            </w:r>
          </w:p>
        </w:tc>
      </w:tr>
      <w:tr w:rsidR="004E24FE" w:rsidRPr="005A4E80" w:rsidTr="004E24FE">
        <w:trPr>
          <w:cantSplit/>
          <w:trHeight w:val="137"/>
          <w:jc w:val="center"/>
        </w:trPr>
        <w:tc>
          <w:tcPr>
            <w:tcW w:w="1980" w:type="dxa"/>
            <w:vAlign w:val="center"/>
          </w:tcPr>
          <w:p w:rsidR="004E24FE" w:rsidRPr="005A4E80" w:rsidRDefault="004E24FE" w:rsidP="001702EC">
            <w:pPr>
              <w:jc w:val="center"/>
            </w:pPr>
            <w:r w:rsidRPr="005A4E80">
              <w:t>1</w:t>
            </w:r>
          </w:p>
        </w:tc>
        <w:tc>
          <w:tcPr>
            <w:tcW w:w="756" w:type="dxa"/>
            <w:vAlign w:val="center"/>
          </w:tcPr>
          <w:p w:rsidR="004E24FE" w:rsidRPr="005A4E80" w:rsidRDefault="004E24FE" w:rsidP="004E24FE">
            <w:pPr>
              <w:spacing w:line="240" w:lineRule="auto"/>
              <w:jc w:val="center"/>
            </w:pPr>
            <w:r w:rsidRPr="005A4E80">
              <w:t>2</w:t>
            </w:r>
          </w:p>
        </w:tc>
        <w:tc>
          <w:tcPr>
            <w:tcW w:w="1228" w:type="dxa"/>
            <w:vAlign w:val="center"/>
          </w:tcPr>
          <w:p w:rsidR="004E24FE" w:rsidRPr="005A4E80" w:rsidRDefault="004E24FE" w:rsidP="004E24FE">
            <w:pPr>
              <w:spacing w:line="240" w:lineRule="auto"/>
              <w:jc w:val="center"/>
            </w:pPr>
            <w:r w:rsidRPr="005A4E80">
              <w:t>3</w:t>
            </w:r>
          </w:p>
        </w:tc>
        <w:tc>
          <w:tcPr>
            <w:tcW w:w="876" w:type="dxa"/>
            <w:vAlign w:val="center"/>
          </w:tcPr>
          <w:p w:rsidR="004E24FE" w:rsidRPr="005A4E80" w:rsidRDefault="004E24FE" w:rsidP="004E24FE">
            <w:pPr>
              <w:spacing w:line="240" w:lineRule="auto"/>
              <w:jc w:val="center"/>
            </w:pPr>
            <w:r w:rsidRPr="005A4E80">
              <w:t>4</w:t>
            </w:r>
          </w:p>
        </w:tc>
        <w:tc>
          <w:tcPr>
            <w:tcW w:w="996" w:type="dxa"/>
            <w:vAlign w:val="center"/>
          </w:tcPr>
          <w:p w:rsidR="004E24FE" w:rsidRPr="005A4E80" w:rsidRDefault="004E24FE" w:rsidP="004E24FE">
            <w:pPr>
              <w:spacing w:line="240" w:lineRule="auto"/>
              <w:jc w:val="center"/>
            </w:pPr>
            <w:r w:rsidRPr="005A4E80">
              <w:t>5</w:t>
            </w:r>
          </w:p>
        </w:tc>
        <w:tc>
          <w:tcPr>
            <w:tcW w:w="996" w:type="dxa"/>
            <w:vAlign w:val="center"/>
          </w:tcPr>
          <w:p w:rsidR="004E24FE" w:rsidRPr="005A4E80" w:rsidRDefault="004E24FE" w:rsidP="004E24FE">
            <w:pPr>
              <w:spacing w:line="240" w:lineRule="auto"/>
              <w:jc w:val="center"/>
            </w:pPr>
            <w:r w:rsidRPr="005A4E80">
              <w:t>6</w:t>
            </w:r>
          </w:p>
        </w:tc>
        <w:tc>
          <w:tcPr>
            <w:tcW w:w="1101" w:type="dxa"/>
            <w:vAlign w:val="center"/>
          </w:tcPr>
          <w:p w:rsidR="004E24FE" w:rsidRPr="005A4E80" w:rsidRDefault="004E24FE" w:rsidP="004E24FE">
            <w:pPr>
              <w:spacing w:line="240" w:lineRule="auto"/>
              <w:jc w:val="center"/>
            </w:pPr>
            <w:r w:rsidRPr="005A4E80">
              <w:t>7</w:t>
            </w:r>
          </w:p>
        </w:tc>
        <w:tc>
          <w:tcPr>
            <w:tcW w:w="804" w:type="dxa"/>
          </w:tcPr>
          <w:p w:rsidR="004E24FE" w:rsidRPr="005A4E80" w:rsidRDefault="004E24FE" w:rsidP="004E24FE">
            <w:pPr>
              <w:spacing w:line="240" w:lineRule="auto"/>
              <w:jc w:val="center"/>
            </w:pPr>
            <w:r w:rsidRPr="005A4E80">
              <w:t>8</w:t>
            </w:r>
          </w:p>
        </w:tc>
      </w:tr>
      <w:tr w:rsidR="004E24FE" w:rsidRPr="005A4E80" w:rsidTr="004E24FE">
        <w:trPr>
          <w:trHeight w:val="20"/>
          <w:jc w:val="center"/>
        </w:trPr>
        <w:tc>
          <w:tcPr>
            <w:tcW w:w="1980" w:type="dxa"/>
          </w:tcPr>
          <w:p w:rsidR="004E24FE" w:rsidRPr="005A4E80" w:rsidRDefault="001737B9" w:rsidP="001702EC">
            <w:pPr>
              <w:rPr>
                <w:sz w:val="22"/>
                <w:szCs w:val="22"/>
              </w:rPr>
            </w:pPr>
            <w:r w:rsidRPr="005A4E80">
              <w:rPr>
                <w:sz w:val="22"/>
                <w:szCs w:val="22"/>
              </w:rPr>
              <w:t>Подволошинское</w:t>
            </w:r>
          </w:p>
        </w:tc>
        <w:tc>
          <w:tcPr>
            <w:tcW w:w="756" w:type="dxa"/>
            <w:vAlign w:val="center"/>
          </w:tcPr>
          <w:p w:rsidR="004E24FE" w:rsidRPr="005A4E80" w:rsidRDefault="00307E34" w:rsidP="001702EC">
            <w:pPr>
              <w:jc w:val="center"/>
              <w:rPr>
                <w:sz w:val="22"/>
                <w:szCs w:val="22"/>
              </w:rPr>
            </w:pPr>
            <w:r w:rsidRPr="005A4E80">
              <w:rPr>
                <w:sz w:val="22"/>
                <w:szCs w:val="22"/>
              </w:rPr>
              <w:t>0,355</w:t>
            </w:r>
          </w:p>
        </w:tc>
        <w:tc>
          <w:tcPr>
            <w:tcW w:w="1228" w:type="dxa"/>
            <w:vAlign w:val="center"/>
          </w:tcPr>
          <w:p w:rsidR="004E24FE" w:rsidRPr="005A4E80" w:rsidRDefault="00307E34" w:rsidP="001702EC">
            <w:pPr>
              <w:jc w:val="center"/>
              <w:rPr>
                <w:sz w:val="22"/>
                <w:szCs w:val="22"/>
              </w:rPr>
            </w:pPr>
            <w:r w:rsidRPr="005A4E80">
              <w:rPr>
                <w:sz w:val="22"/>
                <w:szCs w:val="22"/>
              </w:rPr>
              <w:t>9,80</w:t>
            </w:r>
          </w:p>
        </w:tc>
        <w:tc>
          <w:tcPr>
            <w:tcW w:w="876" w:type="dxa"/>
            <w:vAlign w:val="center"/>
          </w:tcPr>
          <w:p w:rsidR="004E24FE" w:rsidRPr="005A4E80" w:rsidRDefault="00307E34" w:rsidP="001702EC">
            <w:pPr>
              <w:jc w:val="center"/>
              <w:rPr>
                <w:sz w:val="22"/>
                <w:szCs w:val="22"/>
              </w:rPr>
            </w:pPr>
            <w:r w:rsidRPr="005A4E80">
              <w:rPr>
                <w:sz w:val="22"/>
                <w:szCs w:val="22"/>
              </w:rPr>
              <w:t>4,20</w:t>
            </w:r>
          </w:p>
        </w:tc>
        <w:tc>
          <w:tcPr>
            <w:tcW w:w="996" w:type="dxa"/>
            <w:vAlign w:val="center"/>
          </w:tcPr>
          <w:p w:rsidR="004E24FE" w:rsidRPr="005A4E80" w:rsidRDefault="007B4386" w:rsidP="001702EC">
            <w:pPr>
              <w:jc w:val="center"/>
              <w:rPr>
                <w:color w:val="000000"/>
                <w:sz w:val="22"/>
                <w:szCs w:val="22"/>
              </w:rPr>
            </w:pPr>
            <w:r w:rsidRPr="005A4E80">
              <w:rPr>
                <w:color w:val="000000"/>
                <w:sz w:val="22"/>
                <w:szCs w:val="22"/>
              </w:rPr>
              <w:t>5,60</w:t>
            </w:r>
          </w:p>
        </w:tc>
        <w:tc>
          <w:tcPr>
            <w:tcW w:w="996" w:type="dxa"/>
            <w:vAlign w:val="center"/>
          </w:tcPr>
          <w:p w:rsidR="004E24FE" w:rsidRPr="005A4E80" w:rsidRDefault="0045206D" w:rsidP="001702EC">
            <w:pPr>
              <w:jc w:val="center"/>
              <w:rPr>
                <w:sz w:val="22"/>
                <w:szCs w:val="22"/>
              </w:rPr>
            </w:pPr>
            <w:r w:rsidRPr="005A4E80">
              <w:rPr>
                <w:sz w:val="22"/>
                <w:szCs w:val="22"/>
              </w:rPr>
              <w:t>1,99</w:t>
            </w:r>
          </w:p>
        </w:tc>
        <w:tc>
          <w:tcPr>
            <w:tcW w:w="1101" w:type="dxa"/>
            <w:vAlign w:val="center"/>
          </w:tcPr>
          <w:p w:rsidR="004E24FE" w:rsidRPr="005A4E80" w:rsidRDefault="004E24FE" w:rsidP="001702EC">
            <w:pPr>
              <w:jc w:val="center"/>
              <w:rPr>
                <w:sz w:val="22"/>
                <w:szCs w:val="22"/>
              </w:rPr>
            </w:pPr>
            <w:r w:rsidRPr="005A4E80">
              <w:rPr>
                <w:sz w:val="22"/>
                <w:szCs w:val="22"/>
              </w:rPr>
              <w:t>30</w:t>
            </w:r>
          </w:p>
        </w:tc>
        <w:tc>
          <w:tcPr>
            <w:tcW w:w="804" w:type="dxa"/>
          </w:tcPr>
          <w:p w:rsidR="004E24FE" w:rsidRPr="005A4E80" w:rsidRDefault="009D4D7E" w:rsidP="001702EC">
            <w:pPr>
              <w:jc w:val="center"/>
              <w:rPr>
                <w:sz w:val="22"/>
                <w:szCs w:val="22"/>
              </w:rPr>
            </w:pPr>
            <w:r w:rsidRPr="005A4E80">
              <w:rPr>
                <w:sz w:val="22"/>
                <w:szCs w:val="22"/>
              </w:rPr>
              <w:t>4,38</w:t>
            </w:r>
          </w:p>
        </w:tc>
      </w:tr>
    </w:tbl>
    <w:p w:rsidR="004E24FE" w:rsidRPr="005A4E80" w:rsidRDefault="004E24FE" w:rsidP="00CD0A8E">
      <w:pPr>
        <w:spacing w:line="240" w:lineRule="auto"/>
        <w:ind w:left="1843" w:hanging="1134"/>
        <w:rPr>
          <w:iCs/>
          <w:sz w:val="16"/>
          <w:szCs w:val="16"/>
        </w:rPr>
      </w:pPr>
    </w:p>
    <w:p w:rsidR="000F2E85" w:rsidRPr="005A4E80" w:rsidRDefault="00B06A3F" w:rsidP="00B234A1">
      <w:pPr>
        <w:tabs>
          <w:tab w:val="left" w:pos="1134"/>
        </w:tabs>
        <w:ind w:firstLine="709"/>
        <w:rPr>
          <w:bCs/>
        </w:rPr>
      </w:pPr>
      <w:r w:rsidRPr="005A4E80">
        <w:rPr>
          <w:bCs/>
        </w:rPr>
        <w:t xml:space="preserve">В соответствии с </w:t>
      </w:r>
      <w:r w:rsidRPr="005A4E80">
        <w:rPr>
          <w:rFonts w:eastAsia="BatangChe"/>
          <w:lang w:eastAsia="ru-RU"/>
        </w:rPr>
        <w:t>СанПиНом</w:t>
      </w:r>
      <w:r w:rsidR="000F2E85" w:rsidRPr="005A4E80">
        <w:rPr>
          <w:rFonts w:eastAsia="BatangChe"/>
          <w:lang w:eastAsia="ru-RU"/>
        </w:rPr>
        <w:t xml:space="preserve"> </w:t>
      </w:r>
      <w:r w:rsidR="00855E44" w:rsidRPr="005A4E80">
        <w:rPr>
          <w:rFonts w:eastAsia="BatangChe"/>
          <w:lang w:eastAsia="ru-RU"/>
        </w:rPr>
        <w:t>2.1.3684-21</w:t>
      </w:r>
      <w:r w:rsidR="000F2E85" w:rsidRPr="005A4E80">
        <w:rPr>
          <w:rFonts w:eastAsia="BatangChe"/>
          <w:lang w:eastAsia="ru-RU"/>
        </w:rPr>
        <w:t xml:space="preserve"> «</w:t>
      </w:r>
      <w:r w:rsidR="00855E44" w:rsidRPr="005A4E80">
        <w:rPr>
          <w:rFonts w:eastAsia="BatangChe"/>
          <w:lang w:eastAsia="ru-RU"/>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050DBF" w:rsidRPr="005A4E80">
        <w:rPr>
          <w:rFonts w:eastAsia="BatangChe"/>
          <w:lang w:eastAsia="ru-RU"/>
        </w:rPr>
        <w:t>», утвержденный</w:t>
      </w:r>
      <w:r w:rsidR="000F2E85" w:rsidRPr="005A4E80">
        <w:rPr>
          <w:rFonts w:eastAsia="BatangChe"/>
          <w:lang w:eastAsia="ru-RU"/>
        </w:rPr>
        <w:t xml:space="preserve"> постановлением Главного санитарного врача Российской Федерации от </w:t>
      </w:r>
      <w:r w:rsidR="00E227A7" w:rsidRPr="005A4E80">
        <w:rPr>
          <w:rFonts w:eastAsia="BatangChe"/>
          <w:lang w:eastAsia="ru-RU"/>
        </w:rPr>
        <w:t>28.01.2021</w:t>
      </w:r>
      <w:r w:rsidR="00050DBF" w:rsidRPr="005A4E80">
        <w:rPr>
          <w:rFonts w:eastAsia="BatangChe"/>
          <w:lang w:eastAsia="ru-RU"/>
        </w:rPr>
        <w:t xml:space="preserve"> г. № </w:t>
      </w:r>
      <w:r w:rsidR="00E227A7" w:rsidRPr="005A4E80">
        <w:rPr>
          <w:rFonts w:eastAsia="BatangChe"/>
          <w:lang w:eastAsia="ru-RU"/>
        </w:rPr>
        <w:t>3</w:t>
      </w:r>
      <w:r w:rsidR="000F2E85" w:rsidRPr="005A4E80">
        <w:rPr>
          <w:rFonts w:eastAsia="BatangChe"/>
          <w:lang w:eastAsia="ru-RU"/>
        </w:rPr>
        <w:t xml:space="preserve">, </w:t>
      </w:r>
      <w:r w:rsidR="000F2E85" w:rsidRPr="005A4E80">
        <w:t xml:space="preserve">в санитарно-защитных зонах запрещается размещать жилые здания, </w:t>
      </w:r>
      <w:r w:rsidR="00A720B8" w:rsidRPr="005A4E80">
        <w:t>следовательно,</w:t>
      </w:r>
      <w:r w:rsidR="000F2E85" w:rsidRPr="005A4E80">
        <w:t xml:space="preserve"> н</w:t>
      </w:r>
      <w:r w:rsidR="000F2E85" w:rsidRPr="005A4E80">
        <w:rPr>
          <w:bCs/>
        </w:rPr>
        <w:t>еобходимо проведение мероприятий по выносу жилищного фонда за границы ограничений, либо переносу самих объектов,</w:t>
      </w:r>
      <w:r w:rsidR="000F2E85" w:rsidRPr="005A4E80">
        <w:t xml:space="preserve"> </w:t>
      </w:r>
      <w:r w:rsidR="000F2E85" w:rsidRPr="005A4E80">
        <w:rPr>
          <w:bCs/>
        </w:rPr>
        <w:t>оказывающих негативное воздействие на жилую застройку.</w:t>
      </w:r>
    </w:p>
    <w:p w:rsidR="000F2E85" w:rsidRPr="005A4E80" w:rsidRDefault="000F2E85" w:rsidP="00B234A1">
      <w:pPr>
        <w:ind w:firstLine="709"/>
        <w:rPr>
          <w:bCs/>
        </w:rPr>
      </w:pPr>
      <w:r w:rsidRPr="005A4E80">
        <w:rPr>
          <w:bCs/>
        </w:rPr>
        <w:t>Эффективное использование существующего жилищного фонда зависит от стратегического управления комплексным социально-экономическим развитием муниципального образования, включающим программы развития всех сфер его деятельности.</w:t>
      </w:r>
    </w:p>
    <w:p w:rsidR="00576730" w:rsidRPr="005A4E80" w:rsidRDefault="00576730" w:rsidP="00B04A78">
      <w:pPr>
        <w:spacing w:before="120" w:after="120" w:line="240" w:lineRule="auto"/>
        <w:outlineLvl w:val="1"/>
        <w:rPr>
          <w:rFonts w:eastAsia="Calibri"/>
          <w:b/>
          <w:sz w:val="26"/>
          <w:szCs w:val="26"/>
          <w:lang w:eastAsia="ru-RU"/>
        </w:rPr>
      </w:pPr>
      <w:bookmarkStart w:id="45" w:name="_Toc42761958"/>
      <w:bookmarkStart w:id="46" w:name="_Toc159402420"/>
      <w:r w:rsidRPr="005A4E80">
        <w:rPr>
          <w:rFonts w:eastAsia="Calibri"/>
          <w:b/>
          <w:sz w:val="26"/>
          <w:szCs w:val="26"/>
          <w:lang w:eastAsia="ru-RU"/>
        </w:rPr>
        <w:t>2.</w:t>
      </w:r>
      <w:r w:rsidR="00A92D05" w:rsidRPr="005A4E80">
        <w:rPr>
          <w:rFonts w:eastAsia="Calibri"/>
          <w:b/>
          <w:sz w:val="26"/>
          <w:szCs w:val="26"/>
          <w:lang w:eastAsia="ru-RU"/>
        </w:rPr>
        <w:t>4</w:t>
      </w:r>
      <w:r w:rsidRPr="005A4E80">
        <w:rPr>
          <w:rFonts w:eastAsia="Calibri"/>
          <w:b/>
          <w:sz w:val="26"/>
          <w:szCs w:val="26"/>
          <w:lang w:eastAsia="ru-RU"/>
        </w:rPr>
        <w:t>. Социальная инфраструктура</w:t>
      </w:r>
      <w:bookmarkEnd w:id="45"/>
      <w:bookmarkEnd w:id="46"/>
    </w:p>
    <w:p w:rsidR="00F34F0C" w:rsidRPr="005A4E80" w:rsidRDefault="00A25E7B" w:rsidP="00B234A1">
      <w:pPr>
        <w:tabs>
          <w:tab w:val="left" w:pos="0"/>
        </w:tabs>
        <w:autoSpaceDE w:val="0"/>
        <w:autoSpaceDN w:val="0"/>
        <w:adjustRightInd w:val="0"/>
        <w:ind w:right="-1" w:firstLine="720"/>
        <w:contextualSpacing/>
        <w:rPr>
          <w:rFonts w:eastAsia="Calibri"/>
          <w:lang w:eastAsia="ru-RU"/>
        </w:rPr>
      </w:pPr>
      <w:r w:rsidRPr="005A4E80">
        <w:rPr>
          <w:rFonts w:eastAsia="Calibri"/>
          <w:lang w:eastAsia="ru-RU"/>
        </w:rPr>
        <w:t xml:space="preserve">Социальная сфера – система необходимых для жизнеобеспечения человека материальных объектов (зданий, сооружений),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w:t>
      </w:r>
      <w:r w:rsidR="00F34F0C" w:rsidRPr="005A4E80">
        <w:rPr>
          <w:rFonts w:eastAsia="Calibri"/>
          <w:lang w:eastAsia="ru-RU"/>
        </w:rPr>
        <w:t xml:space="preserve">Одной из целей </w:t>
      </w:r>
      <w:r w:rsidR="00D74744" w:rsidRPr="005A4E80">
        <w:rPr>
          <w:rFonts w:eastAsia="Calibri"/>
          <w:lang w:eastAsia="ru-RU"/>
        </w:rPr>
        <w:t xml:space="preserve">внесения изменений в Генеральный план </w:t>
      </w:r>
      <w:r w:rsidR="007F3936" w:rsidRPr="005A4E80">
        <w:rPr>
          <w:rFonts w:eastAsia="Calibri"/>
          <w:lang w:eastAsia="ru-RU"/>
        </w:rPr>
        <w:t>Подволошинского</w:t>
      </w:r>
      <w:r w:rsidR="003C082B" w:rsidRPr="005A4E80">
        <w:rPr>
          <w:rFonts w:eastAsia="Calibri"/>
          <w:lang w:eastAsia="ru-RU"/>
        </w:rPr>
        <w:t xml:space="preserve"> муниципального образования</w:t>
      </w:r>
      <w:r w:rsidR="00D74744" w:rsidRPr="005A4E80">
        <w:rPr>
          <w:rFonts w:eastAsia="Calibri"/>
          <w:lang w:eastAsia="ru-RU"/>
        </w:rPr>
        <w:t xml:space="preserve"> </w:t>
      </w:r>
      <w:r w:rsidR="00F34F0C" w:rsidRPr="005A4E80">
        <w:rPr>
          <w:rFonts w:eastAsia="Calibri"/>
          <w:lang w:eastAsia="ru-RU"/>
        </w:rPr>
        <w:t xml:space="preserve">является создание условий, благоприятно влияющих на развитие системы обслуживания и повышения уровня жизни населения. </w:t>
      </w:r>
    </w:p>
    <w:p w:rsidR="00F34F0C" w:rsidRPr="005A4E80" w:rsidRDefault="00F34F0C" w:rsidP="00B234A1">
      <w:pPr>
        <w:tabs>
          <w:tab w:val="left" w:pos="0"/>
        </w:tabs>
        <w:autoSpaceDE w:val="0"/>
        <w:autoSpaceDN w:val="0"/>
        <w:adjustRightInd w:val="0"/>
        <w:ind w:right="-1" w:firstLine="720"/>
        <w:contextualSpacing/>
        <w:rPr>
          <w:rFonts w:eastAsia="Calibri"/>
          <w:lang w:eastAsia="ru-RU"/>
        </w:rPr>
      </w:pPr>
      <w:r w:rsidRPr="005A4E80">
        <w:rPr>
          <w:rFonts w:eastAsia="Calibri"/>
          <w:lang w:eastAsia="ru-RU"/>
        </w:rPr>
        <w:t>Объекты социального, культурного и бытового обслуживания включают в себя учреждения образования, здравоохранения, спорта, культуры и искусства, торговли и бытового обслуживания непосредственно.</w:t>
      </w:r>
    </w:p>
    <w:p w:rsidR="00F34F0C" w:rsidRPr="005A4E80" w:rsidRDefault="00F34F0C" w:rsidP="00B234A1">
      <w:pPr>
        <w:tabs>
          <w:tab w:val="left" w:pos="0"/>
        </w:tabs>
        <w:autoSpaceDE w:val="0"/>
        <w:autoSpaceDN w:val="0"/>
        <w:adjustRightInd w:val="0"/>
        <w:ind w:right="-1" w:firstLine="720"/>
        <w:contextualSpacing/>
        <w:rPr>
          <w:lang w:eastAsia="ru-RU"/>
        </w:rPr>
      </w:pPr>
      <w:r w:rsidRPr="005A4E80">
        <w:rPr>
          <w:lang w:eastAsia="ru-RU"/>
        </w:rPr>
        <w:t>В зависимости от нормативной частоты посещения населением, объекты культурно-бытового обслуживания подразделяются на:</w:t>
      </w:r>
    </w:p>
    <w:p w:rsidR="00F34F0C" w:rsidRPr="005A4E80" w:rsidRDefault="00F34F0C" w:rsidP="00A53D58">
      <w:pPr>
        <w:pStyle w:val="af2"/>
        <w:numPr>
          <w:ilvl w:val="0"/>
          <w:numId w:val="5"/>
        </w:numPr>
        <w:tabs>
          <w:tab w:val="left" w:pos="0"/>
          <w:tab w:val="left" w:pos="1134"/>
        </w:tabs>
        <w:autoSpaceDE w:val="0"/>
        <w:autoSpaceDN w:val="0"/>
        <w:adjustRightInd w:val="0"/>
        <w:ind w:left="0" w:right="-1" w:firstLine="709"/>
        <w:rPr>
          <w:lang w:eastAsia="ru-RU"/>
        </w:rPr>
      </w:pPr>
      <w:r w:rsidRPr="005A4E80">
        <w:rPr>
          <w:lang w:eastAsia="ru-RU"/>
        </w:rPr>
        <w:t>объекты повседневного пользования – детские сады, школы, магазины повседневного спроса;</w:t>
      </w:r>
    </w:p>
    <w:p w:rsidR="00F34F0C" w:rsidRPr="005A4E80" w:rsidRDefault="00F34F0C" w:rsidP="00A53D58">
      <w:pPr>
        <w:pStyle w:val="af2"/>
        <w:numPr>
          <w:ilvl w:val="0"/>
          <w:numId w:val="5"/>
        </w:numPr>
        <w:tabs>
          <w:tab w:val="left" w:pos="0"/>
          <w:tab w:val="left" w:pos="1134"/>
        </w:tabs>
        <w:autoSpaceDE w:val="0"/>
        <w:autoSpaceDN w:val="0"/>
        <w:adjustRightInd w:val="0"/>
        <w:ind w:left="0" w:right="-1" w:firstLine="709"/>
        <w:rPr>
          <w:lang w:eastAsia="ru-RU"/>
        </w:rPr>
      </w:pPr>
      <w:r w:rsidRPr="005A4E80">
        <w:rPr>
          <w:lang w:eastAsia="ru-RU"/>
        </w:rPr>
        <w:t>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w:t>
      </w:r>
    </w:p>
    <w:p w:rsidR="00F34F0C" w:rsidRPr="005A4E80" w:rsidRDefault="00F34F0C" w:rsidP="00A53D58">
      <w:pPr>
        <w:pStyle w:val="af2"/>
        <w:numPr>
          <w:ilvl w:val="0"/>
          <w:numId w:val="5"/>
        </w:numPr>
        <w:tabs>
          <w:tab w:val="left" w:pos="0"/>
          <w:tab w:val="left" w:pos="1134"/>
        </w:tabs>
        <w:autoSpaceDE w:val="0"/>
        <w:autoSpaceDN w:val="0"/>
        <w:adjustRightInd w:val="0"/>
        <w:ind w:left="0" w:right="-1" w:firstLine="709"/>
        <w:rPr>
          <w:lang w:eastAsia="ru-RU"/>
        </w:rPr>
      </w:pPr>
      <w:r w:rsidRPr="005A4E80">
        <w:rPr>
          <w:lang w:eastAsia="ru-RU"/>
        </w:rPr>
        <w:t>объекты эпизодического пользования – административные учреждения районного значения.</w:t>
      </w:r>
    </w:p>
    <w:p w:rsidR="00F34F0C" w:rsidRPr="005A4E80" w:rsidRDefault="00F34F0C" w:rsidP="00B234A1">
      <w:pPr>
        <w:tabs>
          <w:tab w:val="left" w:pos="1134"/>
        </w:tabs>
        <w:ind w:firstLine="720"/>
        <w:rPr>
          <w:rFonts w:eastAsia="BatangChe"/>
          <w:lang w:eastAsia="ru-RU"/>
        </w:rPr>
      </w:pPr>
      <w:r w:rsidRPr="005A4E80">
        <w:rPr>
          <w:rFonts w:eastAsia="BatangChe"/>
          <w:lang w:eastAsia="ru-RU"/>
        </w:rPr>
        <w:t>Среди параметров, определяющих уровень развития сети культурно-бытового обслуживания, можно выделить три основных:</w:t>
      </w:r>
    </w:p>
    <w:p w:rsidR="00F34F0C" w:rsidRPr="005A4E80" w:rsidRDefault="00F34F0C" w:rsidP="00A53D58">
      <w:pPr>
        <w:tabs>
          <w:tab w:val="left" w:pos="0"/>
          <w:tab w:val="left" w:pos="1134"/>
        </w:tabs>
        <w:ind w:firstLine="709"/>
        <w:rPr>
          <w:rFonts w:eastAsia="BatangChe"/>
          <w:lang w:eastAsia="ru-RU"/>
        </w:rPr>
      </w:pPr>
      <w:r w:rsidRPr="005A4E80">
        <w:rPr>
          <w:rFonts w:eastAsia="BatangChe"/>
          <w:lang w:eastAsia="ru-RU"/>
        </w:rPr>
        <w:t>–</w:t>
      </w:r>
      <w:r w:rsidRPr="005A4E80">
        <w:rPr>
          <w:rFonts w:eastAsia="BatangChe"/>
          <w:lang w:eastAsia="ru-RU"/>
        </w:rPr>
        <w:tab/>
        <w:t>обеспеченность населения предприятиями и учреждениями обслуживания;</w:t>
      </w:r>
    </w:p>
    <w:p w:rsidR="00F34F0C" w:rsidRPr="005A4E80" w:rsidRDefault="00F34F0C" w:rsidP="00A53D58">
      <w:pPr>
        <w:tabs>
          <w:tab w:val="left" w:pos="0"/>
          <w:tab w:val="left" w:pos="1134"/>
        </w:tabs>
        <w:ind w:firstLine="709"/>
        <w:rPr>
          <w:rFonts w:eastAsia="BatangChe"/>
          <w:lang w:eastAsia="ru-RU"/>
        </w:rPr>
      </w:pPr>
      <w:r w:rsidRPr="005A4E80">
        <w:rPr>
          <w:rFonts w:eastAsia="BatangChe"/>
          <w:lang w:eastAsia="ru-RU"/>
        </w:rPr>
        <w:t>–</w:t>
      </w:r>
      <w:r w:rsidRPr="005A4E80">
        <w:rPr>
          <w:rFonts w:eastAsia="BatangChe"/>
          <w:lang w:eastAsia="ru-RU"/>
        </w:rPr>
        <w:tab/>
        <w:t>эффективность использования единицы обслуживания;</w:t>
      </w:r>
    </w:p>
    <w:p w:rsidR="00F34F0C" w:rsidRPr="005A4E80" w:rsidRDefault="00F34F0C" w:rsidP="00A53D58">
      <w:pPr>
        <w:tabs>
          <w:tab w:val="left" w:pos="0"/>
          <w:tab w:val="left" w:pos="1134"/>
        </w:tabs>
        <w:ind w:firstLine="709"/>
        <w:rPr>
          <w:rFonts w:eastAsia="BatangChe"/>
          <w:lang w:eastAsia="ru-RU"/>
        </w:rPr>
      </w:pPr>
      <w:r w:rsidRPr="005A4E80">
        <w:rPr>
          <w:rFonts w:eastAsia="BatangChe"/>
          <w:lang w:eastAsia="ru-RU"/>
        </w:rPr>
        <w:t>–</w:t>
      </w:r>
      <w:r w:rsidRPr="005A4E80">
        <w:rPr>
          <w:rFonts w:eastAsia="BatangChe"/>
          <w:lang w:eastAsia="ru-RU"/>
        </w:rPr>
        <w:tab/>
        <w:t>территориальная доступность.</w:t>
      </w:r>
    </w:p>
    <w:p w:rsidR="001B3D4B" w:rsidRPr="005A4E80" w:rsidRDefault="001B3D4B" w:rsidP="008409DD">
      <w:pPr>
        <w:pStyle w:val="Style16"/>
        <w:widowControl/>
        <w:spacing w:line="276" w:lineRule="auto"/>
        <w:ind w:firstLine="731"/>
        <w:rPr>
          <w:rStyle w:val="FontStyle81"/>
          <w:sz w:val="24"/>
          <w:szCs w:val="24"/>
        </w:rPr>
      </w:pPr>
      <w:r w:rsidRPr="005A4E80">
        <w:t>Обучение во всех общеобразовательных организациях осуществляется в одну смену.</w:t>
      </w:r>
    </w:p>
    <w:p w:rsidR="008409DD" w:rsidRPr="005A4E80" w:rsidRDefault="008409DD" w:rsidP="008409DD">
      <w:pPr>
        <w:pStyle w:val="Style16"/>
        <w:widowControl/>
        <w:spacing w:line="276" w:lineRule="auto"/>
        <w:ind w:firstLine="731"/>
        <w:rPr>
          <w:rStyle w:val="FontStyle81"/>
          <w:sz w:val="24"/>
          <w:szCs w:val="24"/>
        </w:rPr>
      </w:pPr>
      <w:r w:rsidRPr="005A4E80">
        <w:rPr>
          <w:rStyle w:val="FontStyle81"/>
          <w:sz w:val="24"/>
          <w:szCs w:val="24"/>
        </w:rPr>
        <w:t>Характеристика обеспеченности населения основными типами учреждений социально-бытового назначения представлены в таблице 2.4.1.</w:t>
      </w:r>
    </w:p>
    <w:p w:rsidR="008409DD" w:rsidRPr="005A4E80" w:rsidRDefault="008409DD" w:rsidP="00CD0A8E">
      <w:pPr>
        <w:pStyle w:val="Style16"/>
        <w:widowControl/>
        <w:spacing w:line="240" w:lineRule="auto"/>
        <w:ind w:firstLine="731"/>
        <w:rPr>
          <w:rStyle w:val="FontStyle81"/>
          <w:sz w:val="24"/>
          <w:szCs w:val="24"/>
        </w:rPr>
      </w:pPr>
      <w:r w:rsidRPr="005A4E80">
        <w:rPr>
          <w:rStyle w:val="FontStyle81"/>
          <w:sz w:val="24"/>
          <w:szCs w:val="24"/>
        </w:rPr>
        <w:t xml:space="preserve">Таблица 2.4.1 – Характеристика обеспеченности населения основными типами </w:t>
      </w:r>
    </w:p>
    <w:p w:rsidR="008409DD" w:rsidRPr="005A4E80" w:rsidRDefault="008409DD" w:rsidP="00CD0A8E">
      <w:pPr>
        <w:pStyle w:val="Style16"/>
        <w:widowControl/>
        <w:spacing w:line="240" w:lineRule="auto"/>
        <w:ind w:firstLine="731"/>
        <w:rPr>
          <w:rStyle w:val="FontStyle81"/>
          <w:sz w:val="24"/>
          <w:szCs w:val="24"/>
        </w:rPr>
      </w:pPr>
      <w:r w:rsidRPr="005A4E80">
        <w:rPr>
          <w:rStyle w:val="FontStyle81"/>
          <w:sz w:val="24"/>
          <w:szCs w:val="24"/>
        </w:rPr>
        <w:t xml:space="preserve">                           учреждений социально-бытового назначения</w:t>
      </w:r>
    </w:p>
    <w:p w:rsidR="008409DD" w:rsidRPr="005A4E80" w:rsidRDefault="008409DD" w:rsidP="008409DD">
      <w:pPr>
        <w:pStyle w:val="Style16"/>
        <w:widowControl/>
        <w:spacing w:line="360" w:lineRule="auto"/>
        <w:ind w:firstLine="731"/>
        <w:rPr>
          <w:rStyle w:val="FontStyle81"/>
          <w:sz w:val="10"/>
          <w:szCs w:val="10"/>
        </w:rPr>
      </w:pPr>
    </w:p>
    <w:tbl>
      <w:tblPr>
        <w:tblStyle w:val="afb"/>
        <w:tblW w:w="9888" w:type="dxa"/>
        <w:tblLayout w:type="fixed"/>
        <w:tblLook w:val="04A0" w:firstRow="1" w:lastRow="0" w:firstColumn="1" w:lastColumn="0" w:noHBand="0" w:noVBand="1"/>
      </w:tblPr>
      <w:tblGrid>
        <w:gridCol w:w="540"/>
        <w:gridCol w:w="2970"/>
        <w:gridCol w:w="2551"/>
        <w:gridCol w:w="993"/>
        <w:gridCol w:w="1134"/>
        <w:gridCol w:w="989"/>
        <w:gridCol w:w="711"/>
      </w:tblGrid>
      <w:tr w:rsidR="008409DD" w:rsidRPr="005A4E80" w:rsidTr="008409DD">
        <w:tc>
          <w:tcPr>
            <w:tcW w:w="540" w:type="dxa"/>
            <w:vMerge w:val="restart"/>
            <w:vAlign w:val="center"/>
          </w:tcPr>
          <w:p w:rsidR="008409DD" w:rsidRPr="005A4E80" w:rsidRDefault="008409DD" w:rsidP="004558D0">
            <w:pPr>
              <w:pStyle w:val="Style16"/>
              <w:widowControl/>
              <w:spacing w:line="240" w:lineRule="auto"/>
              <w:ind w:firstLine="0"/>
              <w:jc w:val="center"/>
              <w:rPr>
                <w:rStyle w:val="FontStyle81"/>
                <w:sz w:val="24"/>
                <w:szCs w:val="24"/>
              </w:rPr>
            </w:pPr>
            <w:r w:rsidRPr="005A4E80">
              <w:rPr>
                <w:rStyle w:val="FontStyle81"/>
                <w:sz w:val="24"/>
                <w:szCs w:val="24"/>
              </w:rPr>
              <w:t>№ п/п</w:t>
            </w:r>
          </w:p>
        </w:tc>
        <w:tc>
          <w:tcPr>
            <w:tcW w:w="2970" w:type="dxa"/>
            <w:vMerge w:val="restart"/>
            <w:vAlign w:val="center"/>
          </w:tcPr>
          <w:p w:rsidR="008409DD" w:rsidRPr="005A4E80" w:rsidRDefault="008409DD" w:rsidP="004558D0">
            <w:pPr>
              <w:pStyle w:val="Style16"/>
              <w:widowControl/>
              <w:spacing w:line="240" w:lineRule="auto"/>
              <w:ind w:firstLine="0"/>
              <w:jc w:val="center"/>
              <w:rPr>
                <w:rStyle w:val="FontStyle81"/>
                <w:sz w:val="24"/>
                <w:szCs w:val="24"/>
              </w:rPr>
            </w:pPr>
            <w:r w:rsidRPr="005A4E80">
              <w:rPr>
                <w:rStyle w:val="FontStyle81"/>
                <w:sz w:val="24"/>
                <w:szCs w:val="24"/>
              </w:rPr>
              <w:t>Юридическое название учреждения</w:t>
            </w:r>
          </w:p>
        </w:tc>
        <w:tc>
          <w:tcPr>
            <w:tcW w:w="2551" w:type="dxa"/>
            <w:vMerge w:val="restart"/>
            <w:vAlign w:val="center"/>
          </w:tcPr>
          <w:p w:rsidR="008409DD" w:rsidRPr="005A4E80" w:rsidRDefault="008409DD" w:rsidP="004558D0">
            <w:pPr>
              <w:pStyle w:val="Style16"/>
              <w:widowControl/>
              <w:spacing w:line="240" w:lineRule="auto"/>
              <w:ind w:firstLine="0"/>
              <w:jc w:val="center"/>
              <w:rPr>
                <w:rStyle w:val="FontStyle81"/>
                <w:sz w:val="24"/>
                <w:szCs w:val="24"/>
              </w:rPr>
            </w:pPr>
            <w:r w:rsidRPr="005A4E80">
              <w:rPr>
                <w:rStyle w:val="FontStyle81"/>
                <w:sz w:val="24"/>
                <w:szCs w:val="24"/>
              </w:rPr>
              <w:t>Месторасположение</w:t>
            </w:r>
          </w:p>
        </w:tc>
        <w:tc>
          <w:tcPr>
            <w:tcW w:w="993" w:type="dxa"/>
            <w:vMerge w:val="restart"/>
            <w:textDirection w:val="btLr"/>
            <w:vAlign w:val="center"/>
          </w:tcPr>
          <w:p w:rsidR="008409DD" w:rsidRPr="005A4E80" w:rsidRDefault="008409DD" w:rsidP="004558D0">
            <w:pPr>
              <w:pStyle w:val="Style16"/>
              <w:widowControl/>
              <w:spacing w:line="240" w:lineRule="auto"/>
              <w:ind w:firstLine="0"/>
              <w:jc w:val="center"/>
              <w:rPr>
                <w:rStyle w:val="FontStyle81"/>
                <w:sz w:val="24"/>
                <w:szCs w:val="24"/>
                <w:vertAlign w:val="superscript"/>
              </w:rPr>
            </w:pPr>
            <w:r w:rsidRPr="005A4E80">
              <w:rPr>
                <w:rStyle w:val="FontStyle81"/>
                <w:sz w:val="24"/>
                <w:szCs w:val="24"/>
              </w:rPr>
              <w:t>Площадь, м</w:t>
            </w:r>
          </w:p>
        </w:tc>
        <w:tc>
          <w:tcPr>
            <w:tcW w:w="1134" w:type="dxa"/>
            <w:vMerge w:val="restart"/>
            <w:textDirection w:val="btLr"/>
            <w:vAlign w:val="center"/>
          </w:tcPr>
          <w:p w:rsidR="008409DD" w:rsidRPr="005A4E80" w:rsidRDefault="008409DD" w:rsidP="004558D0">
            <w:pPr>
              <w:pStyle w:val="Style16"/>
              <w:widowControl/>
              <w:spacing w:line="240" w:lineRule="auto"/>
              <w:ind w:firstLine="0"/>
              <w:jc w:val="center"/>
              <w:rPr>
                <w:rStyle w:val="FontStyle81"/>
                <w:sz w:val="24"/>
                <w:szCs w:val="24"/>
              </w:rPr>
            </w:pPr>
            <w:r w:rsidRPr="005A4E80">
              <w:rPr>
                <w:rStyle w:val="FontStyle81"/>
                <w:sz w:val="24"/>
                <w:szCs w:val="24"/>
              </w:rPr>
              <w:t>Единица измерения</w:t>
            </w:r>
          </w:p>
        </w:tc>
        <w:tc>
          <w:tcPr>
            <w:tcW w:w="1700" w:type="dxa"/>
            <w:gridSpan w:val="2"/>
            <w:vAlign w:val="center"/>
          </w:tcPr>
          <w:p w:rsidR="008409DD" w:rsidRPr="005A4E80" w:rsidRDefault="008409DD" w:rsidP="004558D0">
            <w:pPr>
              <w:pStyle w:val="Style16"/>
              <w:widowControl/>
              <w:spacing w:line="240" w:lineRule="auto"/>
              <w:ind w:firstLine="0"/>
              <w:jc w:val="center"/>
              <w:rPr>
                <w:rStyle w:val="FontStyle81"/>
                <w:sz w:val="24"/>
                <w:szCs w:val="24"/>
              </w:rPr>
            </w:pPr>
            <w:r w:rsidRPr="005A4E80">
              <w:rPr>
                <w:rStyle w:val="FontStyle81"/>
                <w:sz w:val="24"/>
                <w:szCs w:val="24"/>
              </w:rPr>
              <w:t>Вместимость</w:t>
            </w:r>
          </w:p>
        </w:tc>
      </w:tr>
      <w:tr w:rsidR="008409DD" w:rsidRPr="005A4E80" w:rsidTr="009D4D7E">
        <w:trPr>
          <w:cantSplit/>
          <w:trHeight w:val="1382"/>
        </w:trPr>
        <w:tc>
          <w:tcPr>
            <w:tcW w:w="540" w:type="dxa"/>
            <w:vMerge/>
            <w:vAlign w:val="center"/>
          </w:tcPr>
          <w:p w:rsidR="008409DD" w:rsidRPr="005A4E80" w:rsidRDefault="008409DD" w:rsidP="004558D0">
            <w:pPr>
              <w:pStyle w:val="Style16"/>
              <w:widowControl/>
              <w:spacing w:line="240" w:lineRule="auto"/>
              <w:ind w:firstLine="0"/>
              <w:jc w:val="center"/>
              <w:rPr>
                <w:rStyle w:val="FontStyle81"/>
                <w:sz w:val="24"/>
                <w:szCs w:val="24"/>
              </w:rPr>
            </w:pPr>
          </w:p>
        </w:tc>
        <w:tc>
          <w:tcPr>
            <w:tcW w:w="2970" w:type="dxa"/>
            <w:vMerge/>
            <w:vAlign w:val="center"/>
          </w:tcPr>
          <w:p w:rsidR="008409DD" w:rsidRPr="005A4E80" w:rsidRDefault="008409DD" w:rsidP="004558D0">
            <w:pPr>
              <w:pStyle w:val="Style16"/>
              <w:widowControl/>
              <w:spacing w:line="240" w:lineRule="auto"/>
              <w:ind w:firstLine="0"/>
              <w:jc w:val="center"/>
              <w:rPr>
                <w:rStyle w:val="FontStyle81"/>
                <w:sz w:val="24"/>
                <w:szCs w:val="24"/>
              </w:rPr>
            </w:pPr>
          </w:p>
        </w:tc>
        <w:tc>
          <w:tcPr>
            <w:tcW w:w="2551" w:type="dxa"/>
            <w:vMerge/>
            <w:vAlign w:val="center"/>
          </w:tcPr>
          <w:p w:rsidR="008409DD" w:rsidRPr="005A4E80" w:rsidRDefault="008409DD" w:rsidP="004558D0">
            <w:pPr>
              <w:pStyle w:val="Style16"/>
              <w:widowControl/>
              <w:spacing w:line="240" w:lineRule="auto"/>
              <w:ind w:firstLine="0"/>
              <w:jc w:val="center"/>
              <w:rPr>
                <w:rStyle w:val="FontStyle81"/>
                <w:sz w:val="24"/>
                <w:szCs w:val="24"/>
              </w:rPr>
            </w:pPr>
          </w:p>
        </w:tc>
        <w:tc>
          <w:tcPr>
            <w:tcW w:w="993" w:type="dxa"/>
            <w:vMerge/>
            <w:vAlign w:val="center"/>
          </w:tcPr>
          <w:p w:rsidR="008409DD" w:rsidRPr="005A4E80" w:rsidRDefault="008409DD" w:rsidP="004558D0">
            <w:pPr>
              <w:pStyle w:val="Style16"/>
              <w:widowControl/>
              <w:spacing w:line="240" w:lineRule="auto"/>
              <w:ind w:firstLine="0"/>
              <w:jc w:val="center"/>
              <w:rPr>
                <w:rStyle w:val="FontStyle81"/>
                <w:sz w:val="24"/>
                <w:szCs w:val="24"/>
              </w:rPr>
            </w:pPr>
          </w:p>
        </w:tc>
        <w:tc>
          <w:tcPr>
            <w:tcW w:w="1134" w:type="dxa"/>
            <w:vMerge/>
            <w:vAlign w:val="center"/>
          </w:tcPr>
          <w:p w:rsidR="008409DD" w:rsidRPr="005A4E80" w:rsidRDefault="008409DD" w:rsidP="004558D0">
            <w:pPr>
              <w:pStyle w:val="Style16"/>
              <w:widowControl/>
              <w:spacing w:line="240" w:lineRule="auto"/>
              <w:ind w:firstLine="0"/>
              <w:jc w:val="center"/>
              <w:rPr>
                <w:rStyle w:val="FontStyle81"/>
                <w:sz w:val="24"/>
                <w:szCs w:val="24"/>
              </w:rPr>
            </w:pPr>
          </w:p>
        </w:tc>
        <w:tc>
          <w:tcPr>
            <w:tcW w:w="989" w:type="dxa"/>
            <w:textDirection w:val="btLr"/>
            <w:vAlign w:val="center"/>
          </w:tcPr>
          <w:p w:rsidR="008409DD" w:rsidRPr="005A4E80" w:rsidRDefault="008409DD" w:rsidP="004558D0">
            <w:pPr>
              <w:pStyle w:val="Style16"/>
              <w:widowControl/>
              <w:spacing w:line="240" w:lineRule="auto"/>
              <w:ind w:firstLine="0"/>
              <w:jc w:val="center"/>
              <w:rPr>
                <w:rStyle w:val="FontStyle81"/>
                <w:sz w:val="24"/>
                <w:szCs w:val="24"/>
              </w:rPr>
            </w:pPr>
            <w:r w:rsidRPr="005A4E80">
              <w:rPr>
                <w:rStyle w:val="FontStyle81"/>
                <w:sz w:val="24"/>
                <w:szCs w:val="24"/>
              </w:rPr>
              <w:t>проектная</w:t>
            </w:r>
          </w:p>
        </w:tc>
        <w:tc>
          <w:tcPr>
            <w:tcW w:w="711" w:type="dxa"/>
            <w:textDirection w:val="btLr"/>
            <w:vAlign w:val="center"/>
          </w:tcPr>
          <w:p w:rsidR="008409DD" w:rsidRPr="005A4E80" w:rsidRDefault="008409DD" w:rsidP="004558D0">
            <w:pPr>
              <w:pStyle w:val="Style16"/>
              <w:widowControl/>
              <w:spacing w:line="240" w:lineRule="auto"/>
              <w:ind w:firstLine="0"/>
              <w:jc w:val="center"/>
              <w:rPr>
                <w:rStyle w:val="FontStyle81"/>
                <w:sz w:val="24"/>
                <w:szCs w:val="24"/>
              </w:rPr>
            </w:pPr>
            <w:r w:rsidRPr="005A4E80">
              <w:rPr>
                <w:rStyle w:val="FontStyle81"/>
                <w:sz w:val="24"/>
                <w:szCs w:val="24"/>
              </w:rPr>
              <w:t>фактическая</w:t>
            </w:r>
          </w:p>
        </w:tc>
      </w:tr>
      <w:tr w:rsidR="008409DD" w:rsidRPr="005A4E80" w:rsidTr="008409DD">
        <w:tc>
          <w:tcPr>
            <w:tcW w:w="540" w:type="dxa"/>
            <w:vAlign w:val="center"/>
          </w:tcPr>
          <w:p w:rsidR="008409DD" w:rsidRPr="005A4E80" w:rsidRDefault="008409DD" w:rsidP="004558D0">
            <w:pPr>
              <w:pStyle w:val="Style16"/>
              <w:widowControl/>
              <w:spacing w:line="240" w:lineRule="auto"/>
              <w:ind w:firstLine="0"/>
              <w:jc w:val="center"/>
              <w:rPr>
                <w:rStyle w:val="FontStyle81"/>
                <w:sz w:val="24"/>
                <w:szCs w:val="24"/>
              </w:rPr>
            </w:pPr>
            <w:r w:rsidRPr="005A4E80">
              <w:rPr>
                <w:rStyle w:val="FontStyle81"/>
                <w:sz w:val="24"/>
                <w:szCs w:val="24"/>
              </w:rPr>
              <w:t>1</w:t>
            </w:r>
          </w:p>
        </w:tc>
        <w:tc>
          <w:tcPr>
            <w:tcW w:w="2970" w:type="dxa"/>
            <w:vAlign w:val="center"/>
          </w:tcPr>
          <w:p w:rsidR="008409DD" w:rsidRPr="005A4E80" w:rsidRDefault="008409DD" w:rsidP="004558D0">
            <w:pPr>
              <w:pStyle w:val="Style16"/>
              <w:widowControl/>
              <w:spacing w:line="240" w:lineRule="auto"/>
              <w:ind w:firstLine="0"/>
              <w:jc w:val="center"/>
              <w:rPr>
                <w:rStyle w:val="FontStyle81"/>
                <w:sz w:val="24"/>
                <w:szCs w:val="24"/>
              </w:rPr>
            </w:pPr>
            <w:r w:rsidRPr="005A4E80">
              <w:rPr>
                <w:rStyle w:val="FontStyle81"/>
                <w:sz w:val="24"/>
                <w:szCs w:val="24"/>
              </w:rPr>
              <w:t>2</w:t>
            </w:r>
          </w:p>
        </w:tc>
        <w:tc>
          <w:tcPr>
            <w:tcW w:w="2551" w:type="dxa"/>
            <w:vAlign w:val="center"/>
          </w:tcPr>
          <w:p w:rsidR="008409DD" w:rsidRPr="005A4E80" w:rsidRDefault="008409DD" w:rsidP="004558D0">
            <w:pPr>
              <w:pStyle w:val="Style16"/>
              <w:widowControl/>
              <w:spacing w:line="240" w:lineRule="auto"/>
              <w:ind w:firstLine="0"/>
              <w:jc w:val="center"/>
              <w:rPr>
                <w:rStyle w:val="FontStyle81"/>
                <w:sz w:val="24"/>
                <w:szCs w:val="24"/>
              </w:rPr>
            </w:pPr>
            <w:r w:rsidRPr="005A4E80">
              <w:rPr>
                <w:rStyle w:val="FontStyle81"/>
                <w:sz w:val="24"/>
                <w:szCs w:val="24"/>
              </w:rPr>
              <w:t>3</w:t>
            </w:r>
          </w:p>
        </w:tc>
        <w:tc>
          <w:tcPr>
            <w:tcW w:w="993" w:type="dxa"/>
            <w:vAlign w:val="center"/>
          </w:tcPr>
          <w:p w:rsidR="008409DD" w:rsidRPr="005A4E80" w:rsidRDefault="008409DD" w:rsidP="004558D0">
            <w:pPr>
              <w:pStyle w:val="Style16"/>
              <w:widowControl/>
              <w:spacing w:line="240" w:lineRule="auto"/>
              <w:ind w:firstLine="0"/>
              <w:jc w:val="center"/>
              <w:rPr>
                <w:rStyle w:val="FontStyle81"/>
                <w:sz w:val="24"/>
                <w:szCs w:val="24"/>
              </w:rPr>
            </w:pPr>
            <w:r w:rsidRPr="005A4E80">
              <w:rPr>
                <w:rStyle w:val="FontStyle81"/>
                <w:sz w:val="24"/>
                <w:szCs w:val="24"/>
              </w:rPr>
              <w:t>4</w:t>
            </w:r>
          </w:p>
        </w:tc>
        <w:tc>
          <w:tcPr>
            <w:tcW w:w="1134" w:type="dxa"/>
            <w:vAlign w:val="center"/>
          </w:tcPr>
          <w:p w:rsidR="008409DD" w:rsidRPr="005A4E80" w:rsidRDefault="008409DD" w:rsidP="004558D0">
            <w:pPr>
              <w:pStyle w:val="Style16"/>
              <w:widowControl/>
              <w:spacing w:line="240" w:lineRule="auto"/>
              <w:ind w:firstLine="0"/>
              <w:jc w:val="center"/>
              <w:rPr>
                <w:rStyle w:val="FontStyle81"/>
                <w:sz w:val="24"/>
                <w:szCs w:val="24"/>
              </w:rPr>
            </w:pPr>
            <w:r w:rsidRPr="005A4E80">
              <w:rPr>
                <w:rStyle w:val="FontStyle81"/>
                <w:sz w:val="24"/>
                <w:szCs w:val="24"/>
              </w:rPr>
              <w:t>5</w:t>
            </w:r>
          </w:p>
        </w:tc>
        <w:tc>
          <w:tcPr>
            <w:tcW w:w="989" w:type="dxa"/>
            <w:vAlign w:val="center"/>
          </w:tcPr>
          <w:p w:rsidR="008409DD" w:rsidRPr="005A4E80" w:rsidRDefault="008409DD" w:rsidP="004558D0">
            <w:pPr>
              <w:pStyle w:val="Style16"/>
              <w:widowControl/>
              <w:spacing w:line="240" w:lineRule="auto"/>
              <w:ind w:firstLine="0"/>
              <w:jc w:val="center"/>
              <w:rPr>
                <w:rStyle w:val="FontStyle81"/>
                <w:sz w:val="24"/>
                <w:szCs w:val="24"/>
              </w:rPr>
            </w:pPr>
            <w:r w:rsidRPr="005A4E80">
              <w:rPr>
                <w:rStyle w:val="FontStyle81"/>
                <w:sz w:val="24"/>
                <w:szCs w:val="24"/>
              </w:rPr>
              <w:t>6</w:t>
            </w:r>
          </w:p>
        </w:tc>
        <w:tc>
          <w:tcPr>
            <w:tcW w:w="711" w:type="dxa"/>
            <w:vAlign w:val="center"/>
          </w:tcPr>
          <w:p w:rsidR="008409DD" w:rsidRPr="005A4E80" w:rsidRDefault="008409DD" w:rsidP="004558D0">
            <w:pPr>
              <w:pStyle w:val="Style16"/>
              <w:widowControl/>
              <w:spacing w:line="240" w:lineRule="auto"/>
              <w:ind w:firstLine="0"/>
              <w:jc w:val="center"/>
              <w:rPr>
                <w:rStyle w:val="FontStyle81"/>
                <w:sz w:val="24"/>
                <w:szCs w:val="24"/>
              </w:rPr>
            </w:pPr>
            <w:r w:rsidRPr="005A4E80">
              <w:rPr>
                <w:rStyle w:val="FontStyle81"/>
                <w:sz w:val="24"/>
                <w:szCs w:val="24"/>
              </w:rPr>
              <w:t>7</w:t>
            </w:r>
          </w:p>
        </w:tc>
      </w:tr>
      <w:tr w:rsidR="008409DD" w:rsidRPr="005A4E80" w:rsidTr="008409DD">
        <w:tc>
          <w:tcPr>
            <w:tcW w:w="9888" w:type="dxa"/>
            <w:gridSpan w:val="7"/>
            <w:vAlign w:val="center"/>
          </w:tcPr>
          <w:p w:rsidR="008409DD" w:rsidRPr="005A4E80" w:rsidRDefault="008409DD" w:rsidP="004558D0">
            <w:pPr>
              <w:pStyle w:val="Style16"/>
              <w:widowControl/>
              <w:spacing w:line="240" w:lineRule="auto"/>
              <w:ind w:firstLine="0"/>
              <w:jc w:val="center"/>
              <w:rPr>
                <w:rStyle w:val="FontStyle81"/>
                <w:b/>
                <w:sz w:val="22"/>
                <w:szCs w:val="22"/>
              </w:rPr>
            </w:pPr>
            <w:r w:rsidRPr="005A4E80">
              <w:rPr>
                <w:rStyle w:val="FontStyle81"/>
                <w:b/>
                <w:sz w:val="22"/>
                <w:szCs w:val="22"/>
              </w:rPr>
              <w:t>Объекты образования и науки</w:t>
            </w:r>
          </w:p>
        </w:tc>
      </w:tr>
      <w:tr w:rsidR="00A647A5" w:rsidRPr="005A4E80" w:rsidTr="00835DFB">
        <w:tc>
          <w:tcPr>
            <w:tcW w:w="540" w:type="dxa"/>
            <w:vAlign w:val="center"/>
          </w:tcPr>
          <w:p w:rsidR="00A647A5" w:rsidRPr="005A4E80" w:rsidRDefault="00A647A5" w:rsidP="00A647A5">
            <w:pPr>
              <w:pStyle w:val="Style16"/>
              <w:widowControl/>
              <w:spacing w:line="240" w:lineRule="auto"/>
              <w:ind w:firstLine="0"/>
              <w:jc w:val="center"/>
              <w:rPr>
                <w:rStyle w:val="FontStyle81"/>
                <w:sz w:val="22"/>
                <w:szCs w:val="22"/>
              </w:rPr>
            </w:pPr>
            <w:r w:rsidRPr="005A4E80">
              <w:rPr>
                <w:rStyle w:val="FontStyle81"/>
                <w:sz w:val="22"/>
                <w:szCs w:val="22"/>
              </w:rPr>
              <w:t>1</w:t>
            </w:r>
          </w:p>
        </w:tc>
        <w:tc>
          <w:tcPr>
            <w:tcW w:w="2970" w:type="dxa"/>
            <w:vAlign w:val="center"/>
          </w:tcPr>
          <w:p w:rsidR="00A647A5" w:rsidRPr="005A4E80" w:rsidRDefault="00A647A5" w:rsidP="007F3936">
            <w:pPr>
              <w:spacing w:line="240" w:lineRule="auto"/>
              <w:jc w:val="left"/>
              <w:rPr>
                <w:iCs/>
                <w:sz w:val="22"/>
                <w:szCs w:val="22"/>
              </w:rPr>
            </w:pPr>
            <w:r w:rsidRPr="005A4E80">
              <w:rPr>
                <w:iCs/>
                <w:sz w:val="22"/>
                <w:szCs w:val="22"/>
              </w:rPr>
              <w:t xml:space="preserve">МКОУ СОШ </w:t>
            </w:r>
            <w:r w:rsidR="003273F6" w:rsidRPr="005A4E80">
              <w:rPr>
                <w:iCs/>
                <w:sz w:val="22"/>
                <w:szCs w:val="22"/>
              </w:rPr>
              <w:br/>
            </w:r>
            <w:r w:rsidRPr="005A4E80">
              <w:rPr>
                <w:iCs/>
                <w:sz w:val="22"/>
                <w:szCs w:val="22"/>
              </w:rPr>
              <w:t>с.</w:t>
            </w:r>
            <w:r w:rsidR="003273F6" w:rsidRPr="005A4E80">
              <w:rPr>
                <w:iCs/>
                <w:sz w:val="22"/>
                <w:szCs w:val="22"/>
              </w:rPr>
              <w:t xml:space="preserve"> </w:t>
            </w:r>
            <w:r w:rsidRPr="005A4E80">
              <w:rPr>
                <w:iCs/>
                <w:sz w:val="22"/>
                <w:szCs w:val="22"/>
              </w:rPr>
              <w:t>Подволошино</w:t>
            </w:r>
          </w:p>
        </w:tc>
        <w:tc>
          <w:tcPr>
            <w:tcW w:w="2551" w:type="dxa"/>
            <w:vAlign w:val="center"/>
          </w:tcPr>
          <w:p w:rsidR="00A647A5" w:rsidRPr="005A4E80" w:rsidRDefault="00A647A5" w:rsidP="00A647A5">
            <w:pPr>
              <w:spacing w:line="240" w:lineRule="auto"/>
              <w:jc w:val="center"/>
              <w:rPr>
                <w:iCs/>
                <w:sz w:val="22"/>
                <w:szCs w:val="22"/>
              </w:rPr>
            </w:pPr>
            <w:r w:rsidRPr="005A4E80">
              <w:rPr>
                <w:iCs/>
                <w:sz w:val="22"/>
                <w:szCs w:val="22"/>
              </w:rPr>
              <w:t xml:space="preserve">с. Подволошино, </w:t>
            </w:r>
            <w:r w:rsidRPr="005A4E80">
              <w:rPr>
                <w:iCs/>
                <w:sz w:val="22"/>
                <w:szCs w:val="22"/>
              </w:rPr>
              <w:br/>
              <w:t>ул. Школьная, 7</w:t>
            </w:r>
          </w:p>
        </w:tc>
        <w:tc>
          <w:tcPr>
            <w:tcW w:w="993" w:type="dxa"/>
            <w:vAlign w:val="center"/>
          </w:tcPr>
          <w:p w:rsidR="00A647A5" w:rsidRPr="005A4E80" w:rsidRDefault="00A647A5" w:rsidP="00A647A5">
            <w:pPr>
              <w:spacing w:line="240" w:lineRule="auto"/>
              <w:jc w:val="center"/>
              <w:rPr>
                <w:iCs/>
                <w:sz w:val="22"/>
                <w:szCs w:val="22"/>
              </w:rPr>
            </w:pPr>
            <w:r w:rsidRPr="005A4E80">
              <w:rPr>
                <w:iCs/>
                <w:sz w:val="22"/>
                <w:szCs w:val="22"/>
              </w:rPr>
              <w:t>н.д.</w:t>
            </w:r>
          </w:p>
        </w:tc>
        <w:tc>
          <w:tcPr>
            <w:tcW w:w="1134" w:type="dxa"/>
            <w:vAlign w:val="center"/>
          </w:tcPr>
          <w:p w:rsidR="00A647A5" w:rsidRPr="005A4E80" w:rsidRDefault="00A647A5" w:rsidP="00A647A5">
            <w:pPr>
              <w:spacing w:line="240" w:lineRule="auto"/>
              <w:jc w:val="center"/>
              <w:rPr>
                <w:iCs/>
                <w:sz w:val="22"/>
                <w:szCs w:val="22"/>
              </w:rPr>
            </w:pPr>
            <w:r w:rsidRPr="005A4E80">
              <w:rPr>
                <w:iCs/>
                <w:sz w:val="22"/>
                <w:szCs w:val="22"/>
              </w:rPr>
              <w:t>учащихся</w:t>
            </w:r>
          </w:p>
        </w:tc>
        <w:tc>
          <w:tcPr>
            <w:tcW w:w="989" w:type="dxa"/>
            <w:vAlign w:val="center"/>
          </w:tcPr>
          <w:p w:rsidR="00A647A5" w:rsidRPr="005A4E80" w:rsidRDefault="009D4D7E" w:rsidP="00A647A5">
            <w:pPr>
              <w:spacing w:line="240" w:lineRule="auto"/>
              <w:jc w:val="center"/>
              <w:rPr>
                <w:iCs/>
                <w:sz w:val="22"/>
                <w:szCs w:val="22"/>
              </w:rPr>
            </w:pPr>
            <w:r w:rsidRPr="005A4E80">
              <w:rPr>
                <w:iCs/>
                <w:sz w:val="22"/>
                <w:szCs w:val="22"/>
              </w:rPr>
              <w:t>60</w:t>
            </w:r>
          </w:p>
        </w:tc>
        <w:tc>
          <w:tcPr>
            <w:tcW w:w="711" w:type="dxa"/>
            <w:vAlign w:val="center"/>
          </w:tcPr>
          <w:p w:rsidR="00A647A5" w:rsidRPr="005A4E80" w:rsidRDefault="009D4D7E" w:rsidP="00A647A5">
            <w:pPr>
              <w:spacing w:line="240" w:lineRule="auto"/>
              <w:jc w:val="center"/>
              <w:rPr>
                <w:sz w:val="22"/>
                <w:szCs w:val="22"/>
              </w:rPr>
            </w:pPr>
            <w:r w:rsidRPr="005A4E80">
              <w:rPr>
                <w:sz w:val="22"/>
                <w:szCs w:val="22"/>
              </w:rPr>
              <w:t>60</w:t>
            </w:r>
          </w:p>
        </w:tc>
      </w:tr>
      <w:tr w:rsidR="00A647A5" w:rsidRPr="005A4E80" w:rsidTr="00835DFB">
        <w:tc>
          <w:tcPr>
            <w:tcW w:w="540" w:type="dxa"/>
            <w:vAlign w:val="center"/>
          </w:tcPr>
          <w:p w:rsidR="00A647A5" w:rsidRPr="005A4E80" w:rsidRDefault="00A647A5" w:rsidP="00A647A5">
            <w:pPr>
              <w:pStyle w:val="Style16"/>
              <w:widowControl/>
              <w:spacing w:line="240" w:lineRule="auto"/>
              <w:ind w:firstLine="0"/>
              <w:jc w:val="center"/>
              <w:rPr>
                <w:rStyle w:val="FontStyle81"/>
                <w:sz w:val="22"/>
                <w:szCs w:val="22"/>
              </w:rPr>
            </w:pPr>
            <w:r w:rsidRPr="005A4E80">
              <w:rPr>
                <w:rStyle w:val="FontStyle81"/>
                <w:sz w:val="22"/>
                <w:szCs w:val="22"/>
              </w:rPr>
              <w:t>2</w:t>
            </w:r>
          </w:p>
        </w:tc>
        <w:tc>
          <w:tcPr>
            <w:tcW w:w="2970" w:type="dxa"/>
            <w:vAlign w:val="center"/>
          </w:tcPr>
          <w:p w:rsidR="00A647A5" w:rsidRPr="005A4E80" w:rsidRDefault="00A647A5" w:rsidP="007F3936">
            <w:pPr>
              <w:spacing w:line="240" w:lineRule="auto"/>
              <w:jc w:val="left"/>
              <w:rPr>
                <w:iCs/>
                <w:sz w:val="22"/>
                <w:szCs w:val="22"/>
              </w:rPr>
            </w:pPr>
            <w:r w:rsidRPr="005A4E80">
              <w:rPr>
                <w:iCs/>
                <w:sz w:val="22"/>
                <w:szCs w:val="22"/>
              </w:rPr>
              <w:t>МКДОУ ДС с. Подволошино</w:t>
            </w:r>
          </w:p>
        </w:tc>
        <w:tc>
          <w:tcPr>
            <w:tcW w:w="2551" w:type="dxa"/>
            <w:vAlign w:val="center"/>
          </w:tcPr>
          <w:p w:rsidR="00A647A5" w:rsidRPr="005A4E80" w:rsidRDefault="00A647A5" w:rsidP="00A647A5">
            <w:pPr>
              <w:spacing w:line="240" w:lineRule="auto"/>
              <w:jc w:val="center"/>
              <w:rPr>
                <w:iCs/>
                <w:sz w:val="22"/>
                <w:szCs w:val="22"/>
              </w:rPr>
            </w:pPr>
            <w:r w:rsidRPr="005A4E80">
              <w:rPr>
                <w:iCs/>
                <w:sz w:val="22"/>
                <w:szCs w:val="22"/>
              </w:rPr>
              <w:t xml:space="preserve">с. Подволошино, </w:t>
            </w:r>
            <w:r w:rsidRPr="005A4E80">
              <w:rPr>
                <w:iCs/>
                <w:sz w:val="22"/>
                <w:szCs w:val="22"/>
              </w:rPr>
              <w:br/>
              <w:t>ул. Логовая, 7</w:t>
            </w:r>
          </w:p>
        </w:tc>
        <w:tc>
          <w:tcPr>
            <w:tcW w:w="993" w:type="dxa"/>
            <w:vAlign w:val="center"/>
          </w:tcPr>
          <w:p w:rsidR="00A647A5" w:rsidRPr="005A4E80" w:rsidRDefault="00A647A5" w:rsidP="00A647A5">
            <w:pPr>
              <w:spacing w:line="240" w:lineRule="auto"/>
              <w:jc w:val="center"/>
              <w:rPr>
                <w:iCs/>
                <w:sz w:val="22"/>
                <w:szCs w:val="22"/>
              </w:rPr>
            </w:pPr>
            <w:r w:rsidRPr="005A4E80">
              <w:rPr>
                <w:iCs/>
                <w:sz w:val="22"/>
                <w:szCs w:val="22"/>
              </w:rPr>
              <w:t>н.д.</w:t>
            </w:r>
          </w:p>
        </w:tc>
        <w:tc>
          <w:tcPr>
            <w:tcW w:w="1134" w:type="dxa"/>
            <w:vAlign w:val="center"/>
          </w:tcPr>
          <w:p w:rsidR="00A647A5" w:rsidRPr="005A4E80" w:rsidRDefault="00A647A5" w:rsidP="00A647A5">
            <w:pPr>
              <w:spacing w:line="240" w:lineRule="auto"/>
              <w:jc w:val="center"/>
              <w:rPr>
                <w:iCs/>
                <w:sz w:val="22"/>
                <w:szCs w:val="22"/>
              </w:rPr>
            </w:pPr>
            <w:r w:rsidRPr="005A4E80">
              <w:rPr>
                <w:iCs/>
                <w:sz w:val="22"/>
                <w:szCs w:val="22"/>
              </w:rPr>
              <w:t>мест</w:t>
            </w:r>
          </w:p>
        </w:tc>
        <w:tc>
          <w:tcPr>
            <w:tcW w:w="989" w:type="dxa"/>
            <w:vAlign w:val="center"/>
          </w:tcPr>
          <w:p w:rsidR="00A647A5" w:rsidRPr="005A4E80" w:rsidRDefault="003273F6" w:rsidP="00A647A5">
            <w:pPr>
              <w:spacing w:line="240" w:lineRule="auto"/>
              <w:jc w:val="center"/>
              <w:rPr>
                <w:iCs/>
                <w:sz w:val="22"/>
                <w:szCs w:val="22"/>
              </w:rPr>
            </w:pPr>
            <w:r w:rsidRPr="005A4E80">
              <w:rPr>
                <w:iCs/>
                <w:sz w:val="22"/>
                <w:szCs w:val="22"/>
              </w:rPr>
              <w:t>50</w:t>
            </w:r>
          </w:p>
        </w:tc>
        <w:tc>
          <w:tcPr>
            <w:tcW w:w="711" w:type="dxa"/>
            <w:vAlign w:val="center"/>
          </w:tcPr>
          <w:p w:rsidR="00A647A5" w:rsidRPr="005A4E80" w:rsidRDefault="003273F6" w:rsidP="00A647A5">
            <w:pPr>
              <w:spacing w:line="240" w:lineRule="auto"/>
              <w:jc w:val="center"/>
              <w:rPr>
                <w:iCs/>
                <w:sz w:val="22"/>
                <w:szCs w:val="22"/>
              </w:rPr>
            </w:pPr>
            <w:r w:rsidRPr="005A4E80">
              <w:rPr>
                <w:iCs/>
                <w:sz w:val="22"/>
                <w:szCs w:val="22"/>
              </w:rPr>
              <w:t>50</w:t>
            </w:r>
          </w:p>
        </w:tc>
      </w:tr>
      <w:tr w:rsidR="00771E9D" w:rsidRPr="005A4E80" w:rsidTr="008409DD">
        <w:tc>
          <w:tcPr>
            <w:tcW w:w="9888" w:type="dxa"/>
            <w:gridSpan w:val="7"/>
            <w:vAlign w:val="center"/>
          </w:tcPr>
          <w:p w:rsidR="00771E9D" w:rsidRPr="005A4E80" w:rsidRDefault="00771E9D" w:rsidP="00771E9D">
            <w:pPr>
              <w:pStyle w:val="Style16"/>
              <w:widowControl/>
              <w:spacing w:line="240" w:lineRule="auto"/>
              <w:ind w:firstLine="0"/>
              <w:jc w:val="center"/>
              <w:rPr>
                <w:rStyle w:val="FontStyle81"/>
                <w:sz w:val="22"/>
                <w:szCs w:val="22"/>
              </w:rPr>
            </w:pPr>
            <w:r w:rsidRPr="005A4E80">
              <w:rPr>
                <w:b/>
                <w:bCs/>
                <w:sz w:val="22"/>
                <w:szCs w:val="22"/>
              </w:rPr>
              <w:t xml:space="preserve">Объекты здравоохранения </w:t>
            </w:r>
          </w:p>
        </w:tc>
      </w:tr>
      <w:tr w:rsidR="00A647A5" w:rsidRPr="005A4E80" w:rsidTr="008409DD">
        <w:trPr>
          <w:trHeight w:val="759"/>
        </w:trPr>
        <w:tc>
          <w:tcPr>
            <w:tcW w:w="540" w:type="dxa"/>
            <w:vAlign w:val="center"/>
          </w:tcPr>
          <w:p w:rsidR="00A647A5" w:rsidRPr="005A4E80" w:rsidRDefault="00A647A5" w:rsidP="00A647A5">
            <w:pPr>
              <w:pStyle w:val="Style16"/>
              <w:widowControl/>
              <w:spacing w:line="240" w:lineRule="auto"/>
              <w:ind w:firstLine="0"/>
              <w:jc w:val="center"/>
              <w:rPr>
                <w:rStyle w:val="FontStyle81"/>
                <w:sz w:val="22"/>
                <w:szCs w:val="22"/>
              </w:rPr>
            </w:pPr>
            <w:r w:rsidRPr="005A4E80">
              <w:rPr>
                <w:rStyle w:val="FontStyle81"/>
                <w:sz w:val="22"/>
                <w:szCs w:val="22"/>
              </w:rPr>
              <w:t>1</w:t>
            </w:r>
          </w:p>
        </w:tc>
        <w:tc>
          <w:tcPr>
            <w:tcW w:w="2970" w:type="dxa"/>
            <w:vAlign w:val="center"/>
          </w:tcPr>
          <w:p w:rsidR="00A647A5" w:rsidRPr="005A4E80" w:rsidRDefault="00A647A5" w:rsidP="00A647A5">
            <w:pPr>
              <w:spacing w:line="240" w:lineRule="auto"/>
              <w:rPr>
                <w:iCs/>
                <w:sz w:val="22"/>
                <w:szCs w:val="22"/>
              </w:rPr>
            </w:pPr>
            <w:r w:rsidRPr="005A4E80">
              <w:rPr>
                <w:iCs/>
                <w:sz w:val="22"/>
                <w:szCs w:val="22"/>
              </w:rPr>
              <w:t>ФАП с. Подволошино</w:t>
            </w:r>
          </w:p>
        </w:tc>
        <w:tc>
          <w:tcPr>
            <w:tcW w:w="2551" w:type="dxa"/>
            <w:vAlign w:val="center"/>
          </w:tcPr>
          <w:p w:rsidR="00A647A5" w:rsidRPr="005A4E80" w:rsidRDefault="00A647A5" w:rsidP="00A647A5">
            <w:pPr>
              <w:spacing w:line="240" w:lineRule="auto"/>
              <w:jc w:val="center"/>
              <w:rPr>
                <w:iCs/>
                <w:sz w:val="22"/>
                <w:szCs w:val="22"/>
              </w:rPr>
            </w:pPr>
            <w:r w:rsidRPr="005A4E80">
              <w:rPr>
                <w:iCs/>
                <w:sz w:val="22"/>
                <w:szCs w:val="22"/>
              </w:rPr>
              <w:t xml:space="preserve">с. Подволошино, </w:t>
            </w:r>
            <w:r w:rsidRPr="005A4E80">
              <w:rPr>
                <w:iCs/>
                <w:sz w:val="22"/>
                <w:szCs w:val="22"/>
              </w:rPr>
              <w:br/>
              <w:t>ул. Майская, 3</w:t>
            </w:r>
          </w:p>
        </w:tc>
        <w:tc>
          <w:tcPr>
            <w:tcW w:w="993" w:type="dxa"/>
            <w:vAlign w:val="center"/>
          </w:tcPr>
          <w:p w:rsidR="00A647A5" w:rsidRPr="005A4E80" w:rsidRDefault="00A647A5" w:rsidP="00A647A5">
            <w:pPr>
              <w:spacing w:line="240" w:lineRule="auto"/>
              <w:jc w:val="center"/>
              <w:rPr>
                <w:iCs/>
                <w:sz w:val="22"/>
                <w:szCs w:val="22"/>
              </w:rPr>
            </w:pPr>
            <w:r w:rsidRPr="005A4E80">
              <w:rPr>
                <w:iCs/>
                <w:sz w:val="22"/>
                <w:szCs w:val="22"/>
              </w:rPr>
              <w:t>н.д.</w:t>
            </w:r>
          </w:p>
        </w:tc>
        <w:tc>
          <w:tcPr>
            <w:tcW w:w="1134" w:type="dxa"/>
            <w:vAlign w:val="center"/>
          </w:tcPr>
          <w:p w:rsidR="00A647A5" w:rsidRPr="005A4E80" w:rsidRDefault="00A647A5" w:rsidP="00A647A5">
            <w:pPr>
              <w:spacing w:line="240" w:lineRule="auto"/>
              <w:jc w:val="center"/>
              <w:rPr>
                <w:iCs/>
                <w:sz w:val="22"/>
                <w:szCs w:val="22"/>
              </w:rPr>
            </w:pPr>
            <w:r w:rsidRPr="005A4E80">
              <w:rPr>
                <w:iCs/>
                <w:sz w:val="22"/>
                <w:szCs w:val="22"/>
              </w:rPr>
              <w:t>объект</w:t>
            </w:r>
          </w:p>
        </w:tc>
        <w:tc>
          <w:tcPr>
            <w:tcW w:w="989" w:type="dxa"/>
            <w:vAlign w:val="center"/>
          </w:tcPr>
          <w:p w:rsidR="00A647A5" w:rsidRPr="005A4E80" w:rsidRDefault="00A647A5" w:rsidP="00A647A5">
            <w:pPr>
              <w:spacing w:line="240" w:lineRule="auto"/>
              <w:jc w:val="center"/>
              <w:rPr>
                <w:iCs/>
                <w:sz w:val="22"/>
                <w:szCs w:val="22"/>
              </w:rPr>
            </w:pPr>
            <w:r w:rsidRPr="005A4E80">
              <w:rPr>
                <w:iCs/>
                <w:sz w:val="22"/>
                <w:szCs w:val="22"/>
              </w:rPr>
              <w:t>-</w:t>
            </w:r>
          </w:p>
        </w:tc>
        <w:tc>
          <w:tcPr>
            <w:tcW w:w="711" w:type="dxa"/>
            <w:vAlign w:val="center"/>
          </w:tcPr>
          <w:p w:rsidR="00A647A5" w:rsidRPr="005A4E80" w:rsidRDefault="00A647A5" w:rsidP="00A647A5">
            <w:pPr>
              <w:spacing w:line="240" w:lineRule="auto"/>
              <w:jc w:val="center"/>
              <w:rPr>
                <w:iCs/>
                <w:sz w:val="22"/>
                <w:szCs w:val="22"/>
              </w:rPr>
            </w:pPr>
            <w:r w:rsidRPr="005A4E80">
              <w:rPr>
                <w:iCs/>
                <w:sz w:val="22"/>
                <w:szCs w:val="22"/>
              </w:rPr>
              <w:t>1</w:t>
            </w:r>
          </w:p>
        </w:tc>
      </w:tr>
      <w:tr w:rsidR="00771E9D" w:rsidRPr="005A4E80" w:rsidTr="008409DD">
        <w:tc>
          <w:tcPr>
            <w:tcW w:w="9888" w:type="dxa"/>
            <w:gridSpan w:val="7"/>
            <w:vAlign w:val="center"/>
          </w:tcPr>
          <w:p w:rsidR="00771E9D" w:rsidRPr="005A4E80" w:rsidRDefault="00771E9D" w:rsidP="00771E9D">
            <w:pPr>
              <w:pStyle w:val="Style16"/>
              <w:widowControl/>
              <w:spacing w:line="240" w:lineRule="auto"/>
              <w:ind w:firstLine="0"/>
              <w:jc w:val="center"/>
              <w:rPr>
                <w:rStyle w:val="FontStyle81"/>
                <w:sz w:val="22"/>
                <w:szCs w:val="22"/>
              </w:rPr>
            </w:pPr>
            <w:r w:rsidRPr="005A4E80">
              <w:rPr>
                <w:b/>
                <w:bCs/>
                <w:sz w:val="22"/>
                <w:szCs w:val="22"/>
              </w:rPr>
              <w:t>Объекты культуры и искусства</w:t>
            </w:r>
          </w:p>
        </w:tc>
      </w:tr>
      <w:tr w:rsidR="007F3936" w:rsidRPr="005A4E80" w:rsidTr="0020692D">
        <w:tc>
          <w:tcPr>
            <w:tcW w:w="540" w:type="dxa"/>
            <w:vAlign w:val="center"/>
          </w:tcPr>
          <w:p w:rsidR="007F3936" w:rsidRPr="005A4E80" w:rsidRDefault="007F3936" w:rsidP="007F3936">
            <w:pPr>
              <w:pStyle w:val="Style16"/>
              <w:widowControl/>
              <w:spacing w:line="240" w:lineRule="auto"/>
              <w:ind w:firstLine="0"/>
              <w:jc w:val="center"/>
              <w:rPr>
                <w:rStyle w:val="FontStyle81"/>
                <w:sz w:val="22"/>
                <w:szCs w:val="22"/>
              </w:rPr>
            </w:pPr>
            <w:r w:rsidRPr="005A4E80">
              <w:rPr>
                <w:rStyle w:val="FontStyle81"/>
                <w:sz w:val="22"/>
                <w:szCs w:val="22"/>
              </w:rPr>
              <w:t>1</w:t>
            </w:r>
          </w:p>
        </w:tc>
        <w:tc>
          <w:tcPr>
            <w:tcW w:w="2970" w:type="dxa"/>
            <w:vAlign w:val="center"/>
          </w:tcPr>
          <w:p w:rsidR="007F3936" w:rsidRPr="005A4E80" w:rsidRDefault="007F3936" w:rsidP="007F3936">
            <w:pPr>
              <w:spacing w:line="240" w:lineRule="auto"/>
              <w:rPr>
                <w:iCs/>
                <w:sz w:val="22"/>
                <w:szCs w:val="22"/>
              </w:rPr>
            </w:pPr>
            <w:r w:rsidRPr="005A4E80">
              <w:rPr>
                <w:iCs/>
                <w:sz w:val="22"/>
                <w:szCs w:val="22"/>
              </w:rPr>
              <w:t>СДК с. Подволошино</w:t>
            </w:r>
          </w:p>
        </w:tc>
        <w:tc>
          <w:tcPr>
            <w:tcW w:w="2551" w:type="dxa"/>
            <w:vAlign w:val="center"/>
          </w:tcPr>
          <w:p w:rsidR="007F3936" w:rsidRPr="005A4E80" w:rsidRDefault="007F3936" w:rsidP="007F3936">
            <w:pPr>
              <w:spacing w:line="240" w:lineRule="auto"/>
              <w:jc w:val="center"/>
              <w:rPr>
                <w:iCs/>
                <w:sz w:val="22"/>
                <w:szCs w:val="22"/>
              </w:rPr>
            </w:pPr>
            <w:r w:rsidRPr="005A4E80">
              <w:rPr>
                <w:iCs/>
                <w:sz w:val="22"/>
                <w:szCs w:val="22"/>
              </w:rPr>
              <w:t xml:space="preserve">с. Подволошино, </w:t>
            </w:r>
            <w:r w:rsidRPr="005A4E80">
              <w:rPr>
                <w:iCs/>
                <w:sz w:val="22"/>
                <w:szCs w:val="22"/>
              </w:rPr>
              <w:br/>
              <w:t>ул. Набережная, 20А</w:t>
            </w:r>
          </w:p>
        </w:tc>
        <w:tc>
          <w:tcPr>
            <w:tcW w:w="993" w:type="dxa"/>
            <w:vAlign w:val="center"/>
          </w:tcPr>
          <w:p w:rsidR="007F3936" w:rsidRPr="005A4E80" w:rsidRDefault="007F3936" w:rsidP="007F3936">
            <w:pPr>
              <w:spacing w:line="240" w:lineRule="auto"/>
              <w:jc w:val="center"/>
              <w:rPr>
                <w:sz w:val="22"/>
                <w:szCs w:val="22"/>
              </w:rPr>
            </w:pPr>
            <w:r w:rsidRPr="005A4E80">
              <w:rPr>
                <w:sz w:val="22"/>
                <w:szCs w:val="22"/>
              </w:rPr>
              <w:t>н.д.</w:t>
            </w:r>
          </w:p>
        </w:tc>
        <w:tc>
          <w:tcPr>
            <w:tcW w:w="1134" w:type="dxa"/>
            <w:vAlign w:val="center"/>
          </w:tcPr>
          <w:p w:rsidR="007F3936" w:rsidRPr="005A4E80" w:rsidRDefault="007F3936" w:rsidP="007F3936">
            <w:pPr>
              <w:spacing w:line="240" w:lineRule="auto"/>
              <w:jc w:val="center"/>
              <w:rPr>
                <w:iCs/>
                <w:sz w:val="22"/>
                <w:szCs w:val="22"/>
              </w:rPr>
            </w:pPr>
            <w:r w:rsidRPr="005A4E80">
              <w:rPr>
                <w:iCs/>
                <w:sz w:val="22"/>
                <w:szCs w:val="22"/>
              </w:rPr>
              <w:t>объект</w:t>
            </w:r>
          </w:p>
        </w:tc>
        <w:tc>
          <w:tcPr>
            <w:tcW w:w="989" w:type="dxa"/>
            <w:vAlign w:val="center"/>
          </w:tcPr>
          <w:p w:rsidR="007F3936" w:rsidRPr="005A4E80" w:rsidRDefault="007F3936" w:rsidP="007F3936">
            <w:pPr>
              <w:spacing w:line="240" w:lineRule="auto"/>
              <w:jc w:val="center"/>
              <w:rPr>
                <w:sz w:val="22"/>
                <w:szCs w:val="22"/>
              </w:rPr>
            </w:pPr>
            <w:r w:rsidRPr="005A4E80">
              <w:rPr>
                <w:sz w:val="22"/>
                <w:szCs w:val="22"/>
              </w:rPr>
              <w:t>-</w:t>
            </w:r>
          </w:p>
        </w:tc>
        <w:tc>
          <w:tcPr>
            <w:tcW w:w="711" w:type="dxa"/>
            <w:vAlign w:val="center"/>
          </w:tcPr>
          <w:p w:rsidR="007F3936" w:rsidRPr="005A4E80" w:rsidRDefault="007F3936" w:rsidP="007F3936">
            <w:pPr>
              <w:spacing w:line="240" w:lineRule="auto"/>
              <w:jc w:val="center"/>
              <w:rPr>
                <w:sz w:val="22"/>
                <w:szCs w:val="22"/>
              </w:rPr>
            </w:pPr>
            <w:r w:rsidRPr="005A4E80">
              <w:rPr>
                <w:sz w:val="22"/>
                <w:szCs w:val="22"/>
              </w:rPr>
              <w:t>1</w:t>
            </w:r>
          </w:p>
        </w:tc>
      </w:tr>
      <w:tr w:rsidR="007F3936" w:rsidRPr="005A4E80" w:rsidTr="0071670D">
        <w:tc>
          <w:tcPr>
            <w:tcW w:w="540" w:type="dxa"/>
            <w:vAlign w:val="center"/>
          </w:tcPr>
          <w:p w:rsidR="007F3936" w:rsidRPr="005A4E80" w:rsidRDefault="007F3936" w:rsidP="007F3936">
            <w:pPr>
              <w:pStyle w:val="Style16"/>
              <w:widowControl/>
              <w:spacing w:line="240" w:lineRule="auto"/>
              <w:ind w:firstLine="0"/>
              <w:jc w:val="center"/>
              <w:rPr>
                <w:rStyle w:val="FontStyle81"/>
                <w:sz w:val="22"/>
                <w:szCs w:val="22"/>
              </w:rPr>
            </w:pPr>
            <w:r w:rsidRPr="005A4E80">
              <w:rPr>
                <w:rStyle w:val="FontStyle81"/>
                <w:sz w:val="22"/>
                <w:szCs w:val="22"/>
              </w:rPr>
              <w:t>2</w:t>
            </w:r>
          </w:p>
        </w:tc>
        <w:tc>
          <w:tcPr>
            <w:tcW w:w="2970" w:type="dxa"/>
            <w:vAlign w:val="center"/>
          </w:tcPr>
          <w:p w:rsidR="007F3936" w:rsidRPr="005A4E80" w:rsidRDefault="007F3936" w:rsidP="007F3936">
            <w:pPr>
              <w:spacing w:line="240" w:lineRule="auto"/>
              <w:rPr>
                <w:sz w:val="22"/>
                <w:szCs w:val="22"/>
              </w:rPr>
            </w:pPr>
            <w:r w:rsidRPr="005A4E80">
              <w:rPr>
                <w:sz w:val="22"/>
                <w:szCs w:val="22"/>
              </w:rPr>
              <w:t>Библиотека с. Подволошино</w:t>
            </w:r>
          </w:p>
        </w:tc>
        <w:tc>
          <w:tcPr>
            <w:tcW w:w="2551" w:type="dxa"/>
            <w:vAlign w:val="center"/>
          </w:tcPr>
          <w:p w:rsidR="007F3936" w:rsidRPr="005A4E80" w:rsidRDefault="007F3936" w:rsidP="007F3936">
            <w:pPr>
              <w:spacing w:line="240" w:lineRule="auto"/>
              <w:jc w:val="center"/>
              <w:rPr>
                <w:iCs/>
                <w:sz w:val="22"/>
                <w:szCs w:val="22"/>
              </w:rPr>
            </w:pPr>
            <w:r w:rsidRPr="005A4E80">
              <w:rPr>
                <w:iCs/>
                <w:sz w:val="22"/>
                <w:szCs w:val="22"/>
              </w:rPr>
              <w:t xml:space="preserve">с. Подволошино, </w:t>
            </w:r>
            <w:r w:rsidRPr="005A4E80">
              <w:rPr>
                <w:iCs/>
                <w:sz w:val="22"/>
                <w:szCs w:val="22"/>
              </w:rPr>
              <w:br/>
              <w:t>ул. Майская, 2</w:t>
            </w:r>
          </w:p>
        </w:tc>
        <w:tc>
          <w:tcPr>
            <w:tcW w:w="993" w:type="dxa"/>
            <w:vAlign w:val="center"/>
          </w:tcPr>
          <w:p w:rsidR="007F3936" w:rsidRPr="005A4E80" w:rsidRDefault="007F3936" w:rsidP="007F3936">
            <w:pPr>
              <w:spacing w:line="240" w:lineRule="auto"/>
              <w:jc w:val="center"/>
              <w:rPr>
                <w:sz w:val="22"/>
                <w:szCs w:val="22"/>
              </w:rPr>
            </w:pPr>
            <w:r w:rsidRPr="005A4E80">
              <w:rPr>
                <w:sz w:val="22"/>
                <w:szCs w:val="22"/>
              </w:rPr>
              <w:t>н.д.</w:t>
            </w:r>
          </w:p>
        </w:tc>
        <w:tc>
          <w:tcPr>
            <w:tcW w:w="1134" w:type="dxa"/>
            <w:vAlign w:val="center"/>
          </w:tcPr>
          <w:p w:rsidR="007F3936" w:rsidRPr="005A4E80" w:rsidRDefault="007F3936" w:rsidP="007F3936">
            <w:pPr>
              <w:spacing w:line="240" w:lineRule="auto"/>
              <w:jc w:val="center"/>
              <w:rPr>
                <w:iCs/>
                <w:sz w:val="22"/>
                <w:szCs w:val="22"/>
              </w:rPr>
            </w:pPr>
            <w:r w:rsidRPr="005A4E80">
              <w:rPr>
                <w:iCs/>
                <w:sz w:val="22"/>
                <w:szCs w:val="22"/>
              </w:rPr>
              <w:t>объект</w:t>
            </w:r>
          </w:p>
        </w:tc>
        <w:tc>
          <w:tcPr>
            <w:tcW w:w="989" w:type="dxa"/>
            <w:vAlign w:val="center"/>
          </w:tcPr>
          <w:p w:rsidR="007F3936" w:rsidRPr="005A4E80" w:rsidRDefault="007F3936" w:rsidP="007F3936">
            <w:pPr>
              <w:spacing w:line="240" w:lineRule="auto"/>
              <w:jc w:val="center"/>
              <w:rPr>
                <w:sz w:val="22"/>
                <w:szCs w:val="22"/>
              </w:rPr>
            </w:pPr>
            <w:r w:rsidRPr="005A4E80">
              <w:rPr>
                <w:sz w:val="22"/>
                <w:szCs w:val="22"/>
              </w:rPr>
              <w:t>-</w:t>
            </w:r>
          </w:p>
        </w:tc>
        <w:tc>
          <w:tcPr>
            <w:tcW w:w="711" w:type="dxa"/>
            <w:vAlign w:val="center"/>
          </w:tcPr>
          <w:p w:rsidR="007F3936" w:rsidRPr="005A4E80" w:rsidRDefault="007F3936" w:rsidP="007F3936">
            <w:pPr>
              <w:spacing w:line="240" w:lineRule="auto"/>
              <w:jc w:val="center"/>
              <w:rPr>
                <w:sz w:val="22"/>
                <w:szCs w:val="22"/>
              </w:rPr>
            </w:pPr>
            <w:r w:rsidRPr="005A4E80">
              <w:rPr>
                <w:sz w:val="22"/>
                <w:szCs w:val="22"/>
              </w:rPr>
              <w:t>1</w:t>
            </w:r>
          </w:p>
        </w:tc>
      </w:tr>
      <w:tr w:rsidR="007F3936" w:rsidRPr="005A4E80" w:rsidTr="008409DD">
        <w:tc>
          <w:tcPr>
            <w:tcW w:w="9888" w:type="dxa"/>
            <w:gridSpan w:val="7"/>
            <w:vAlign w:val="center"/>
          </w:tcPr>
          <w:p w:rsidR="007F3936" w:rsidRPr="005A4E80" w:rsidRDefault="007F3936" w:rsidP="007F3936">
            <w:pPr>
              <w:pStyle w:val="Style16"/>
              <w:widowControl/>
              <w:spacing w:line="240" w:lineRule="auto"/>
              <w:ind w:firstLine="0"/>
              <w:jc w:val="center"/>
              <w:rPr>
                <w:rStyle w:val="FontStyle81"/>
                <w:sz w:val="22"/>
                <w:szCs w:val="22"/>
              </w:rPr>
            </w:pPr>
            <w:r w:rsidRPr="005A4E80">
              <w:rPr>
                <w:b/>
                <w:bCs/>
                <w:sz w:val="22"/>
                <w:szCs w:val="22"/>
              </w:rPr>
              <w:t>Иные объекты</w:t>
            </w:r>
          </w:p>
        </w:tc>
      </w:tr>
      <w:tr w:rsidR="007F3936" w:rsidRPr="005A4E80" w:rsidTr="008409DD">
        <w:tc>
          <w:tcPr>
            <w:tcW w:w="540" w:type="dxa"/>
            <w:vAlign w:val="center"/>
          </w:tcPr>
          <w:p w:rsidR="007F3936" w:rsidRPr="005A4E80" w:rsidRDefault="007F3936" w:rsidP="007F3936">
            <w:pPr>
              <w:pStyle w:val="Style16"/>
              <w:widowControl/>
              <w:spacing w:line="240" w:lineRule="auto"/>
              <w:ind w:firstLine="0"/>
              <w:jc w:val="center"/>
              <w:rPr>
                <w:rStyle w:val="FontStyle81"/>
                <w:sz w:val="22"/>
                <w:szCs w:val="22"/>
              </w:rPr>
            </w:pPr>
            <w:r w:rsidRPr="005A4E80">
              <w:rPr>
                <w:rStyle w:val="FontStyle81"/>
                <w:sz w:val="22"/>
                <w:szCs w:val="22"/>
              </w:rPr>
              <w:t>1</w:t>
            </w:r>
          </w:p>
        </w:tc>
        <w:tc>
          <w:tcPr>
            <w:tcW w:w="2970" w:type="dxa"/>
            <w:vAlign w:val="center"/>
          </w:tcPr>
          <w:p w:rsidR="007F3936" w:rsidRPr="005A4E80" w:rsidRDefault="007F3936" w:rsidP="007F3936">
            <w:pPr>
              <w:spacing w:line="240" w:lineRule="auto"/>
              <w:jc w:val="left"/>
              <w:rPr>
                <w:sz w:val="22"/>
                <w:szCs w:val="22"/>
              </w:rPr>
            </w:pPr>
            <w:r w:rsidRPr="005A4E80">
              <w:rPr>
                <w:sz w:val="22"/>
                <w:szCs w:val="22"/>
              </w:rPr>
              <w:t>Администрация Подволошинского муниципального образования</w:t>
            </w:r>
          </w:p>
        </w:tc>
        <w:tc>
          <w:tcPr>
            <w:tcW w:w="2551" w:type="dxa"/>
            <w:vAlign w:val="center"/>
          </w:tcPr>
          <w:p w:rsidR="007F3936" w:rsidRPr="005A4E80" w:rsidRDefault="007F3936" w:rsidP="007F3936">
            <w:pPr>
              <w:spacing w:line="240" w:lineRule="auto"/>
              <w:jc w:val="center"/>
              <w:rPr>
                <w:iCs/>
                <w:sz w:val="22"/>
                <w:szCs w:val="22"/>
              </w:rPr>
            </w:pPr>
            <w:r w:rsidRPr="005A4E80">
              <w:rPr>
                <w:iCs/>
                <w:sz w:val="22"/>
                <w:szCs w:val="22"/>
              </w:rPr>
              <w:t xml:space="preserve">с. Подволошино, </w:t>
            </w:r>
            <w:r w:rsidRPr="005A4E80">
              <w:rPr>
                <w:iCs/>
                <w:sz w:val="22"/>
                <w:szCs w:val="22"/>
              </w:rPr>
              <w:br/>
              <w:t>ул. Логовая, 2</w:t>
            </w:r>
          </w:p>
        </w:tc>
        <w:tc>
          <w:tcPr>
            <w:tcW w:w="993" w:type="dxa"/>
            <w:vAlign w:val="center"/>
          </w:tcPr>
          <w:p w:rsidR="007F3936" w:rsidRPr="005A4E80" w:rsidRDefault="007F3936" w:rsidP="007F3936">
            <w:pPr>
              <w:spacing w:line="240" w:lineRule="auto"/>
              <w:jc w:val="center"/>
              <w:rPr>
                <w:iCs/>
                <w:sz w:val="22"/>
                <w:szCs w:val="22"/>
              </w:rPr>
            </w:pPr>
            <w:r w:rsidRPr="005A4E80">
              <w:rPr>
                <w:iCs/>
                <w:sz w:val="22"/>
                <w:szCs w:val="22"/>
              </w:rPr>
              <w:t>н.д.</w:t>
            </w:r>
          </w:p>
        </w:tc>
        <w:tc>
          <w:tcPr>
            <w:tcW w:w="1134" w:type="dxa"/>
            <w:vAlign w:val="center"/>
          </w:tcPr>
          <w:p w:rsidR="007F3936" w:rsidRPr="005A4E80" w:rsidRDefault="007F3936" w:rsidP="007F3936">
            <w:pPr>
              <w:spacing w:line="240" w:lineRule="auto"/>
              <w:jc w:val="center"/>
              <w:rPr>
                <w:iCs/>
                <w:sz w:val="22"/>
                <w:szCs w:val="22"/>
              </w:rPr>
            </w:pPr>
            <w:r w:rsidRPr="005A4E80">
              <w:rPr>
                <w:iCs/>
                <w:sz w:val="22"/>
                <w:szCs w:val="22"/>
              </w:rPr>
              <w:t>объект</w:t>
            </w:r>
          </w:p>
        </w:tc>
        <w:tc>
          <w:tcPr>
            <w:tcW w:w="989" w:type="dxa"/>
            <w:vAlign w:val="center"/>
          </w:tcPr>
          <w:p w:rsidR="007F3936" w:rsidRPr="005A4E80" w:rsidRDefault="007F3936" w:rsidP="007F3936">
            <w:pPr>
              <w:spacing w:line="240" w:lineRule="auto"/>
              <w:jc w:val="center"/>
              <w:rPr>
                <w:sz w:val="22"/>
                <w:szCs w:val="22"/>
              </w:rPr>
            </w:pPr>
            <w:r w:rsidRPr="005A4E80">
              <w:rPr>
                <w:sz w:val="22"/>
                <w:szCs w:val="22"/>
              </w:rPr>
              <w:t>-</w:t>
            </w:r>
          </w:p>
        </w:tc>
        <w:tc>
          <w:tcPr>
            <w:tcW w:w="711" w:type="dxa"/>
            <w:vAlign w:val="center"/>
          </w:tcPr>
          <w:p w:rsidR="007F3936" w:rsidRPr="005A4E80" w:rsidRDefault="007F3936" w:rsidP="007F3936">
            <w:pPr>
              <w:spacing w:line="240" w:lineRule="auto"/>
              <w:jc w:val="center"/>
              <w:rPr>
                <w:iCs/>
                <w:sz w:val="22"/>
                <w:szCs w:val="22"/>
              </w:rPr>
            </w:pPr>
            <w:r w:rsidRPr="005A4E80">
              <w:rPr>
                <w:iCs/>
                <w:sz w:val="22"/>
                <w:szCs w:val="22"/>
              </w:rPr>
              <w:t>1</w:t>
            </w:r>
          </w:p>
        </w:tc>
      </w:tr>
      <w:tr w:rsidR="007F3936" w:rsidRPr="005A4E80" w:rsidTr="008409DD">
        <w:tc>
          <w:tcPr>
            <w:tcW w:w="540" w:type="dxa"/>
            <w:vAlign w:val="center"/>
          </w:tcPr>
          <w:p w:rsidR="007F3936" w:rsidRPr="005A4E80" w:rsidRDefault="009D4D7E" w:rsidP="007F3936">
            <w:pPr>
              <w:pStyle w:val="Style16"/>
              <w:widowControl/>
              <w:spacing w:line="240" w:lineRule="auto"/>
              <w:ind w:firstLine="0"/>
              <w:jc w:val="center"/>
              <w:rPr>
                <w:rStyle w:val="FontStyle81"/>
                <w:sz w:val="22"/>
                <w:szCs w:val="22"/>
              </w:rPr>
            </w:pPr>
            <w:r w:rsidRPr="005A4E80">
              <w:rPr>
                <w:rStyle w:val="FontStyle81"/>
                <w:sz w:val="22"/>
                <w:szCs w:val="22"/>
              </w:rPr>
              <w:t>2</w:t>
            </w:r>
          </w:p>
        </w:tc>
        <w:tc>
          <w:tcPr>
            <w:tcW w:w="2970" w:type="dxa"/>
            <w:vAlign w:val="center"/>
          </w:tcPr>
          <w:p w:rsidR="007F3936" w:rsidRPr="005A4E80" w:rsidRDefault="007F3936" w:rsidP="007F3936">
            <w:pPr>
              <w:spacing w:line="240" w:lineRule="auto"/>
              <w:rPr>
                <w:iCs/>
                <w:sz w:val="22"/>
                <w:szCs w:val="22"/>
              </w:rPr>
            </w:pPr>
            <w:r w:rsidRPr="005A4E80">
              <w:rPr>
                <w:iCs/>
                <w:sz w:val="22"/>
                <w:szCs w:val="22"/>
              </w:rPr>
              <w:t>Почта России</w:t>
            </w:r>
          </w:p>
        </w:tc>
        <w:tc>
          <w:tcPr>
            <w:tcW w:w="2551" w:type="dxa"/>
            <w:vAlign w:val="center"/>
          </w:tcPr>
          <w:p w:rsidR="007F3936" w:rsidRPr="005A4E80" w:rsidRDefault="007F3936" w:rsidP="007F3936">
            <w:pPr>
              <w:spacing w:line="240" w:lineRule="auto"/>
              <w:jc w:val="center"/>
              <w:rPr>
                <w:iCs/>
                <w:sz w:val="22"/>
                <w:szCs w:val="22"/>
              </w:rPr>
            </w:pPr>
            <w:r w:rsidRPr="005A4E80">
              <w:rPr>
                <w:iCs/>
                <w:sz w:val="22"/>
                <w:szCs w:val="22"/>
              </w:rPr>
              <w:t xml:space="preserve">с. Подволошино, </w:t>
            </w:r>
            <w:r w:rsidRPr="005A4E80">
              <w:rPr>
                <w:iCs/>
                <w:sz w:val="22"/>
                <w:szCs w:val="22"/>
              </w:rPr>
              <w:br/>
              <w:t>ул. Логовая, 2</w:t>
            </w:r>
          </w:p>
        </w:tc>
        <w:tc>
          <w:tcPr>
            <w:tcW w:w="993" w:type="dxa"/>
            <w:vAlign w:val="center"/>
          </w:tcPr>
          <w:p w:rsidR="007F3936" w:rsidRPr="005A4E80" w:rsidRDefault="007F3936" w:rsidP="007F3936">
            <w:pPr>
              <w:spacing w:line="240" w:lineRule="auto"/>
              <w:jc w:val="center"/>
              <w:rPr>
                <w:iCs/>
                <w:sz w:val="22"/>
                <w:szCs w:val="22"/>
              </w:rPr>
            </w:pPr>
            <w:r w:rsidRPr="005A4E80">
              <w:rPr>
                <w:iCs/>
                <w:sz w:val="22"/>
                <w:szCs w:val="22"/>
              </w:rPr>
              <w:t>н.д.</w:t>
            </w:r>
          </w:p>
        </w:tc>
        <w:tc>
          <w:tcPr>
            <w:tcW w:w="1134" w:type="dxa"/>
            <w:vAlign w:val="center"/>
          </w:tcPr>
          <w:p w:rsidR="007F3936" w:rsidRPr="005A4E80" w:rsidRDefault="007F3936" w:rsidP="007F3936">
            <w:pPr>
              <w:spacing w:line="240" w:lineRule="auto"/>
              <w:jc w:val="center"/>
              <w:rPr>
                <w:iCs/>
                <w:sz w:val="22"/>
                <w:szCs w:val="22"/>
              </w:rPr>
            </w:pPr>
            <w:r w:rsidRPr="005A4E80">
              <w:rPr>
                <w:iCs/>
                <w:sz w:val="22"/>
                <w:szCs w:val="22"/>
              </w:rPr>
              <w:t>объект</w:t>
            </w:r>
          </w:p>
        </w:tc>
        <w:tc>
          <w:tcPr>
            <w:tcW w:w="989" w:type="dxa"/>
            <w:vAlign w:val="center"/>
          </w:tcPr>
          <w:p w:rsidR="007F3936" w:rsidRPr="005A4E80" w:rsidRDefault="007F3936" w:rsidP="007F3936">
            <w:pPr>
              <w:spacing w:line="240" w:lineRule="auto"/>
              <w:jc w:val="center"/>
              <w:rPr>
                <w:sz w:val="22"/>
                <w:szCs w:val="22"/>
              </w:rPr>
            </w:pPr>
            <w:r w:rsidRPr="005A4E80">
              <w:rPr>
                <w:sz w:val="22"/>
                <w:szCs w:val="22"/>
              </w:rPr>
              <w:t>-</w:t>
            </w:r>
          </w:p>
        </w:tc>
        <w:tc>
          <w:tcPr>
            <w:tcW w:w="711" w:type="dxa"/>
            <w:vAlign w:val="center"/>
          </w:tcPr>
          <w:p w:rsidR="007F3936" w:rsidRPr="005A4E80" w:rsidRDefault="007F3936" w:rsidP="007F3936">
            <w:pPr>
              <w:spacing w:line="240" w:lineRule="auto"/>
              <w:jc w:val="center"/>
              <w:rPr>
                <w:iCs/>
                <w:sz w:val="22"/>
                <w:szCs w:val="22"/>
              </w:rPr>
            </w:pPr>
            <w:r w:rsidRPr="005A4E80">
              <w:rPr>
                <w:iCs/>
                <w:sz w:val="22"/>
                <w:szCs w:val="22"/>
              </w:rPr>
              <w:t>1</w:t>
            </w:r>
          </w:p>
        </w:tc>
      </w:tr>
    </w:tbl>
    <w:p w:rsidR="009D4D7E" w:rsidRPr="005A4E80" w:rsidRDefault="009D4D7E">
      <w:r w:rsidRPr="005A4E80">
        <w:br w:type="page"/>
      </w:r>
    </w:p>
    <w:p w:rsidR="009D4D7E" w:rsidRPr="005A4E80" w:rsidRDefault="009D4D7E" w:rsidP="009D4D7E">
      <w:pPr>
        <w:ind w:firstLine="709"/>
      </w:pPr>
      <w:r w:rsidRPr="005A4E80">
        <w:t>Окончание таблицы 2.4.1</w:t>
      </w:r>
    </w:p>
    <w:p w:rsidR="009D4D7E" w:rsidRPr="005A4E80" w:rsidRDefault="009D4D7E" w:rsidP="009D4D7E">
      <w:pPr>
        <w:ind w:firstLine="709"/>
        <w:rPr>
          <w:sz w:val="10"/>
          <w:szCs w:val="10"/>
        </w:rPr>
      </w:pPr>
    </w:p>
    <w:tbl>
      <w:tblPr>
        <w:tblStyle w:val="afb"/>
        <w:tblW w:w="9888" w:type="dxa"/>
        <w:tblLayout w:type="fixed"/>
        <w:tblLook w:val="04A0" w:firstRow="1" w:lastRow="0" w:firstColumn="1" w:lastColumn="0" w:noHBand="0" w:noVBand="1"/>
      </w:tblPr>
      <w:tblGrid>
        <w:gridCol w:w="540"/>
        <w:gridCol w:w="2970"/>
        <w:gridCol w:w="2551"/>
        <w:gridCol w:w="993"/>
        <w:gridCol w:w="1134"/>
        <w:gridCol w:w="989"/>
        <w:gridCol w:w="711"/>
      </w:tblGrid>
      <w:tr w:rsidR="009D4D7E" w:rsidRPr="005A4E80" w:rsidTr="005D7322">
        <w:tc>
          <w:tcPr>
            <w:tcW w:w="540" w:type="dxa"/>
            <w:vMerge w:val="restart"/>
            <w:vAlign w:val="center"/>
          </w:tcPr>
          <w:p w:rsidR="009D4D7E" w:rsidRPr="005A4E80" w:rsidRDefault="009D4D7E" w:rsidP="005D7322">
            <w:pPr>
              <w:pStyle w:val="Style16"/>
              <w:widowControl/>
              <w:spacing w:line="240" w:lineRule="auto"/>
              <w:ind w:firstLine="0"/>
              <w:jc w:val="center"/>
              <w:rPr>
                <w:rStyle w:val="FontStyle81"/>
                <w:sz w:val="24"/>
                <w:szCs w:val="24"/>
              </w:rPr>
            </w:pPr>
            <w:r w:rsidRPr="005A4E80">
              <w:rPr>
                <w:rStyle w:val="FontStyle81"/>
                <w:sz w:val="24"/>
                <w:szCs w:val="24"/>
              </w:rPr>
              <w:t>№ п/п</w:t>
            </w:r>
          </w:p>
        </w:tc>
        <w:tc>
          <w:tcPr>
            <w:tcW w:w="2970" w:type="dxa"/>
            <w:vMerge w:val="restart"/>
            <w:vAlign w:val="center"/>
          </w:tcPr>
          <w:p w:rsidR="009D4D7E" w:rsidRPr="005A4E80" w:rsidRDefault="009D4D7E" w:rsidP="005D7322">
            <w:pPr>
              <w:pStyle w:val="Style16"/>
              <w:widowControl/>
              <w:spacing w:line="240" w:lineRule="auto"/>
              <w:ind w:firstLine="0"/>
              <w:jc w:val="center"/>
              <w:rPr>
                <w:rStyle w:val="FontStyle81"/>
                <w:sz w:val="24"/>
                <w:szCs w:val="24"/>
              </w:rPr>
            </w:pPr>
            <w:r w:rsidRPr="005A4E80">
              <w:rPr>
                <w:rStyle w:val="FontStyle81"/>
                <w:sz w:val="24"/>
                <w:szCs w:val="24"/>
              </w:rPr>
              <w:t>Юридическое название учреждения</w:t>
            </w:r>
          </w:p>
        </w:tc>
        <w:tc>
          <w:tcPr>
            <w:tcW w:w="2551" w:type="dxa"/>
            <w:vMerge w:val="restart"/>
            <w:vAlign w:val="center"/>
          </w:tcPr>
          <w:p w:rsidR="009D4D7E" w:rsidRPr="005A4E80" w:rsidRDefault="009D4D7E" w:rsidP="005D7322">
            <w:pPr>
              <w:pStyle w:val="Style16"/>
              <w:widowControl/>
              <w:spacing w:line="240" w:lineRule="auto"/>
              <w:ind w:firstLine="0"/>
              <w:jc w:val="center"/>
              <w:rPr>
                <w:rStyle w:val="FontStyle81"/>
                <w:sz w:val="24"/>
                <w:szCs w:val="24"/>
              </w:rPr>
            </w:pPr>
            <w:r w:rsidRPr="005A4E80">
              <w:rPr>
                <w:rStyle w:val="FontStyle81"/>
                <w:sz w:val="24"/>
                <w:szCs w:val="24"/>
              </w:rPr>
              <w:t>Месторасположение</w:t>
            </w:r>
          </w:p>
        </w:tc>
        <w:tc>
          <w:tcPr>
            <w:tcW w:w="993" w:type="dxa"/>
            <w:vMerge w:val="restart"/>
            <w:textDirection w:val="btLr"/>
            <w:vAlign w:val="center"/>
          </w:tcPr>
          <w:p w:rsidR="009D4D7E" w:rsidRPr="005A4E80" w:rsidRDefault="009D4D7E" w:rsidP="005D7322">
            <w:pPr>
              <w:pStyle w:val="Style16"/>
              <w:widowControl/>
              <w:spacing w:line="240" w:lineRule="auto"/>
              <w:ind w:firstLine="0"/>
              <w:jc w:val="center"/>
              <w:rPr>
                <w:rStyle w:val="FontStyle81"/>
                <w:sz w:val="24"/>
                <w:szCs w:val="24"/>
                <w:vertAlign w:val="superscript"/>
              </w:rPr>
            </w:pPr>
            <w:r w:rsidRPr="005A4E80">
              <w:rPr>
                <w:rStyle w:val="FontStyle81"/>
                <w:sz w:val="24"/>
                <w:szCs w:val="24"/>
              </w:rPr>
              <w:t>Площадь, м</w:t>
            </w:r>
          </w:p>
        </w:tc>
        <w:tc>
          <w:tcPr>
            <w:tcW w:w="1134" w:type="dxa"/>
            <w:vMerge w:val="restart"/>
            <w:textDirection w:val="btLr"/>
            <w:vAlign w:val="center"/>
          </w:tcPr>
          <w:p w:rsidR="009D4D7E" w:rsidRPr="005A4E80" w:rsidRDefault="009D4D7E" w:rsidP="005D7322">
            <w:pPr>
              <w:pStyle w:val="Style16"/>
              <w:widowControl/>
              <w:spacing w:line="240" w:lineRule="auto"/>
              <w:ind w:firstLine="0"/>
              <w:jc w:val="center"/>
              <w:rPr>
                <w:rStyle w:val="FontStyle81"/>
                <w:sz w:val="24"/>
                <w:szCs w:val="24"/>
              </w:rPr>
            </w:pPr>
            <w:r w:rsidRPr="005A4E80">
              <w:rPr>
                <w:rStyle w:val="FontStyle81"/>
                <w:sz w:val="24"/>
                <w:szCs w:val="24"/>
              </w:rPr>
              <w:t>Единица измерения</w:t>
            </w:r>
          </w:p>
        </w:tc>
        <w:tc>
          <w:tcPr>
            <w:tcW w:w="1700" w:type="dxa"/>
            <w:gridSpan w:val="2"/>
            <w:vAlign w:val="center"/>
          </w:tcPr>
          <w:p w:rsidR="009D4D7E" w:rsidRPr="005A4E80" w:rsidRDefault="009D4D7E" w:rsidP="005D7322">
            <w:pPr>
              <w:pStyle w:val="Style16"/>
              <w:widowControl/>
              <w:spacing w:line="240" w:lineRule="auto"/>
              <w:ind w:firstLine="0"/>
              <w:jc w:val="center"/>
              <w:rPr>
                <w:rStyle w:val="FontStyle81"/>
                <w:sz w:val="24"/>
                <w:szCs w:val="24"/>
              </w:rPr>
            </w:pPr>
            <w:r w:rsidRPr="005A4E80">
              <w:rPr>
                <w:rStyle w:val="FontStyle81"/>
                <w:sz w:val="24"/>
                <w:szCs w:val="24"/>
              </w:rPr>
              <w:t>Вместимость</w:t>
            </w:r>
          </w:p>
        </w:tc>
      </w:tr>
      <w:tr w:rsidR="009D4D7E" w:rsidRPr="005A4E80" w:rsidTr="005D7322">
        <w:trPr>
          <w:cantSplit/>
          <w:trHeight w:val="1382"/>
        </w:trPr>
        <w:tc>
          <w:tcPr>
            <w:tcW w:w="540" w:type="dxa"/>
            <w:vMerge/>
            <w:vAlign w:val="center"/>
          </w:tcPr>
          <w:p w:rsidR="009D4D7E" w:rsidRPr="005A4E80" w:rsidRDefault="009D4D7E" w:rsidP="005D7322">
            <w:pPr>
              <w:pStyle w:val="Style16"/>
              <w:widowControl/>
              <w:spacing w:line="240" w:lineRule="auto"/>
              <w:ind w:firstLine="0"/>
              <w:jc w:val="center"/>
              <w:rPr>
                <w:rStyle w:val="FontStyle81"/>
                <w:sz w:val="24"/>
                <w:szCs w:val="24"/>
              </w:rPr>
            </w:pPr>
          </w:p>
        </w:tc>
        <w:tc>
          <w:tcPr>
            <w:tcW w:w="2970" w:type="dxa"/>
            <w:vMerge/>
            <w:vAlign w:val="center"/>
          </w:tcPr>
          <w:p w:rsidR="009D4D7E" w:rsidRPr="005A4E80" w:rsidRDefault="009D4D7E" w:rsidP="005D7322">
            <w:pPr>
              <w:pStyle w:val="Style16"/>
              <w:widowControl/>
              <w:spacing w:line="240" w:lineRule="auto"/>
              <w:ind w:firstLine="0"/>
              <w:jc w:val="center"/>
              <w:rPr>
                <w:rStyle w:val="FontStyle81"/>
                <w:sz w:val="24"/>
                <w:szCs w:val="24"/>
              </w:rPr>
            </w:pPr>
          </w:p>
        </w:tc>
        <w:tc>
          <w:tcPr>
            <w:tcW w:w="2551" w:type="dxa"/>
            <w:vMerge/>
            <w:vAlign w:val="center"/>
          </w:tcPr>
          <w:p w:rsidR="009D4D7E" w:rsidRPr="005A4E80" w:rsidRDefault="009D4D7E" w:rsidP="005D7322">
            <w:pPr>
              <w:pStyle w:val="Style16"/>
              <w:widowControl/>
              <w:spacing w:line="240" w:lineRule="auto"/>
              <w:ind w:firstLine="0"/>
              <w:jc w:val="center"/>
              <w:rPr>
                <w:rStyle w:val="FontStyle81"/>
                <w:sz w:val="24"/>
                <w:szCs w:val="24"/>
              </w:rPr>
            </w:pPr>
          </w:p>
        </w:tc>
        <w:tc>
          <w:tcPr>
            <w:tcW w:w="993" w:type="dxa"/>
            <w:vMerge/>
            <w:vAlign w:val="center"/>
          </w:tcPr>
          <w:p w:rsidR="009D4D7E" w:rsidRPr="005A4E80" w:rsidRDefault="009D4D7E" w:rsidP="005D7322">
            <w:pPr>
              <w:pStyle w:val="Style16"/>
              <w:widowControl/>
              <w:spacing w:line="240" w:lineRule="auto"/>
              <w:ind w:firstLine="0"/>
              <w:jc w:val="center"/>
              <w:rPr>
                <w:rStyle w:val="FontStyle81"/>
                <w:sz w:val="24"/>
                <w:szCs w:val="24"/>
              </w:rPr>
            </w:pPr>
          </w:p>
        </w:tc>
        <w:tc>
          <w:tcPr>
            <w:tcW w:w="1134" w:type="dxa"/>
            <w:vMerge/>
            <w:vAlign w:val="center"/>
          </w:tcPr>
          <w:p w:rsidR="009D4D7E" w:rsidRPr="005A4E80" w:rsidRDefault="009D4D7E" w:rsidP="005D7322">
            <w:pPr>
              <w:pStyle w:val="Style16"/>
              <w:widowControl/>
              <w:spacing w:line="240" w:lineRule="auto"/>
              <w:ind w:firstLine="0"/>
              <w:jc w:val="center"/>
              <w:rPr>
                <w:rStyle w:val="FontStyle81"/>
                <w:sz w:val="24"/>
                <w:szCs w:val="24"/>
              </w:rPr>
            </w:pPr>
          </w:p>
        </w:tc>
        <w:tc>
          <w:tcPr>
            <w:tcW w:w="989" w:type="dxa"/>
            <w:textDirection w:val="btLr"/>
            <w:vAlign w:val="center"/>
          </w:tcPr>
          <w:p w:rsidR="009D4D7E" w:rsidRPr="005A4E80" w:rsidRDefault="009D4D7E" w:rsidP="005D7322">
            <w:pPr>
              <w:pStyle w:val="Style16"/>
              <w:widowControl/>
              <w:spacing w:line="240" w:lineRule="auto"/>
              <w:ind w:firstLine="0"/>
              <w:jc w:val="center"/>
              <w:rPr>
                <w:rStyle w:val="FontStyle81"/>
                <w:sz w:val="24"/>
                <w:szCs w:val="24"/>
              </w:rPr>
            </w:pPr>
            <w:r w:rsidRPr="005A4E80">
              <w:rPr>
                <w:rStyle w:val="FontStyle81"/>
                <w:sz w:val="24"/>
                <w:szCs w:val="24"/>
              </w:rPr>
              <w:t>проектная</w:t>
            </w:r>
          </w:p>
        </w:tc>
        <w:tc>
          <w:tcPr>
            <w:tcW w:w="711" w:type="dxa"/>
            <w:textDirection w:val="btLr"/>
            <w:vAlign w:val="center"/>
          </w:tcPr>
          <w:p w:rsidR="009D4D7E" w:rsidRPr="005A4E80" w:rsidRDefault="009D4D7E" w:rsidP="005D7322">
            <w:pPr>
              <w:pStyle w:val="Style16"/>
              <w:widowControl/>
              <w:spacing w:line="240" w:lineRule="auto"/>
              <w:ind w:firstLine="0"/>
              <w:jc w:val="center"/>
              <w:rPr>
                <w:rStyle w:val="FontStyle81"/>
                <w:sz w:val="24"/>
                <w:szCs w:val="24"/>
              </w:rPr>
            </w:pPr>
            <w:r w:rsidRPr="005A4E80">
              <w:rPr>
                <w:rStyle w:val="FontStyle81"/>
                <w:sz w:val="24"/>
                <w:szCs w:val="24"/>
              </w:rPr>
              <w:t>фактическая</w:t>
            </w:r>
          </w:p>
        </w:tc>
      </w:tr>
      <w:tr w:rsidR="009D4D7E" w:rsidRPr="005A4E80" w:rsidTr="005D7322">
        <w:tc>
          <w:tcPr>
            <w:tcW w:w="540" w:type="dxa"/>
            <w:vAlign w:val="center"/>
          </w:tcPr>
          <w:p w:rsidR="009D4D7E" w:rsidRPr="005A4E80" w:rsidRDefault="009D4D7E" w:rsidP="005D7322">
            <w:pPr>
              <w:pStyle w:val="Style16"/>
              <w:widowControl/>
              <w:spacing w:line="240" w:lineRule="auto"/>
              <w:ind w:firstLine="0"/>
              <w:jc w:val="center"/>
              <w:rPr>
                <w:rStyle w:val="FontStyle81"/>
                <w:sz w:val="24"/>
                <w:szCs w:val="24"/>
              </w:rPr>
            </w:pPr>
            <w:r w:rsidRPr="005A4E80">
              <w:rPr>
                <w:rStyle w:val="FontStyle81"/>
                <w:sz w:val="24"/>
                <w:szCs w:val="24"/>
              </w:rPr>
              <w:t>1</w:t>
            </w:r>
          </w:p>
        </w:tc>
        <w:tc>
          <w:tcPr>
            <w:tcW w:w="2970" w:type="dxa"/>
            <w:vAlign w:val="center"/>
          </w:tcPr>
          <w:p w:rsidR="009D4D7E" w:rsidRPr="005A4E80" w:rsidRDefault="009D4D7E" w:rsidP="005D7322">
            <w:pPr>
              <w:pStyle w:val="Style16"/>
              <w:widowControl/>
              <w:spacing w:line="240" w:lineRule="auto"/>
              <w:ind w:firstLine="0"/>
              <w:jc w:val="center"/>
              <w:rPr>
                <w:rStyle w:val="FontStyle81"/>
                <w:sz w:val="24"/>
                <w:szCs w:val="24"/>
              </w:rPr>
            </w:pPr>
            <w:r w:rsidRPr="005A4E80">
              <w:rPr>
                <w:rStyle w:val="FontStyle81"/>
                <w:sz w:val="24"/>
                <w:szCs w:val="24"/>
              </w:rPr>
              <w:t>2</w:t>
            </w:r>
          </w:p>
        </w:tc>
        <w:tc>
          <w:tcPr>
            <w:tcW w:w="2551" w:type="dxa"/>
            <w:vAlign w:val="center"/>
          </w:tcPr>
          <w:p w:rsidR="009D4D7E" w:rsidRPr="005A4E80" w:rsidRDefault="009D4D7E" w:rsidP="005D7322">
            <w:pPr>
              <w:pStyle w:val="Style16"/>
              <w:widowControl/>
              <w:spacing w:line="240" w:lineRule="auto"/>
              <w:ind w:firstLine="0"/>
              <w:jc w:val="center"/>
              <w:rPr>
                <w:rStyle w:val="FontStyle81"/>
                <w:sz w:val="24"/>
                <w:szCs w:val="24"/>
              </w:rPr>
            </w:pPr>
            <w:r w:rsidRPr="005A4E80">
              <w:rPr>
                <w:rStyle w:val="FontStyle81"/>
                <w:sz w:val="24"/>
                <w:szCs w:val="24"/>
              </w:rPr>
              <w:t>3</w:t>
            </w:r>
          </w:p>
        </w:tc>
        <w:tc>
          <w:tcPr>
            <w:tcW w:w="993" w:type="dxa"/>
            <w:vAlign w:val="center"/>
          </w:tcPr>
          <w:p w:rsidR="009D4D7E" w:rsidRPr="005A4E80" w:rsidRDefault="009D4D7E" w:rsidP="005D7322">
            <w:pPr>
              <w:pStyle w:val="Style16"/>
              <w:widowControl/>
              <w:spacing w:line="240" w:lineRule="auto"/>
              <w:ind w:firstLine="0"/>
              <w:jc w:val="center"/>
              <w:rPr>
                <w:rStyle w:val="FontStyle81"/>
                <w:sz w:val="24"/>
                <w:szCs w:val="24"/>
              </w:rPr>
            </w:pPr>
            <w:r w:rsidRPr="005A4E80">
              <w:rPr>
                <w:rStyle w:val="FontStyle81"/>
                <w:sz w:val="24"/>
                <w:szCs w:val="24"/>
              </w:rPr>
              <w:t>4</w:t>
            </w:r>
          </w:p>
        </w:tc>
        <w:tc>
          <w:tcPr>
            <w:tcW w:w="1134" w:type="dxa"/>
            <w:vAlign w:val="center"/>
          </w:tcPr>
          <w:p w:rsidR="009D4D7E" w:rsidRPr="005A4E80" w:rsidRDefault="009D4D7E" w:rsidP="005D7322">
            <w:pPr>
              <w:pStyle w:val="Style16"/>
              <w:widowControl/>
              <w:spacing w:line="240" w:lineRule="auto"/>
              <w:ind w:firstLine="0"/>
              <w:jc w:val="center"/>
              <w:rPr>
                <w:rStyle w:val="FontStyle81"/>
                <w:sz w:val="24"/>
                <w:szCs w:val="24"/>
              </w:rPr>
            </w:pPr>
            <w:r w:rsidRPr="005A4E80">
              <w:rPr>
                <w:rStyle w:val="FontStyle81"/>
                <w:sz w:val="24"/>
                <w:szCs w:val="24"/>
              </w:rPr>
              <w:t>5</w:t>
            </w:r>
          </w:p>
        </w:tc>
        <w:tc>
          <w:tcPr>
            <w:tcW w:w="989" w:type="dxa"/>
            <w:vAlign w:val="center"/>
          </w:tcPr>
          <w:p w:rsidR="009D4D7E" w:rsidRPr="005A4E80" w:rsidRDefault="009D4D7E" w:rsidP="005D7322">
            <w:pPr>
              <w:pStyle w:val="Style16"/>
              <w:widowControl/>
              <w:spacing w:line="240" w:lineRule="auto"/>
              <w:ind w:firstLine="0"/>
              <w:jc w:val="center"/>
              <w:rPr>
                <w:rStyle w:val="FontStyle81"/>
                <w:sz w:val="24"/>
                <w:szCs w:val="24"/>
              </w:rPr>
            </w:pPr>
            <w:r w:rsidRPr="005A4E80">
              <w:rPr>
                <w:rStyle w:val="FontStyle81"/>
                <w:sz w:val="24"/>
                <w:szCs w:val="24"/>
              </w:rPr>
              <w:t>6</w:t>
            </w:r>
          </w:p>
        </w:tc>
        <w:tc>
          <w:tcPr>
            <w:tcW w:w="711" w:type="dxa"/>
            <w:vAlign w:val="center"/>
          </w:tcPr>
          <w:p w:rsidR="009D4D7E" w:rsidRPr="005A4E80" w:rsidRDefault="009D4D7E" w:rsidP="005D7322">
            <w:pPr>
              <w:pStyle w:val="Style16"/>
              <w:widowControl/>
              <w:spacing w:line="240" w:lineRule="auto"/>
              <w:ind w:firstLine="0"/>
              <w:jc w:val="center"/>
              <w:rPr>
                <w:rStyle w:val="FontStyle81"/>
                <w:sz w:val="24"/>
                <w:szCs w:val="24"/>
              </w:rPr>
            </w:pPr>
            <w:r w:rsidRPr="005A4E80">
              <w:rPr>
                <w:rStyle w:val="FontStyle81"/>
                <w:sz w:val="24"/>
                <w:szCs w:val="24"/>
              </w:rPr>
              <w:t>7</w:t>
            </w:r>
          </w:p>
        </w:tc>
      </w:tr>
      <w:tr w:rsidR="007F3936" w:rsidRPr="005A4E80" w:rsidTr="008409DD">
        <w:tc>
          <w:tcPr>
            <w:tcW w:w="540" w:type="dxa"/>
            <w:vAlign w:val="center"/>
          </w:tcPr>
          <w:p w:rsidR="007F3936" w:rsidRPr="005A4E80" w:rsidRDefault="009D4D7E" w:rsidP="007F3936">
            <w:pPr>
              <w:pStyle w:val="Style16"/>
              <w:widowControl/>
              <w:spacing w:line="240" w:lineRule="auto"/>
              <w:ind w:firstLine="0"/>
              <w:jc w:val="center"/>
              <w:rPr>
                <w:rStyle w:val="FontStyle81"/>
                <w:sz w:val="22"/>
                <w:szCs w:val="22"/>
              </w:rPr>
            </w:pPr>
            <w:r w:rsidRPr="005A4E80">
              <w:rPr>
                <w:rStyle w:val="FontStyle81"/>
                <w:sz w:val="22"/>
                <w:szCs w:val="22"/>
              </w:rPr>
              <w:t>3</w:t>
            </w:r>
          </w:p>
        </w:tc>
        <w:tc>
          <w:tcPr>
            <w:tcW w:w="2970" w:type="dxa"/>
            <w:vAlign w:val="center"/>
          </w:tcPr>
          <w:p w:rsidR="007F3936" w:rsidRPr="005A4E80" w:rsidRDefault="007F3936" w:rsidP="007F3936">
            <w:pPr>
              <w:spacing w:line="240" w:lineRule="auto"/>
              <w:jc w:val="left"/>
              <w:rPr>
                <w:sz w:val="22"/>
                <w:szCs w:val="22"/>
              </w:rPr>
            </w:pPr>
            <w:r w:rsidRPr="005A4E80">
              <w:rPr>
                <w:sz w:val="22"/>
                <w:szCs w:val="22"/>
              </w:rPr>
              <w:t xml:space="preserve">Местная религиозная организация православный Приход </w:t>
            </w:r>
            <w:proofErr w:type="spellStart"/>
            <w:r w:rsidRPr="005A4E80">
              <w:rPr>
                <w:sz w:val="22"/>
                <w:szCs w:val="22"/>
              </w:rPr>
              <w:t>Михаило</w:t>
            </w:r>
            <w:proofErr w:type="spellEnd"/>
            <w:r w:rsidRPr="005A4E80">
              <w:rPr>
                <w:sz w:val="22"/>
                <w:szCs w:val="22"/>
              </w:rPr>
              <w:t xml:space="preserve">-Архангельского храма </w:t>
            </w:r>
            <w:r w:rsidRPr="005A4E80">
              <w:rPr>
                <w:sz w:val="22"/>
                <w:szCs w:val="22"/>
              </w:rPr>
              <w:br/>
              <w:t>с. Подволошино Катангского района Иркутской области Братской Епархии Русской православной церкви (Московский Патриархат)</w:t>
            </w:r>
          </w:p>
        </w:tc>
        <w:tc>
          <w:tcPr>
            <w:tcW w:w="2551" w:type="dxa"/>
            <w:vAlign w:val="center"/>
          </w:tcPr>
          <w:p w:rsidR="007F3936" w:rsidRPr="005A4E80" w:rsidRDefault="007F3936" w:rsidP="007F3936">
            <w:pPr>
              <w:spacing w:line="240" w:lineRule="auto"/>
              <w:jc w:val="center"/>
              <w:rPr>
                <w:iCs/>
                <w:sz w:val="22"/>
                <w:szCs w:val="22"/>
              </w:rPr>
            </w:pPr>
            <w:r w:rsidRPr="005A4E80">
              <w:rPr>
                <w:iCs/>
                <w:sz w:val="22"/>
                <w:szCs w:val="22"/>
              </w:rPr>
              <w:t xml:space="preserve">с. Подволошино, </w:t>
            </w:r>
            <w:r w:rsidRPr="005A4E80">
              <w:rPr>
                <w:iCs/>
                <w:sz w:val="22"/>
                <w:szCs w:val="22"/>
              </w:rPr>
              <w:br/>
              <w:t>ул. Логовая, 1А</w:t>
            </w:r>
          </w:p>
        </w:tc>
        <w:tc>
          <w:tcPr>
            <w:tcW w:w="993" w:type="dxa"/>
            <w:vAlign w:val="center"/>
          </w:tcPr>
          <w:p w:rsidR="007F3936" w:rsidRPr="005A4E80" w:rsidRDefault="007F3936" w:rsidP="007F3936">
            <w:pPr>
              <w:spacing w:line="240" w:lineRule="auto"/>
              <w:jc w:val="center"/>
              <w:rPr>
                <w:iCs/>
                <w:sz w:val="22"/>
                <w:szCs w:val="22"/>
              </w:rPr>
            </w:pPr>
            <w:r w:rsidRPr="005A4E80">
              <w:rPr>
                <w:iCs/>
                <w:sz w:val="22"/>
                <w:szCs w:val="22"/>
              </w:rPr>
              <w:t>н.д.</w:t>
            </w:r>
          </w:p>
        </w:tc>
        <w:tc>
          <w:tcPr>
            <w:tcW w:w="1134" w:type="dxa"/>
            <w:vAlign w:val="center"/>
          </w:tcPr>
          <w:p w:rsidR="007F3936" w:rsidRPr="005A4E80" w:rsidRDefault="007F3936" w:rsidP="007F3936">
            <w:pPr>
              <w:spacing w:line="240" w:lineRule="auto"/>
              <w:jc w:val="center"/>
              <w:rPr>
                <w:iCs/>
                <w:sz w:val="22"/>
                <w:szCs w:val="22"/>
              </w:rPr>
            </w:pPr>
            <w:r w:rsidRPr="005A4E80">
              <w:rPr>
                <w:iCs/>
                <w:sz w:val="22"/>
                <w:szCs w:val="22"/>
              </w:rPr>
              <w:t>объект</w:t>
            </w:r>
          </w:p>
        </w:tc>
        <w:tc>
          <w:tcPr>
            <w:tcW w:w="989" w:type="dxa"/>
            <w:vAlign w:val="center"/>
          </w:tcPr>
          <w:p w:rsidR="007F3936" w:rsidRPr="005A4E80" w:rsidRDefault="007F3936" w:rsidP="007F3936">
            <w:pPr>
              <w:spacing w:line="240" w:lineRule="auto"/>
              <w:jc w:val="center"/>
              <w:rPr>
                <w:sz w:val="22"/>
                <w:szCs w:val="22"/>
              </w:rPr>
            </w:pPr>
            <w:r w:rsidRPr="005A4E80">
              <w:rPr>
                <w:sz w:val="22"/>
                <w:szCs w:val="22"/>
              </w:rPr>
              <w:t>-</w:t>
            </w:r>
          </w:p>
        </w:tc>
        <w:tc>
          <w:tcPr>
            <w:tcW w:w="711" w:type="dxa"/>
            <w:vAlign w:val="center"/>
          </w:tcPr>
          <w:p w:rsidR="007F3936" w:rsidRPr="005A4E80" w:rsidRDefault="007F3936" w:rsidP="007F3936">
            <w:pPr>
              <w:spacing w:line="240" w:lineRule="auto"/>
              <w:jc w:val="center"/>
              <w:rPr>
                <w:iCs/>
                <w:sz w:val="22"/>
                <w:szCs w:val="22"/>
              </w:rPr>
            </w:pPr>
            <w:r w:rsidRPr="005A4E80">
              <w:rPr>
                <w:iCs/>
                <w:sz w:val="22"/>
                <w:szCs w:val="22"/>
              </w:rPr>
              <w:t>1</w:t>
            </w:r>
          </w:p>
        </w:tc>
      </w:tr>
      <w:tr w:rsidR="007F3936" w:rsidRPr="005A4E80" w:rsidTr="008409DD">
        <w:tc>
          <w:tcPr>
            <w:tcW w:w="540" w:type="dxa"/>
            <w:vAlign w:val="center"/>
          </w:tcPr>
          <w:p w:rsidR="007F3936" w:rsidRPr="005A4E80" w:rsidRDefault="009D4D7E" w:rsidP="007F3936">
            <w:pPr>
              <w:pStyle w:val="Style16"/>
              <w:widowControl/>
              <w:spacing w:line="240" w:lineRule="auto"/>
              <w:ind w:firstLine="0"/>
              <w:jc w:val="center"/>
              <w:rPr>
                <w:rStyle w:val="FontStyle81"/>
                <w:sz w:val="22"/>
                <w:szCs w:val="22"/>
              </w:rPr>
            </w:pPr>
            <w:r w:rsidRPr="005A4E80">
              <w:rPr>
                <w:rStyle w:val="FontStyle81"/>
                <w:sz w:val="22"/>
                <w:szCs w:val="22"/>
              </w:rPr>
              <w:t>4</w:t>
            </w:r>
          </w:p>
        </w:tc>
        <w:tc>
          <w:tcPr>
            <w:tcW w:w="2970" w:type="dxa"/>
            <w:vAlign w:val="center"/>
          </w:tcPr>
          <w:p w:rsidR="007F3936" w:rsidRPr="005A4E80" w:rsidRDefault="007F3936" w:rsidP="007F3936">
            <w:pPr>
              <w:spacing w:line="240" w:lineRule="auto"/>
              <w:rPr>
                <w:sz w:val="22"/>
                <w:szCs w:val="22"/>
              </w:rPr>
            </w:pPr>
            <w:r w:rsidRPr="005A4E80">
              <w:rPr>
                <w:sz w:val="22"/>
                <w:szCs w:val="22"/>
              </w:rPr>
              <w:t>Магазин</w:t>
            </w:r>
          </w:p>
        </w:tc>
        <w:tc>
          <w:tcPr>
            <w:tcW w:w="2551" w:type="dxa"/>
            <w:vAlign w:val="center"/>
          </w:tcPr>
          <w:p w:rsidR="007F3936" w:rsidRPr="005A4E80" w:rsidRDefault="007F3936" w:rsidP="007F3936">
            <w:pPr>
              <w:spacing w:line="240" w:lineRule="auto"/>
              <w:jc w:val="center"/>
              <w:rPr>
                <w:iCs/>
                <w:sz w:val="22"/>
                <w:szCs w:val="22"/>
              </w:rPr>
            </w:pPr>
            <w:r w:rsidRPr="005A4E80">
              <w:rPr>
                <w:iCs/>
                <w:sz w:val="22"/>
                <w:szCs w:val="22"/>
              </w:rPr>
              <w:t xml:space="preserve">с. Подволошино, </w:t>
            </w:r>
            <w:r w:rsidRPr="005A4E80">
              <w:rPr>
                <w:iCs/>
                <w:sz w:val="22"/>
                <w:szCs w:val="22"/>
              </w:rPr>
              <w:br/>
              <w:t>ул. Геофизиков, 1</w:t>
            </w:r>
          </w:p>
        </w:tc>
        <w:tc>
          <w:tcPr>
            <w:tcW w:w="993" w:type="dxa"/>
            <w:vAlign w:val="center"/>
          </w:tcPr>
          <w:p w:rsidR="007F3936" w:rsidRPr="005A4E80" w:rsidRDefault="007F3936" w:rsidP="007F3936">
            <w:pPr>
              <w:spacing w:line="240" w:lineRule="auto"/>
              <w:jc w:val="center"/>
              <w:rPr>
                <w:iCs/>
                <w:sz w:val="22"/>
                <w:szCs w:val="22"/>
              </w:rPr>
            </w:pPr>
            <w:r w:rsidRPr="005A4E80">
              <w:rPr>
                <w:iCs/>
                <w:sz w:val="22"/>
                <w:szCs w:val="22"/>
              </w:rPr>
              <w:t>н.д.</w:t>
            </w:r>
          </w:p>
        </w:tc>
        <w:tc>
          <w:tcPr>
            <w:tcW w:w="1134" w:type="dxa"/>
            <w:vAlign w:val="center"/>
          </w:tcPr>
          <w:p w:rsidR="007F3936" w:rsidRPr="005A4E80" w:rsidRDefault="007F3936" w:rsidP="007F3936">
            <w:pPr>
              <w:spacing w:line="240" w:lineRule="auto"/>
              <w:jc w:val="center"/>
              <w:rPr>
                <w:iCs/>
                <w:sz w:val="22"/>
                <w:szCs w:val="22"/>
              </w:rPr>
            </w:pPr>
            <w:r w:rsidRPr="005A4E80">
              <w:rPr>
                <w:iCs/>
                <w:sz w:val="22"/>
                <w:szCs w:val="22"/>
              </w:rPr>
              <w:t>объект</w:t>
            </w:r>
          </w:p>
        </w:tc>
        <w:tc>
          <w:tcPr>
            <w:tcW w:w="989" w:type="dxa"/>
            <w:vAlign w:val="center"/>
          </w:tcPr>
          <w:p w:rsidR="007F3936" w:rsidRPr="005A4E80" w:rsidRDefault="007F3936" w:rsidP="007F3936">
            <w:pPr>
              <w:spacing w:line="240" w:lineRule="auto"/>
              <w:jc w:val="center"/>
              <w:rPr>
                <w:sz w:val="22"/>
                <w:szCs w:val="22"/>
              </w:rPr>
            </w:pPr>
            <w:r w:rsidRPr="005A4E80">
              <w:rPr>
                <w:sz w:val="22"/>
                <w:szCs w:val="22"/>
              </w:rPr>
              <w:t>-</w:t>
            </w:r>
          </w:p>
        </w:tc>
        <w:tc>
          <w:tcPr>
            <w:tcW w:w="711" w:type="dxa"/>
            <w:vAlign w:val="center"/>
          </w:tcPr>
          <w:p w:rsidR="007F3936" w:rsidRPr="005A4E80" w:rsidRDefault="007F3936" w:rsidP="007F3936">
            <w:pPr>
              <w:spacing w:line="240" w:lineRule="auto"/>
              <w:jc w:val="center"/>
              <w:rPr>
                <w:iCs/>
                <w:sz w:val="22"/>
                <w:szCs w:val="22"/>
              </w:rPr>
            </w:pPr>
            <w:r w:rsidRPr="005A4E80">
              <w:rPr>
                <w:iCs/>
                <w:sz w:val="22"/>
                <w:szCs w:val="22"/>
              </w:rPr>
              <w:t>1</w:t>
            </w:r>
          </w:p>
        </w:tc>
      </w:tr>
      <w:tr w:rsidR="007F3936" w:rsidRPr="005A4E80" w:rsidTr="008409DD">
        <w:tc>
          <w:tcPr>
            <w:tcW w:w="540" w:type="dxa"/>
            <w:vAlign w:val="center"/>
          </w:tcPr>
          <w:p w:rsidR="007F3936" w:rsidRPr="005A4E80" w:rsidRDefault="009D4D7E" w:rsidP="007F3936">
            <w:pPr>
              <w:pStyle w:val="Style16"/>
              <w:widowControl/>
              <w:spacing w:line="240" w:lineRule="auto"/>
              <w:ind w:firstLine="0"/>
              <w:jc w:val="center"/>
              <w:rPr>
                <w:rStyle w:val="FontStyle81"/>
                <w:sz w:val="22"/>
                <w:szCs w:val="22"/>
              </w:rPr>
            </w:pPr>
            <w:r w:rsidRPr="005A4E80">
              <w:rPr>
                <w:rStyle w:val="FontStyle81"/>
                <w:sz w:val="22"/>
                <w:szCs w:val="22"/>
              </w:rPr>
              <w:t>5</w:t>
            </w:r>
          </w:p>
        </w:tc>
        <w:tc>
          <w:tcPr>
            <w:tcW w:w="2970" w:type="dxa"/>
            <w:vAlign w:val="center"/>
          </w:tcPr>
          <w:p w:rsidR="007F3936" w:rsidRPr="005A4E80" w:rsidRDefault="007F3936" w:rsidP="007F3936">
            <w:pPr>
              <w:spacing w:line="240" w:lineRule="auto"/>
              <w:rPr>
                <w:iCs/>
                <w:sz w:val="22"/>
                <w:szCs w:val="22"/>
              </w:rPr>
            </w:pPr>
            <w:r w:rsidRPr="005A4E80">
              <w:rPr>
                <w:iCs/>
                <w:sz w:val="22"/>
                <w:szCs w:val="22"/>
              </w:rPr>
              <w:t>Магазин</w:t>
            </w:r>
          </w:p>
        </w:tc>
        <w:tc>
          <w:tcPr>
            <w:tcW w:w="2551" w:type="dxa"/>
            <w:vAlign w:val="center"/>
          </w:tcPr>
          <w:p w:rsidR="007F3936" w:rsidRPr="005A4E80" w:rsidRDefault="007F3936" w:rsidP="007F3936">
            <w:pPr>
              <w:spacing w:line="240" w:lineRule="auto"/>
              <w:jc w:val="center"/>
              <w:rPr>
                <w:iCs/>
                <w:sz w:val="22"/>
                <w:szCs w:val="22"/>
              </w:rPr>
            </w:pPr>
            <w:r w:rsidRPr="005A4E80">
              <w:rPr>
                <w:iCs/>
                <w:sz w:val="22"/>
                <w:szCs w:val="22"/>
              </w:rPr>
              <w:t xml:space="preserve">с. Подволошино, </w:t>
            </w:r>
            <w:r w:rsidRPr="005A4E80">
              <w:rPr>
                <w:iCs/>
                <w:sz w:val="22"/>
                <w:szCs w:val="22"/>
              </w:rPr>
              <w:br/>
              <w:t>ул. Майская, 19</w:t>
            </w:r>
          </w:p>
        </w:tc>
        <w:tc>
          <w:tcPr>
            <w:tcW w:w="993" w:type="dxa"/>
            <w:vAlign w:val="center"/>
          </w:tcPr>
          <w:p w:rsidR="007F3936" w:rsidRPr="005A4E80" w:rsidRDefault="007F3936" w:rsidP="007F3936">
            <w:pPr>
              <w:spacing w:line="240" w:lineRule="auto"/>
              <w:jc w:val="center"/>
              <w:rPr>
                <w:iCs/>
                <w:sz w:val="22"/>
                <w:szCs w:val="22"/>
              </w:rPr>
            </w:pPr>
            <w:r w:rsidRPr="005A4E80">
              <w:rPr>
                <w:iCs/>
                <w:sz w:val="22"/>
                <w:szCs w:val="22"/>
              </w:rPr>
              <w:t>н.д.</w:t>
            </w:r>
          </w:p>
        </w:tc>
        <w:tc>
          <w:tcPr>
            <w:tcW w:w="1134" w:type="dxa"/>
            <w:vAlign w:val="center"/>
          </w:tcPr>
          <w:p w:rsidR="007F3936" w:rsidRPr="005A4E80" w:rsidRDefault="007F3936" w:rsidP="007F3936">
            <w:pPr>
              <w:spacing w:line="240" w:lineRule="auto"/>
              <w:jc w:val="center"/>
              <w:rPr>
                <w:iCs/>
                <w:sz w:val="22"/>
                <w:szCs w:val="22"/>
              </w:rPr>
            </w:pPr>
            <w:r w:rsidRPr="005A4E80">
              <w:rPr>
                <w:iCs/>
                <w:sz w:val="22"/>
                <w:szCs w:val="22"/>
              </w:rPr>
              <w:t>объект</w:t>
            </w:r>
          </w:p>
        </w:tc>
        <w:tc>
          <w:tcPr>
            <w:tcW w:w="989" w:type="dxa"/>
            <w:vAlign w:val="center"/>
          </w:tcPr>
          <w:p w:rsidR="007F3936" w:rsidRPr="005A4E80" w:rsidRDefault="007F3936" w:rsidP="007F3936">
            <w:pPr>
              <w:spacing w:line="240" w:lineRule="auto"/>
              <w:jc w:val="center"/>
              <w:rPr>
                <w:sz w:val="22"/>
                <w:szCs w:val="22"/>
              </w:rPr>
            </w:pPr>
            <w:r w:rsidRPr="005A4E80">
              <w:rPr>
                <w:sz w:val="22"/>
                <w:szCs w:val="22"/>
              </w:rPr>
              <w:t>-</w:t>
            </w:r>
          </w:p>
        </w:tc>
        <w:tc>
          <w:tcPr>
            <w:tcW w:w="711" w:type="dxa"/>
            <w:vAlign w:val="center"/>
          </w:tcPr>
          <w:p w:rsidR="007F3936" w:rsidRPr="005A4E80" w:rsidRDefault="007F3936" w:rsidP="007F3936">
            <w:pPr>
              <w:spacing w:line="240" w:lineRule="auto"/>
              <w:jc w:val="center"/>
              <w:rPr>
                <w:iCs/>
                <w:sz w:val="22"/>
                <w:szCs w:val="22"/>
              </w:rPr>
            </w:pPr>
            <w:r w:rsidRPr="005A4E80">
              <w:rPr>
                <w:iCs/>
                <w:sz w:val="22"/>
                <w:szCs w:val="22"/>
              </w:rPr>
              <w:t>1</w:t>
            </w:r>
          </w:p>
        </w:tc>
      </w:tr>
      <w:tr w:rsidR="007F3936" w:rsidRPr="005A4E80" w:rsidTr="008409DD">
        <w:tc>
          <w:tcPr>
            <w:tcW w:w="540" w:type="dxa"/>
            <w:vAlign w:val="center"/>
          </w:tcPr>
          <w:p w:rsidR="007F3936" w:rsidRPr="005A4E80" w:rsidRDefault="009D4D7E" w:rsidP="007F3936">
            <w:pPr>
              <w:pStyle w:val="Style16"/>
              <w:widowControl/>
              <w:spacing w:line="240" w:lineRule="auto"/>
              <w:ind w:firstLine="0"/>
              <w:jc w:val="center"/>
              <w:rPr>
                <w:rStyle w:val="FontStyle81"/>
                <w:sz w:val="22"/>
                <w:szCs w:val="22"/>
              </w:rPr>
            </w:pPr>
            <w:r w:rsidRPr="005A4E80">
              <w:rPr>
                <w:rStyle w:val="FontStyle81"/>
                <w:sz w:val="22"/>
                <w:szCs w:val="22"/>
              </w:rPr>
              <w:t>6</w:t>
            </w:r>
          </w:p>
        </w:tc>
        <w:tc>
          <w:tcPr>
            <w:tcW w:w="2970" w:type="dxa"/>
            <w:vAlign w:val="center"/>
          </w:tcPr>
          <w:p w:rsidR="007F3936" w:rsidRPr="005A4E80" w:rsidRDefault="007F3936" w:rsidP="007F3936">
            <w:pPr>
              <w:spacing w:line="240" w:lineRule="auto"/>
              <w:rPr>
                <w:iCs/>
                <w:sz w:val="22"/>
                <w:szCs w:val="22"/>
              </w:rPr>
            </w:pPr>
            <w:r w:rsidRPr="005A4E80">
              <w:rPr>
                <w:iCs/>
                <w:sz w:val="22"/>
                <w:szCs w:val="22"/>
              </w:rPr>
              <w:t>Магазин</w:t>
            </w:r>
          </w:p>
        </w:tc>
        <w:tc>
          <w:tcPr>
            <w:tcW w:w="2551" w:type="dxa"/>
            <w:vAlign w:val="center"/>
          </w:tcPr>
          <w:p w:rsidR="007F3936" w:rsidRPr="005A4E80" w:rsidRDefault="007F3936" w:rsidP="007F3936">
            <w:pPr>
              <w:spacing w:line="240" w:lineRule="auto"/>
              <w:jc w:val="center"/>
              <w:rPr>
                <w:iCs/>
                <w:sz w:val="22"/>
                <w:szCs w:val="22"/>
              </w:rPr>
            </w:pPr>
            <w:r w:rsidRPr="005A4E80">
              <w:rPr>
                <w:iCs/>
                <w:sz w:val="22"/>
                <w:szCs w:val="22"/>
              </w:rPr>
              <w:t>с. Подволошино,</w:t>
            </w:r>
            <w:r w:rsidRPr="005A4E80">
              <w:rPr>
                <w:iCs/>
                <w:sz w:val="22"/>
                <w:szCs w:val="22"/>
              </w:rPr>
              <w:br/>
              <w:t>ул. Советская, 4</w:t>
            </w:r>
          </w:p>
        </w:tc>
        <w:tc>
          <w:tcPr>
            <w:tcW w:w="993" w:type="dxa"/>
            <w:vAlign w:val="center"/>
          </w:tcPr>
          <w:p w:rsidR="007F3936" w:rsidRPr="005A4E80" w:rsidRDefault="007F3936" w:rsidP="007F3936">
            <w:pPr>
              <w:spacing w:line="240" w:lineRule="auto"/>
              <w:jc w:val="center"/>
              <w:rPr>
                <w:iCs/>
                <w:sz w:val="22"/>
                <w:szCs w:val="22"/>
              </w:rPr>
            </w:pPr>
            <w:r w:rsidRPr="005A4E80">
              <w:rPr>
                <w:iCs/>
                <w:sz w:val="22"/>
                <w:szCs w:val="22"/>
              </w:rPr>
              <w:t>н.д.</w:t>
            </w:r>
          </w:p>
        </w:tc>
        <w:tc>
          <w:tcPr>
            <w:tcW w:w="1134" w:type="dxa"/>
            <w:vAlign w:val="center"/>
          </w:tcPr>
          <w:p w:rsidR="007F3936" w:rsidRPr="005A4E80" w:rsidRDefault="007F3936" w:rsidP="007F3936">
            <w:pPr>
              <w:spacing w:line="240" w:lineRule="auto"/>
              <w:jc w:val="center"/>
              <w:rPr>
                <w:iCs/>
                <w:sz w:val="22"/>
                <w:szCs w:val="22"/>
              </w:rPr>
            </w:pPr>
            <w:r w:rsidRPr="005A4E80">
              <w:rPr>
                <w:iCs/>
                <w:sz w:val="22"/>
                <w:szCs w:val="22"/>
              </w:rPr>
              <w:t>объект</w:t>
            </w:r>
          </w:p>
        </w:tc>
        <w:tc>
          <w:tcPr>
            <w:tcW w:w="989" w:type="dxa"/>
            <w:vAlign w:val="center"/>
          </w:tcPr>
          <w:p w:rsidR="007F3936" w:rsidRPr="005A4E80" w:rsidRDefault="007F3936" w:rsidP="007F3936">
            <w:pPr>
              <w:spacing w:line="240" w:lineRule="auto"/>
              <w:jc w:val="center"/>
              <w:rPr>
                <w:sz w:val="22"/>
                <w:szCs w:val="22"/>
              </w:rPr>
            </w:pPr>
            <w:r w:rsidRPr="005A4E80">
              <w:rPr>
                <w:sz w:val="22"/>
                <w:szCs w:val="22"/>
              </w:rPr>
              <w:t>-</w:t>
            </w:r>
          </w:p>
        </w:tc>
        <w:tc>
          <w:tcPr>
            <w:tcW w:w="711" w:type="dxa"/>
            <w:vAlign w:val="center"/>
          </w:tcPr>
          <w:p w:rsidR="007F3936" w:rsidRPr="005A4E80" w:rsidRDefault="007F3936" w:rsidP="007F3936">
            <w:pPr>
              <w:spacing w:line="240" w:lineRule="auto"/>
              <w:jc w:val="center"/>
              <w:rPr>
                <w:iCs/>
                <w:sz w:val="22"/>
                <w:szCs w:val="22"/>
              </w:rPr>
            </w:pPr>
            <w:r w:rsidRPr="005A4E80">
              <w:rPr>
                <w:iCs/>
                <w:sz w:val="22"/>
                <w:szCs w:val="22"/>
              </w:rPr>
              <w:t>1</w:t>
            </w:r>
          </w:p>
        </w:tc>
      </w:tr>
      <w:tr w:rsidR="007F3936" w:rsidRPr="005A4E80" w:rsidTr="008409DD">
        <w:tc>
          <w:tcPr>
            <w:tcW w:w="540" w:type="dxa"/>
            <w:vAlign w:val="center"/>
          </w:tcPr>
          <w:p w:rsidR="007F3936" w:rsidRPr="005A4E80" w:rsidRDefault="009D4D7E" w:rsidP="007F3936">
            <w:pPr>
              <w:pStyle w:val="Style16"/>
              <w:widowControl/>
              <w:spacing w:line="240" w:lineRule="auto"/>
              <w:ind w:firstLine="0"/>
              <w:jc w:val="center"/>
              <w:rPr>
                <w:rStyle w:val="FontStyle81"/>
                <w:sz w:val="22"/>
                <w:szCs w:val="22"/>
              </w:rPr>
            </w:pPr>
            <w:r w:rsidRPr="005A4E80">
              <w:rPr>
                <w:rStyle w:val="FontStyle81"/>
                <w:sz w:val="22"/>
                <w:szCs w:val="22"/>
              </w:rPr>
              <w:t>7</w:t>
            </w:r>
          </w:p>
        </w:tc>
        <w:tc>
          <w:tcPr>
            <w:tcW w:w="2970" w:type="dxa"/>
            <w:vAlign w:val="center"/>
          </w:tcPr>
          <w:p w:rsidR="007F3936" w:rsidRPr="005A4E80" w:rsidRDefault="007F3936" w:rsidP="007F3936">
            <w:pPr>
              <w:spacing w:line="240" w:lineRule="auto"/>
              <w:rPr>
                <w:iCs/>
                <w:sz w:val="22"/>
                <w:szCs w:val="22"/>
              </w:rPr>
            </w:pPr>
            <w:r w:rsidRPr="005A4E80">
              <w:rPr>
                <w:iCs/>
                <w:sz w:val="22"/>
                <w:szCs w:val="22"/>
              </w:rPr>
              <w:t xml:space="preserve">МУП </w:t>
            </w:r>
            <w:proofErr w:type="spellStart"/>
            <w:r w:rsidRPr="005A4E80">
              <w:rPr>
                <w:iCs/>
                <w:sz w:val="22"/>
                <w:szCs w:val="22"/>
              </w:rPr>
              <w:t>Катангская</w:t>
            </w:r>
            <w:proofErr w:type="spellEnd"/>
            <w:r w:rsidRPr="005A4E80">
              <w:rPr>
                <w:iCs/>
                <w:sz w:val="22"/>
                <w:szCs w:val="22"/>
              </w:rPr>
              <w:t xml:space="preserve"> ТЭК</w:t>
            </w:r>
          </w:p>
        </w:tc>
        <w:tc>
          <w:tcPr>
            <w:tcW w:w="2551" w:type="dxa"/>
            <w:vAlign w:val="center"/>
          </w:tcPr>
          <w:p w:rsidR="007F3936" w:rsidRPr="005A4E80" w:rsidRDefault="007F3936" w:rsidP="007F3936">
            <w:pPr>
              <w:spacing w:line="240" w:lineRule="auto"/>
              <w:jc w:val="center"/>
              <w:rPr>
                <w:iCs/>
                <w:sz w:val="22"/>
                <w:szCs w:val="22"/>
              </w:rPr>
            </w:pPr>
            <w:r w:rsidRPr="005A4E80">
              <w:rPr>
                <w:iCs/>
                <w:sz w:val="22"/>
                <w:szCs w:val="22"/>
              </w:rPr>
              <w:t xml:space="preserve">с. Подволошино, </w:t>
            </w:r>
            <w:r w:rsidRPr="005A4E80">
              <w:rPr>
                <w:iCs/>
                <w:sz w:val="22"/>
                <w:szCs w:val="22"/>
              </w:rPr>
              <w:br/>
              <w:t>ул. Геофизиков, 2А</w:t>
            </w:r>
          </w:p>
        </w:tc>
        <w:tc>
          <w:tcPr>
            <w:tcW w:w="993" w:type="dxa"/>
            <w:vAlign w:val="center"/>
          </w:tcPr>
          <w:p w:rsidR="007F3936" w:rsidRPr="005A4E80" w:rsidRDefault="007F3936" w:rsidP="007F3936">
            <w:pPr>
              <w:spacing w:line="240" w:lineRule="auto"/>
              <w:jc w:val="center"/>
              <w:rPr>
                <w:iCs/>
                <w:sz w:val="22"/>
                <w:szCs w:val="22"/>
              </w:rPr>
            </w:pPr>
            <w:r w:rsidRPr="005A4E80">
              <w:rPr>
                <w:iCs/>
                <w:sz w:val="22"/>
                <w:szCs w:val="22"/>
              </w:rPr>
              <w:t>н.д.</w:t>
            </w:r>
          </w:p>
        </w:tc>
        <w:tc>
          <w:tcPr>
            <w:tcW w:w="1134" w:type="dxa"/>
            <w:vAlign w:val="center"/>
          </w:tcPr>
          <w:p w:rsidR="007F3936" w:rsidRPr="005A4E80" w:rsidRDefault="007F3936" w:rsidP="007F3936">
            <w:pPr>
              <w:spacing w:line="240" w:lineRule="auto"/>
              <w:jc w:val="center"/>
              <w:rPr>
                <w:iCs/>
                <w:sz w:val="22"/>
                <w:szCs w:val="22"/>
              </w:rPr>
            </w:pPr>
            <w:r w:rsidRPr="005A4E80">
              <w:rPr>
                <w:iCs/>
                <w:sz w:val="22"/>
                <w:szCs w:val="22"/>
              </w:rPr>
              <w:t>объект</w:t>
            </w:r>
          </w:p>
        </w:tc>
        <w:tc>
          <w:tcPr>
            <w:tcW w:w="989" w:type="dxa"/>
            <w:vAlign w:val="center"/>
          </w:tcPr>
          <w:p w:rsidR="007F3936" w:rsidRPr="005A4E80" w:rsidRDefault="007F3936" w:rsidP="007F3936">
            <w:pPr>
              <w:spacing w:line="240" w:lineRule="auto"/>
              <w:jc w:val="center"/>
              <w:rPr>
                <w:sz w:val="22"/>
                <w:szCs w:val="22"/>
              </w:rPr>
            </w:pPr>
            <w:r w:rsidRPr="005A4E80">
              <w:rPr>
                <w:sz w:val="22"/>
                <w:szCs w:val="22"/>
              </w:rPr>
              <w:t>-</w:t>
            </w:r>
          </w:p>
        </w:tc>
        <w:tc>
          <w:tcPr>
            <w:tcW w:w="711" w:type="dxa"/>
            <w:vAlign w:val="center"/>
          </w:tcPr>
          <w:p w:rsidR="007F3936" w:rsidRPr="005A4E80" w:rsidRDefault="007F3936" w:rsidP="007F3936">
            <w:pPr>
              <w:spacing w:line="240" w:lineRule="auto"/>
              <w:jc w:val="center"/>
              <w:rPr>
                <w:iCs/>
                <w:sz w:val="22"/>
                <w:szCs w:val="22"/>
              </w:rPr>
            </w:pPr>
            <w:r w:rsidRPr="005A4E80">
              <w:rPr>
                <w:iCs/>
                <w:sz w:val="22"/>
                <w:szCs w:val="22"/>
              </w:rPr>
              <w:t>1</w:t>
            </w:r>
          </w:p>
        </w:tc>
      </w:tr>
    </w:tbl>
    <w:p w:rsidR="008409DD" w:rsidRPr="005A4E80" w:rsidRDefault="008409DD" w:rsidP="008409DD">
      <w:pPr>
        <w:ind w:firstLine="567"/>
        <w:rPr>
          <w:rFonts w:eastAsia="Arial Unicode MS"/>
          <w:sz w:val="16"/>
          <w:szCs w:val="16"/>
        </w:rPr>
      </w:pPr>
    </w:p>
    <w:p w:rsidR="00146EEC" w:rsidRPr="005A4E80" w:rsidRDefault="00146EEC" w:rsidP="00146EEC">
      <w:pPr>
        <w:ind w:firstLine="709"/>
      </w:pPr>
      <w:r w:rsidRPr="005A4E80">
        <w:t>Задачей генерального плана является резервирование территорий общественной застройки, а их конкретное использование может уточняться в зависимости от возникающей потребности в различных видах обслуживания при разработке соответствующих проектов.</w:t>
      </w:r>
    </w:p>
    <w:p w:rsidR="00146EEC" w:rsidRPr="005A4E80" w:rsidRDefault="00146EEC" w:rsidP="00146EEC">
      <w:pPr>
        <w:ind w:firstLine="709"/>
        <w:rPr>
          <w:rFonts w:eastAsia="Arial Unicode MS"/>
        </w:rPr>
      </w:pPr>
      <w:r w:rsidRPr="005A4E80">
        <w:rPr>
          <w:rFonts w:eastAsia="Arial Unicode MS"/>
        </w:rPr>
        <w:t>Расчет потребности в учреждениях культурно-бытового обслуживания произведен, исходя из проектной численности на расчетный срок, с учетом существующих сохраняемых объектов культурно-бытового обслуживания.</w:t>
      </w:r>
    </w:p>
    <w:p w:rsidR="00146EEC" w:rsidRPr="005A4E80" w:rsidRDefault="00146EEC" w:rsidP="00146EEC">
      <w:pPr>
        <w:ind w:firstLine="709"/>
        <w:rPr>
          <w:u w:val="single"/>
        </w:rPr>
      </w:pPr>
      <w:r w:rsidRPr="005A4E80">
        <w:rPr>
          <w:u w:val="single"/>
        </w:rPr>
        <w:t xml:space="preserve">Объекты, планируемые для размещения на территории </w:t>
      </w:r>
      <w:r w:rsidR="001901F5" w:rsidRPr="005A4E80">
        <w:rPr>
          <w:u w:val="single"/>
        </w:rPr>
        <w:t xml:space="preserve">Подволошинского </w:t>
      </w:r>
      <w:r w:rsidR="00A26F40" w:rsidRPr="005A4E80">
        <w:rPr>
          <w:u w:val="single"/>
        </w:rPr>
        <w:t>сельсовета</w:t>
      </w:r>
      <w:r w:rsidRPr="005A4E80">
        <w:rPr>
          <w:u w:val="single"/>
        </w:rPr>
        <w:t xml:space="preserve"> </w:t>
      </w:r>
    </w:p>
    <w:p w:rsidR="00F16D66" w:rsidRPr="005A4E80" w:rsidRDefault="006D4183" w:rsidP="00146EEC">
      <w:pPr>
        <w:ind w:firstLine="709"/>
        <w:rPr>
          <w:b/>
        </w:rPr>
      </w:pPr>
      <w:r w:rsidRPr="005A4E80">
        <w:rPr>
          <w:b/>
        </w:rPr>
        <w:t>Объекты регионального значения</w:t>
      </w:r>
    </w:p>
    <w:p w:rsidR="001901F5" w:rsidRPr="005A4E80" w:rsidRDefault="001901F5" w:rsidP="001901F5">
      <w:pPr>
        <w:ind w:firstLine="709"/>
      </w:pPr>
      <w:r w:rsidRPr="005A4E80">
        <w:t>Схемой территориального планирования Иркутской области предусматривается:</w:t>
      </w:r>
    </w:p>
    <w:p w:rsidR="006D4183" w:rsidRPr="005A4E80" w:rsidRDefault="006D4183" w:rsidP="00573B4F">
      <w:pPr>
        <w:tabs>
          <w:tab w:val="left" w:pos="1134"/>
        </w:tabs>
        <w:ind w:firstLine="709"/>
      </w:pPr>
      <w:r w:rsidRPr="005A4E80">
        <w:t>-</w:t>
      </w:r>
      <w:r w:rsidRPr="005A4E80">
        <w:tab/>
      </w:r>
      <w:r w:rsidR="001901F5" w:rsidRPr="005A4E80">
        <w:t xml:space="preserve">строительство фельдшерско-акушерского пункта </w:t>
      </w:r>
      <w:r w:rsidR="00D0117D" w:rsidRPr="005A4E80">
        <w:t xml:space="preserve">(далее – ФАП) на 12 посещений в смену </w:t>
      </w:r>
      <w:r w:rsidR="001901F5" w:rsidRPr="005A4E80">
        <w:t>в с. Подволошино</w:t>
      </w:r>
      <w:r w:rsidR="00D0117D" w:rsidRPr="005A4E80">
        <w:t xml:space="preserve">. В 2022 году в с. Подволошино осуществлена установка и монтаж нового здания </w:t>
      </w:r>
      <w:proofErr w:type="spellStart"/>
      <w:r w:rsidR="00D0117D" w:rsidRPr="005A4E80">
        <w:t>ФАПа</w:t>
      </w:r>
      <w:proofErr w:type="spellEnd"/>
      <w:r w:rsidR="00D0117D" w:rsidRPr="005A4E80">
        <w:t xml:space="preserve"> модульной конструкции</w:t>
      </w:r>
      <w:r w:rsidR="001901F5" w:rsidRPr="005A4E80">
        <w:t>.</w:t>
      </w:r>
    </w:p>
    <w:p w:rsidR="006D4183" w:rsidRPr="005A4E80" w:rsidRDefault="006D4183" w:rsidP="006D4183">
      <w:pPr>
        <w:ind w:firstLine="709"/>
        <w:rPr>
          <w:b/>
        </w:rPr>
      </w:pPr>
      <w:r w:rsidRPr="005A4E80">
        <w:rPr>
          <w:b/>
        </w:rPr>
        <w:t>Объекты местного значения района</w:t>
      </w:r>
    </w:p>
    <w:p w:rsidR="001901F5" w:rsidRPr="005A4E80" w:rsidRDefault="001901F5" w:rsidP="001901F5">
      <w:pPr>
        <w:ind w:firstLine="709"/>
      </w:pPr>
      <w:r w:rsidRPr="005A4E80">
        <w:t>Схемой территориального планирования муниципального образования «Катангский район» предусматривается:</w:t>
      </w:r>
    </w:p>
    <w:p w:rsidR="001901F5" w:rsidRPr="005A4E80" w:rsidRDefault="00573B4F" w:rsidP="00573B4F">
      <w:pPr>
        <w:tabs>
          <w:tab w:val="left" w:pos="1134"/>
        </w:tabs>
        <w:ind w:firstLine="709"/>
      </w:pPr>
      <w:r w:rsidRPr="005A4E80">
        <w:t>-</w:t>
      </w:r>
      <w:r w:rsidRPr="005A4E80">
        <w:tab/>
      </w:r>
      <w:r w:rsidR="001901F5" w:rsidRPr="005A4E80">
        <w:t>реконструкция МКОУ СОШ с. Подволошино ул. Школьная, площадь земельного участка 0,59 га;</w:t>
      </w:r>
    </w:p>
    <w:p w:rsidR="001901F5" w:rsidRPr="005A4E80" w:rsidRDefault="001901F5" w:rsidP="00573B4F">
      <w:pPr>
        <w:tabs>
          <w:tab w:val="left" w:pos="1134"/>
        </w:tabs>
        <w:ind w:firstLine="709"/>
      </w:pPr>
      <w:r w:rsidRPr="005A4E80">
        <w:t>-</w:t>
      </w:r>
      <w:r w:rsidRPr="005A4E80">
        <w:tab/>
        <w:t>реконструкция МКДОУ ДС с. Подволошино ул. Логовая, площадь земельного участка 1,56 га.</w:t>
      </w:r>
    </w:p>
    <w:p w:rsidR="001901F5" w:rsidRPr="005A4E80" w:rsidRDefault="001901F5" w:rsidP="00573B4F">
      <w:pPr>
        <w:tabs>
          <w:tab w:val="left" w:pos="1134"/>
        </w:tabs>
        <w:ind w:firstLine="709"/>
      </w:pPr>
      <w:r w:rsidRPr="005A4E80">
        <w:t>Генеральным планом предусматривается:</w:t>
      </w:r>
    </w:p>
    <w:p w:rsidR="001901F5" w:rsidRPr="005A4E80" w:rsidRDefault="001901F5" w:rsidP="00573B4F">
      <w:pPr>
        <w:tabs>
          <w:tab w:val="left" w:pos="1134"/>
        </w:tabs>
        <w:ind w:firstLine="709"/>
      </w:pPr>
      <w:r w:rsidRPr="005A4E80">
        <w:t>-</w:t>
      </w:r>
      <w:r w:rsidRPr="005A4E80">
        <w:tab/>
        <w:t>спортивный комплекс в с. Подволошино ул. Логовая.</w:t>
      </w:r>
    </w:p>
    <w:p w:rsidR="00663B03" w:rsidRPr="005A4E80" w:rsidRDefault="00663B03">
      <w:pPr>
        <w:spacing w:after="160" w:line="259" w:lineRule="auto"/>
        <w:jc w:val="left"/>
        <w:rPr>
          <w:rFonts w:eastAsia="Arial Unicode MS"/>
          <w:b/>
        </w:rPr>
      </w:pPr>
      <w:r w:rsidRPr="005A4E80">
        <w:rPr>
          <w:rFonts w:eastAsia="Arial Unicode MS"/>
          <w:b/>
        </w:rPr>
        <w:br w:type="page"/>
      </w:r>
    </w:p>
    <w:p w:rsidR="00146EEC" w:rsidRPr="005A4E80" w:rsidRDefault="00146EEC" w:rsidP="00146EEC">
      <w:pPr>
        <w:ind w:firstLine="709"/>
        <w:rPr>
          <w:rFonts w:eastAsia="Arial Unicode MS"/>
          <w:b/>
        </w:rPr>
      </w:pPr>
      <w:r w:rsidRPr="005A4E80">
        <w:rPr>
          <w:rFonts w:eastAsia="Arial Unicode MS"/>
          <w:b/>
        </w:rPr>
        <w:t>Объекты местного значения поселения</w:t>
      </w:r>
    </w:p>
    <w:p w:rsidR="00146EEC" w:rsidRPr="005A4E80" w:rsidRDefault="00146EEC" w:rsidP="00146EEC">
      <w:pPr>
        <w:ind w:firstLine="709"/>
        <w:rPr>
          <w:rFonts w:eastAsia="Arial Unicode MS"/>
        </w:rPr>
      </w:pPr>
      <w:r w:rsidRPr="005A4E80">
        <w:rPr>
          <w:rFonts w:eastAsia="Arial Unicode MS"/>
        </w:rPr>
        <w:t>Генеральным планом запроектировано:</w:t>
      </w:r>
    </w:p>
    <w:p w:rsidR="00F93E99" w:rsidRPr="005A4E80" w:rsidRDefault="00F93E99" w:rsidP="004558D0">
      <w:pPr>
        <w:tabs>
          <w:tab w:val="left" w:pos="1134"/>
        </w:tabs>
        <w:ind w:firstLine="709"/>
        <w:rPr>
          <w:rFonts w:eastAsia="Arial Unicode MS"/>
        </w:rPr>
      </w:pPr>
      <w:r w:rsidRPr="005A4E80">
        <w:rPr>
          <w:rFonts w:eastAsia="Arial Unicode MS"/>
        </w:rPr>
        <w:t>-</w:t>
      </w:r>
      <w:r w:rsidRPr="005A4E80">
        <w:rPr>
          <w:rFonts w:eastAsia="Arial Unicode MS"/>
        </w:rPr>
        <w:tab/>
      </w:r>
      <w:r w:rsidR="001901F5" w:rsidRPr="005A4E80">
        <w:rPr>
          <w:rFonts w:eastAsia="Arial Unicode MS"/>
        </w:rPr>
        <w:t>стадион на 120 посадочных мест в с. Подволошино ул. Логовая.</w:t>
      </w:r>
    </w:p>
    <w:p w:rsidR="002F754D" w:rsidRPr="005A4E80" w:rsidRDefault="002F754D" w:rsidP="002F754D">
      <w:pPr>
        <w:tabs>
          <w:tab w:val="left" w:pos="1134"/>
        </w:tabs>
        <w:ind w:firstLine="709"/>
        <w:rPr>
          <w:b/>
        </w:rPr>
      </w:pPr>
      <w:r w:rsidRPr="005A4E80">
        <w:rPr>
          <w:b/>
        </w:rPr>
        <w:t>Иные объекты (объекты малого и среднего предпринимательства)</w:t>
      </w:r>
    </w:p>
    <w:p w:rsidR="00F93E99" w:rsidRPr="005A4E80" w:rsidRDefault="002F754D" w:rsidP="004558D0">
      <w:pPr>
        <w:tabs>
          <w:tab w:val="left" w:pos="1134"/>
        </w:tabs>
        <w:ind w:firstLine="709"/>
        <w:rPr>
          <w:rFonts w:eastAsia="Arial Unicode MS"/>
        </w:rPr>
      </w:pPr>
      <w:r w:rsidRPr="005A4E80">
        <w:rPr>
          <w:rFonts w:eastAsia="Arial Unicode MS"/>
        </w:rPr>
        <w:t>Генеральным планом предусматривается:</w:t>
      </w:r>
    </w:p>
    <w:p w:rsidR="001901F5" w:rsidRPr="005A4E80" w:rsidRDefault="002F754D" w:rsidP="00727E90">
      <w:pPr>
        <w:tabs>
          <w:tab w:val="left" w:pos="1134"/>
        </w:tabs>
        <w:ind w:firstLine="709"/>
        <w:rPr>
          <w:rFonts w:eastAsia="Arial Unicode MS"/>
        </w:rPr>
      </w:pPr>
      <w:r w:rsidRPr="005A4E80">
        <w:rPr>
          <w:rFonts w:eastAsia="Arial Unicode MS"/>
        </w:rPr>
        <w:t>-</w:t>
      </w:r>
      <w:r w:rsidRPr="005A4E80">
        <w:rPr>
          <w:rFonts w:eastAsia="Arial Unicode MS"/>
        </w:rPr>
        <w:tab/>
      </w:r>
      <w:r w:rsidR="001901F5" w:rsidRPr="005A4E80">
        <w:rPr>
          <w:rFonts w:eastAsia="Arial Unicode MS"/>
        </w:rPr>
        <w:t xml:space="preserve">аптека в с. Подволошино ул. Майская (объект планируется разместить в проектируемом </w:t>
      </w:r>
      <w:r w:rsidR="00727E90" w:rsidRPr="005A4E80">
        <w:rPr>
          <w:rFonts w:eastAsia="Arial Unicode MS"/>
        </w:rPr>
        <w:t>фельдшерско-акушерском пункте);</w:t>
      </w:r>
    </w:p>
    <w:p w:rsidR="00727E90" w:rsidRPr="005A4E80" w:rsidRDefault="00727E90" w:rsidP="004558D0">
      <w:pPr>
        <w:tabs>
          <w:tab w:val="left" w:pos="1134"/>
        </w:tabs>
        <w:ind w:firstLine="709"/>
        <w:rPr>
          <w:rFonts w:eastAsia="Arial Unicode MS"/>
        </w:rPr>
      </w:pPr>
      <w:r w:rsidRPr="005A4E80">
        <w:rPr>
          <w:rFonts w:eastAsia="Arial Unicode MS"/>
        </w:rPr>
        <w:t>-</w:t>
      </w:r>
      <w:r w:rsidRPr="005A4E80">
        <w:rPr>
          <w:rFonts w:eastAsia="Arial Unicode MS"/>
        </w:rPr>
        <w:tab/>
        <w:t>КБО на 10 раб. мест в с. Подволошино ул. Логовая.</w:t>
      </w:r>
    </w:p>
    <w:p w:rsidR="00576730" w:rsidRPr="005A4E80" w:rsidRDefault="00576730" w:rsidP="00B04A78">
      <w:pPr>
        <w:spacing w:before="120" w:after="120" w:line="240" w:lineRule="auto"/>
        <w:outlineLvl w:val="1"/>
        <w:rPr>
          <w:rFonts w:eastAsia="Calibri"/>
          <w:b/>
          <w:sz w:val="26"/>
          <w:szCs w:val="26"/>
          <w:lang w:eastAsia="ru-RU"/>
        </w:rPr>
      </w:pPr>
      <w:bookmarkStart w:id="47" w:name="_Toc42761966"/>
      <w:bookmarkStart w:id="48" w:name="_Toc159402421"/>
      <w:r w:rsidRPr="005A4E80">
        <w:rPr>
          <w:rFonts w:eastAsia="Calibri"/>
          <w:b/>
          <w:sz w:val="26"/>
          <w:szCs w:val="26"/>
          <w:lang w:eastAsia="ru-RU"/>
        </w:rPr>
        <w:t>2.</w:t>
      </w:r>
      <w:r w:rsidR="001D0F6F" w:rsidRPr="005A4E80">
        <w:rPr>
          <w:rFonts w:eastAsia="Calibri"/>
          <w:b/>
          <w:sz w:val="26"/>
          <w:szCs w:val="26"/>
          <w:lang w:eastAsia="ru-RU"/>
        </w:rPr>
        <w:t>5</w:t>
      </w:r>
      <w:r w:rsidRPr="005A4E80">
        <w:rPr>
          <w:rFonts w:eastAsia="Calibri"/>
          <w:b/>
          <w:sz w:val="26"/>
          <w:szCs w:val="26"/>
          <w:lang w:eastAsia="ru-RU"/>
        </w:rPr>
        <w:t>. Производственная сфера</w:t>
      </w:r>
      <w:bookmarkEnd w:id="47"/>
      <w:r w:rsidR="00B96A93" w:rsidRPr="005A4E80">
        <w:rPr>
          <w:rFonts w:eastAsia="Calibri"/>
          <w:b/>
          <w:sz w:val="26"/>
          <w:szCs w:val="26"/>
          <w:lang w:eastAsia="ru-RU"/>
        </w:rPr>
        <w:t xml:space="preserve"> и социально-экономическое положение</w:t>
      </w:r>
      <w:bookmarkEnd w:id="48"/>
    </w:p>
    <w:p w:rsidR="002F3176" w:rsidRPr="005A4E80" w:rsidRDefault="002F3176" w:rsidP="003B1070">
      <w:pPr>
        <w:ind w:firstLine="851"/>
        <w:rPr>
          <w:b/>
        </w:rPr>
      </w:pPr>
      <w:bookmarkStart w:id="49" w:name="_Toc42761967"/>
      <w:r w:rsidRPr="005A4E80">
        <w:rPr>
          <w:b/>
        </w:rPr>
        <w:t>Существующее положение</w:t>
      </w:r>
    </w:p>
    <w:p w:rsidR="00A46CEA" w:rsidRPr="005A4E80" w:rsidRDefault="00A46CEA" w:rsidP="00A46CEA">
      <w:pPr>
        <w:ind w:firstLine="709"/>
      </w:pPr>
      <w:r w:rsidRPr="005A4E80">
        <w:t>В развитии экономики основная роль отводится сельскохозяйственному производству для удовлетворения потребности населения в продуктах питания, а также как источник доходов населения и его занятости. Реализация данного приоритета – это поддержка и развитие подсобного хозяйства населения.</w:t>
      </w:r>
    </w:p>
    <w:p w:rsidR="00A46CEA" w:rsidRPr="005A4E80" w:rsidRDefault="00A46CEA" w:rsidP="00A46CEA">
      <w:pPr>
        <w:ind w:firstLine="709"/>
      </w:pPr>
      <w:r w:rsidRPr="005A4E80">
        <w:t>Также будет осуществляться поддержка развития индивидуальных предпринимателей как источников рабочих мест и доходов населения.</w:t>
      </w:r>
    </w:p>
    <w:p w:rsidR="00A46CEA" w:rsidRPr="005A4E80" w:rsidRDefault="00A46CEA" w:rsidP="00A46CEA">
      <w:pPr>
        <w:ind w:firstLine="709"/>
      </w:pPr>
      <w:r w:rsidRPr="005A4E80">
        <w:t>Планируется организовать на территории Подволошинского муниципального образования предприятие по переработке древесины для создания дополнительных рабочих мест, поступления налогов в местный бюджет, обеспечения населения пиломатериалом и дровами. Это даст возможность заниматься населению строительством жилого сектора. Предприятие по переработке древесины планируется создать за счет кредитных средств.</w:t>
      </w:r>
    </w:p>
    <w:p w:rsidR="00576730" w:rsidRPr="005A4E80" w:rsidRDefault="00576730" w:rsidP="00B04A78">
      <w:pPr>
        <w:spacing w:before="120" w:after="120" w:line="360" w:lineRule="auto"/>
        <w:outlineLvl w:val="1"/>
        <w:rPr>
          <w:rFonts w:eastAsiaTheme="minorEastAsia"/>
          <w:b/>
          <w:bCs/>
          <w:sz w:val="26"/>
          <w:szCs w:val="26"/>
          <w:lang w:eastAsia="ru-RU"/>
        </w:rPr>
      </w:pPr>
      <w:bookmarkStart w:id="50" w:name="_Toc159402422"/>
      <w:r w:rsidRPr="005A4E80">
        <w:rPr>
          <w:rFonts w:eastAsia="Calibri"/>
          <w:b/>
          <w:sz w:val="26"/>
          <w:szCs w:val="26"/>
          <w:lang w:eastAsia="ru-RU"/>
        </w:rPr>
        <w:t>2.</w:t>
      </w:r>
      <w:r w:rsidR="00BF4678" w:rsidRPr="005A4E80">
        <w:rPr>
          <w:rFonts w:eastAsia="Calibri"/>
          <w:b/>
          <w:sz w:val="26"/>
          <w:szCs w:val="26"/>
          <w:lang w:eastAsia="ru-RU"/>
        </w:rPr>
        <w:t>6</w:t>
      </w:r>
      <w:r w:rsidRPr="005A4E80">
        <w:rPr>
          <w:rFonts w:eastAsia="Calibri"/>
          <w:b/>
          <w:sz w:val="26"/>
          <w:szCs w:val="26"/>
          <w:lang w:eastAsia="ru-RU"/>
        </w:rPr>
        <w:t xml:space="preserve">. </w:t>
      </w:r>
      <w:r w:rsidRPr="005A4E80">
        <w:rPr>
          <w:rFonts w:eastAsiaTheme="minorEastAsia"/>
          <w:b/>
          <w:bCs/>
          <w:sz w:val="26"/>
          <w:szCs w:val="26"/>
          <w:lang w:eastAsia="ru-RU"/>
        </w:rPr>
        <w:t>Транспортная инфраструктура</w:t>
      </w:r>
      <w:bookmarkEnd w:id="49"/>
      <w:bookmarkEnd w:id="50"/>
    </w:p>
    <w:p w:rsidR="00AF02A1" w:rsidRPr="005A4E80" w:rsidRDefault="00FF2C4F" w:rsidP="00B04A78">
      <w:pPr>
        <w:tabs>
          <w:tab w:val="left" w:pos="1134"/>
        </w:tabs>
        <w:spacing w:before="120" w:after="120" w:line="240" w:lineRule="auto"/>
        <w:ind w:firstLine="709"/>
        <w:outlineLvl w:val="2"/>
        <w:rPr>
          <w:rFonts w:eastAsia="BatangChe"/>
          <w:b/>
          <w:lang w:eastAsia="ru-RU"/>
        </w:rPr>
      </w:pPr>
      <w:bookmarkStart w:id="51" w:name="_Toc159402423"/>
      <w:r w:rsidRPr="005A4E80">
        <w:rPr>
          <w:rFonts w:eastAsia="BatangChe"/>
          <w:b/>
          <w:lang w:eastAsia="ru-RU"/>
        </w:rPr>
        <w:t>2.</w:t>
      </w:r>
      <w:r w:rsidR="00BF4678" w:rsidRPr="005A4E80">
        <w:rPr>
          <w:rFonts w:eastAsia="BatangChe"/>
          <w:b/>
          <w:lang w:eastAsia="ru-RU"/>
        </w:rPr>
        <w:t>6</w:t>
      </w:r>
      <w:r w:rsidRPr="005A4E80">
        <w:rPr>
          <w:rFonts w:eastAsia="BatangChe"/>
          <w:b/>
          <w:lang w:eastAsia="ru-RU"/>
        </w:rPr>
        <w:t xml:space="preserve">.1. </w:t>
      </w:r>
      <w:r w:rsidR="00AF02A1" w:rsidRPr="005A4E80">
        <w:rPr>
          <w:rFonts w:eastAsia="BatangChe"/>
          <w:b/>
          <w:lang w:eastAsia="ru-RU"/>
        </w:rPr>
        <w:t>Автомобильный транспорт</w:t>
      </w:r>
      <w:bookmarkEnd w:id="51"/>
    </w:p>
    <w:p w:rsidR="00BF4678" w:rsidRPr="005A4E80" w:rsidRDefault="00BF4678" w:rsidP="00777A81">
      <w:pPr>
        <w:ind w:firstLine="709"/>
      </w:pPr>
      <w:r w:rsidRPr="005A4E80">
        <w:t xml:space="preserve">Формирование внешних транспортных связей имеет основополагающее значение в определении планировочной структуры и в развитии дорог и транспорта. В настоящее время внешние транспортно-экономические связи в </w:t>
      </w:r>
      <w:proofErr w:type="spellStart"/>
      <w:r w:rsidR="00A647A5" w:rsidRPr="005A4E80">
        <w:t>Подволошинском</w:t>
      </w:r>
      <w:proofErr w:type="spellEnd"/>
      <w:r w:rsidR="009E62BC" w:rsidRPr="005A4E80">
        <w:t xml:space="preserve"> муниципальном образовании</w:t>
      </w:r>
      <w:r w:rsidRPr="005A4E80">
        <w:t xml:space="preserve"> осуществляются автомобильным транспортом. </w:t>
      </w:r>
    </w:p>
    <w:p w:rsidR="009E62BC" w:rsidRPr="005A4E80" w:rsidRDefault="009E62BC" w:rsidP="00777A81">
      <w:pPr>
        <w:ind w:firstLine="709"/>
      </w:pPr>
      <w:r w:rsidRPr="005A4E80">
        <w:t xml:space="preserve">В соответствии с Постановлением Правительства Иркутской области от 05.08.2016 г. № 478-ПП «Об утверждении перечня автомобильных дорог общего пользования регионального или межмуниципального значения Иркутской области» по территории муниципального образования </w:t>
      </w:r>
      <w:r w:rsidR="00ED76C2" w:rsidRPr="005A4E80">
        <w:t>проходит автомобильная дорога отображенная</w:t>
      </w:r>
      <w:r w:rsidRPr="005A4E80">
        <w:t xml:space="preserve"> в таблице 2.6.1.1.</w:t>
      </w:r>
    </w:p>
    <w:p w:rsidR="00727E90" w:rsidRPr="005A4E80" w:rsidRDefault="00727E90" w:rsidP="00727E90">
      <w:pPr>
        <w:tabs>
          <w:tab w:val="left" w:pos="1134"/>
        </w:tabs>
        <w:ind w:firstLine="709"/>
        <w:rPr>
          <w:rFonts w:eastAsia="Calibri"/>
          <w:b/>
          <w:szCs w:val="22"/>
          <w:lang w:bidi="en-US"/>
        </w:rPr>
      </w:pPr>
      <w:r w:rsidRPr="005A4E80">
        <w:rPr>
          <w:rFonts w:eastAsia="Calibri"/>
          <w:b/>
          <w:szCs w:val="22"/>
          <w:lang w:bidi="en-US"/>
        </w:rPr>
        <w:t>Проектные решения</w:t>
      </w:r>
    </w:p>
    <w:p w:rsidR="00727E90" w:rsidRPr="005A4E80" w:rsidRDefault="00727E90" w:rsidP="00727E90">
      <w:pPr>
        <w:ind w:firstLine="709"/>
      </w:pPr>
      <w:r w:rsidRPr="005A4E80">
        <w:t>Схемой территориального планирования Иркутской области предусматривается:</w:t>
      </w:r>
    </w:p>
    <w:p w:rsidR="00727E90" w:rsidRPr="005A4E80" w:rsidRDefault="00727E90" w:rsidP="00727E90">
      <w:pPr>
        <w:tabs>
          <w:tab w:val="left" w:pos="1134"/>
        </w:tabs>
        <w:ind w:firstLine="709"/>
        <w:rPr>
          <w:rFonts w:eastAsia="Calibri"/>
          <w:lang w:bidi="en-US"/>
        </w:rPr>
      </w:pPr>
      <w:r w:rsidRPr="005A4E80">
        <w:rPr>
          <w:rFonts w:eastAsia="Calibri"/>
          <w:lang w:bidi="en-US"/>
        </w:rPr>
        <w:t>-</w:t>
      </w:r>
      <w:r w:rsidRPr="005A4E80">
        <w:rPr>
          <w:rFonts w:eastAsia="Calibri"/>
          <w:lang w:bidi="en-US"/>
        </w:rPr>
        <w:tab/>
      </w:r>
      <w:r w:rsidRPr="005A4E80">
        <w:rPr>
          <w:rFonts w:eastAsia="Times New Roman"/>
        </w:rPr>
        <w:t>Реконструкция автомобильной дороги общего пользования регионального или межмуниципального значения Чечуйск – Подволошино, протяженностью 2,35 км.</w:t>
      </w:r>
    </w:p>
    <w:p w:rsidR="00727E90" w:rsidRPr="005A4E80" w:rsidRDefault="00727E90" w:rsidP="00777A81">
      <w:pPr>
        <w:ind w:firstLine="709"/>
      </w:pPr>
    </w:p>
    <w:p w:rsidR="001250CC" w:rsidRPr="005A4E80" w:rsidRDefault="001250CC" w:rsidP="00777A81">
      <w:pPr>
        <w:ind w:firstLine="709"/>
      </w:pPr>
    </w:p>
    <w:p w:rsidR="001250CC" w:rsidRPr="005A4E80" w:rsidRDefault="001250CC" w:rsidP="00777A81">
      <w:pPr>
        <w:ind w:firstLine="709"/>
        <w:sectPr w:rsidR="001250CC" w:rsidRPr="005A4E80" w:rsidSect="000C27DD">
          <w:footerReference w:type="default" r:id="rId13"/>
          <w:pgSz w:w="11906" w:h="16838"/>
          <w:pgMar w:top="1134" w:right="850" w:bottom="1134" w:left="1418" w:header="708" w:footer="708" w:gutter="0"/>
          <w:cols w:space="708"/>
          <w:docGrid w:linePitch="360"/>
        </w:sectPr>
      </w:pPr>
    </w:p>
    <w:p w:rsidR="001250CC" w:rsidRPr="005A4E80" w:rsidRDefault="009E62BC" w:rsidP="00ED76C2">
      <w:pPr>
        <w:spacing w:line="240" w:lineRule="auto"/>
        <w:ind w:firstLine="709"/>
      </w:pPr>
      <w:r w:rsidRPr="005A4E80">
        <w:t>Таблица 2.6.1.1 - Переч</w:t>
      </w:r>
      <w:r w:rsidR="00ED76C2" w:rsidRPr="005A4E80">
        <w:t>ень автомобильной</w:t>
      </w:r>
      <w:r w:rsidRPr="005A4E80">
        <w:t xml:space="preserve"> дорог</w:t>
      </w:r>
      <w:r w:rsidR="00ED76C2" w:rsidRPr="005A4E80">
        <w:t>и</w:t>
      </w:r>
      <w:r w:rsidRPr="005A4E80">
        <w:t xml:space="preserve"> общего пользования регионального или межмуниципального значения </w:t>
      </w:r>
    </w:p>
    <w:p w:rsidR="009E62BC" w:rsidRPr="005A4E80" w:rsidRDefault="001250CC" w:rsidP="00ED76C2">
      <w:pPr>
        <w:spacing w:line="240" w:lineRule="auto"/>
        <w:ind w:firstLine="709"/>
      </w:pPr>
      <w:r w:rsidRPr="005A4E80">
        <w:t xml:space="preserve">                              </w:t>
      </w:r>
      <w:r w:rsidR="00ED76C2" w:rsidRPr="005A4E80">
        <w:t xml:space="preserve">Подволошинского </w:t>
      </w:r>
      <w:r w:rsidR="009E62BC" w:rsidRPr="005A4E80">
        <w:t>муниципального образования</w:t>
      </w:r>
    </w:p>
    <w:p w:rsidR="009E62BC" w:rsidRPr="005A4E80" w:rsidRDefault="009E62BC" w:rsidP="009E62BC">
      <w:pPr>
        <w:tabs>
          <w:tab w:val="left" w:pos="1134"/>
        </w:tabs>
        <w:ind w:firstLine="709"/>
        <w:rPr>
          <w:sz w:val="10"/>
          <w:szCs w:val="10"/>
        </w:rPr>
      </w:pPr>
    </w:p>
    <w:tbl>
      <w:tblPr>
        <w:tblStyle w:val="afb"/>
        <w:tblW w:w="0" w:type="auto"/>
        <w:jc w:val="center"/>
        <w:tblLook w:val="04A0" w:firstRow="1" w:lastRow="0" w:firstColumn="1" w:lastColumn="0" w:noHBand="0" w:noVBand="1"/>
      </w:tblPr>
      <w:tblGrid>
        <w:gridCol w:w="2411"/>
        <w:gridCol w:w="1790"/>
        <w:gridCol w:w="1482"/>
        <w:gridCol w:w="1790"/>
        <w:gridCol w:w="1790"/>
        <w:gridCol w:w="1830"/>
        <w:gridCol w:w="1228"/>
        <w:gridCol w:w="1770"/>
      </w:tblGrid>
      <w:tr w:rsidR="001250CC" w:rsidRPr="005A4E80" w:rsidTr="001250CC">
        <w:trPr>
          <w:jc w:val="center"/>
        </w:trPr>
        <w:tc>
          <w:tcPr>
            <w:tcW w:w="2411" w:type="dxa"/>
            <w:vMerge w:val="restart"/>
            <w:vAlign w:val="center"/>
          </w:tcPr>
          <w:p w:rsidR="001250CC" w:rsidRPr="005A4E80" w:rsidRDefault="001250CC" w:rsidP="001250CC">
            <w:pPr>
              <w:spacing w:line="240" w:lineRule="auto"/>
              <w:jc w:val="center"/>
            </w:pPr>
            <w:r w:rsidRPr="005A4E80">
              <w:t>Идентификационный номер</w:t>
            </w:r>
          </w:p>
        </w:tc>
        <w:tc>
          <w:tcPr>
            <w:tcW w:w="1790" w:type="dxa"/>
            <w:vMerge w:val="restart"/>
            <w:vAlign w:val="center"/>
          </w:tcPr>
          <w:p w:rsidR="001250CC" w:rsidRPr="005A4E80" w:rsidRDefault="001250CC" w:rsidP="001250CC">
            <w:pPr>
              <w:spacing w:line="240" w:lineRule="auto"/>
              <w:jc w:val="center"/>
            </w:pPr>
            <w:r w:rsidRPr="005A4E80">
              <w:t>Наименование автомобильной дороги</w:t>
            </w:r>
          </w:p>
        </w:tc>
        <w:tc>
          <w:tcPr>
            <w:tcW w:w="1482" w:type="dxa"/>
            <w:vMerge w:val="restart"/>
            <w:vAlign w:val="center"/>
          </w:tcPr>
          <w:p w:rsidR="001250CC" w:rsidRPr="005A4E80" w:rsidRDefault="001250CC" w:rsidP="001250CC">
            <w:pPr>
              <w:spacing w:line="240" w:lineRule="auto"/>
              <w:jc w:val="center"/>
            </w:pPr>
            <w:r w:rsidRPr="005A4E80">
              <w:t>Населенный пункт</w:t>
            </w:r>
          </w:p>
        </w:tc>
        <w:tc>
          <w:tcPr>
            <w:tcW w:w="3580" w:type="dxa"/>
            <w:gridSpan w:val="2"/>
            <w:vAlign w:val="center"/>
          </w:tcPr>
          <w:p w:rsidR="001250CC" w:rsidRPr="005A4E80" w:rsidRDefault="001250CC" w:rsidP="001250CC">
            <w:pPr>
              <w:spacing w:line="240" w:lineRule="auto"/>
              <w:jc w:val="center"/>
            </w:pPr>
            <w:r w:rsidRPr="005A4E80">
              <w:t>Местоположение, адрес автомобильной дороги: Иркутская область</w:t>
            </w:r>
          </w:p>
        </w:tc>
        <w:tc>
          <w:tcPr>
            <w:tcW w:w="1830" w:type="dxa"/>
            <w:vMerge w:val="restart"/>
            <w:vAlign w:val="center"/>
          </w:tcPr>
          <w:p w:rsidR="001250CC" w:rsidRPr="005A4E80" w:rsidRDefault="001250CC" w:rsidP="001250CC">
            <w:pPr>
              <w:spacing w:line="240" w:lineRule="auto"/>
              <w:jc w:val="center"/>
            </w:pPr>
            <w:r w:rsidRPr="005A4E80">
              <w:t>Общая протяженность, км</w:t>
            </w:r>
          </w:p>
        </w:tc>
        <w:tc>
          <w:tcPr>
            <w:tcW w:w="2998" w:type="dxa"/>
            <w:gridSpan w:val="2"/>
            <w:vAlign w:val="center"/>
          </w:tcPr>
          <w:p w:rsidR="001250CC" w:rsidRPr="005A4E80" w:rsidRDefault="001250CC" w:rsidP="001250CC">
            <w:pPr>
              <w:spacing w:line="240" w:lineRule="auto"/>
              <w:jc w:val="center"/>
            </w:pPr>
            <w:r w:rsidRPr="005A4E80">
              <w:t>В том числе по категории</w:t>
            </w:r>
          </w:p>
        </w:tc>
      </w:tr>
      <w:tr w:rsidR="001250CC" w:rsidRPr="005A4E80" w:rsidTr="001250CC">
        <w:trPr>
          <w:jc w:val="center"/>
        </w:trPr>
        <w:tc>
          <w:tcPr>
            <w:tcW w:w="2411" w:type="dxa"/>
            <w:vMerge/>
            <w:vAlign w:val="center"/>
          </w:tcPr>
          <w:p w:rsidR="001250CC" w:rsidRPr="005A4E80" w:rsidRDefault="001250CC" w:rsidP="001250CC">
            <w:pPr>
              <w:spacing w:line="240" w:lineRule="auto"/>
              <w:jc w:val="center"/>
            </w:pPr>
          </w:p>
        </w:tc>
        <w:tc>
          <w:tcPr>
            <w:tcW w:w="1790" w:type="dxa"/>
            <w:vMerge/>
            <w:vAlign w:val="center"/>
          </w:tcPr>
          <w:p w:rsidR="001250CC" w:rsidRPr="005A4E80" w:rsidRDefault="001250CC" w:rsidP="001250CC">
            <w:pPr>
              <w:spacing w:line="240" w:lineRule="auto"/>
              <w:jc w:val="center"/>
            </w:pPr>
          </w:p>
        </w:tc>
        <w:tc>
          <w:tcPr>
            <w:tcW w:w="1482" w:type="dxa"/>
            <w:vMerge/>
            <w:vAlign w:val="center"/>
          </w:tcPr>
          <w:p w:rsidR="001250CC" w:rsidRPr="005A4E80" w:rsidRDefault="001250CC" w:rsidP="001250CC">
            <w:pPr>
              <w:spacing w:line="240" w:lineRule="auto"/>
              <w:jc w:val="center"/>
            </w:pPr>
          </w:p>
        </w:tc>
        <w:tc>
          <w:tcPr>
            <w:tcW w:w="1790" w:type="dxa"/>
            <w:vAlign w:val="center"/>
          </w:tcPr>
          <w:p w:rsidR="001250CC" w:rsidRPr="005A4E80" w:rsidRDefault="001250CC" w:rsidP="001250CC">
            <w:pPr>
              <w:spacing w:line="240" w:lineRule="auto"/>
              <w:jc w:val="center"/>
            </w:pPr>
            <w:r w:rsidRPr="005A4E80">
              <w:t>Начало автомобильной дороги</w:t>
            </w:r>
          </w:p>
        </w:tc>
        <w:tc>
          <w:tcPr>
            <w:tcW w:w="1790" w:type="dxa"/>
            <w:vAlign w:val="center"/>
          </w:tcPr>
          <w:p w:rsidR="001250CC" w:rsidRPr="005A4E80" w:rsidRDefault="001250CC" w:rsidP="001250CC">
            <w:pPr>
              <w:spacing w:line="240" w:lineRule="auto"/>
              <w:jc w:val="center"/>
            </w:pPr>
            <w:r w:rsidRPr="005A4E80">
              <w:t>Конец автомобильной дороги</w:t>
            </w:r>
          </w:p>
        </w:tc>
        <w:tc>
          <w:tcPr>
            <w:tcW w:w="1830" w:type="dxa"/>
            <w:vMerge/>
            <w:vAlign w:val="center"/>
          </w:tcPr>
          <w:p w:rsidR="001250CC" w:rsidRPr="005A4E80" w:rsidRDefault="001250CC" w:rsidP="001250CC">
            <w:pPr>
              <w:spacing w:line="240" w:lineRule="auto"/>
              <w:jc w:val="center"/>
            </w:pPr>
          </w:p>
        </w:tc>
        <w:tc>
          <w:tcPr>
            <w:tcW w:w="1228" w:type="dxa"/>
            <w:vAlign w:val="center"/>
          </w:tcPr>
          <w:p w:rsidR="001250CC" w:rsidRPr="005A4E80" w:rsidRDefault="001250CC" w:rsidP="001250CC">
            <w:pPr>
              <w:spacing w:line="240" w:lineRule="auto"/>
              <w:jc w:val="center"/>
            </w:pPr>
            <w:r w:rsidRPr="005A4E80">
              <w:t>категория</w:t>
            </w:r>
          </w:p>
        </w:tc>
        <w:tc>
          <w:tcPr>
            <w:tcW w:w="1770" w:type="dxa"/>
            <w:vAlign w:val="center"/>
          </w:tcPr>
          <w:p w:rsidR="001250CC" w:rsidRPr="005A4E80" w:rsidRDefault="001250CC" w:rsidP="001250CC">
            <w:pPr>
              <w:spacing w:line="240" w:lineRule="auto"/>
              <w:jc w:val="center"/>
            </w:pPr>
            <w:r w:rsidRPr="005A4E80">
              <w:t>протяженность</w:t>
            </w:r>
          </w:p>
        </w:tc>
      </w:tr>
      <w:tr w:rsidR="001250CC" w:rsidRPr="005A4E80" w:rsidTr="001250CC">
        <w:trPr>
          <w:jc w:val="center"/>
        </w:trPr>
        <w:tc>
          <w:tcPr>
            <w:tcW w:w="2411" w:type="dxa"/>
            <w:vAlign w:val="center"/>
          </w:tcPr>
          <w:p w:rsidR="009E62BC" w:rsidRPr="005A4E80" w:rsidRDefault="001250CC" w:rsidP="001250CC">
            <w:pPr>
              <w:spacing w:line="240" w:lineRule="auto"/>
              <w:jc w:val="center"/>
            </w:pPr>
            <w:r w:rsidRPr="005A4E80">
              <w:t>1</w:t>
            </w:r>
          </w:p>
        </w:tc>
        <w:tc>
          <w:tcPr>
            <w:tcW w:w="1790" w:type="dxa"/>
            <w:vAlign w:val="center"/>
          </w:tcPr>
          <w:p w:rsidR="009E62BC" w:rsidRPr="005A4E80" w:rsidRDefault="001250CC" w:rsidP="001250CC">
            <w:pPr>
              <w:spacing w:line="240" w:lineRule="auto"/>
              <w:jc w:val="center"/>
            </w:pPr>
            <w:r w:rsidRPr="005A4E80">
              <w:t>2</w:t>
            </w:r>
          </w:p>
        </w:tc>
        <w:tc>
          <w:tcPr>
            <w:tcW w:w="1482" w:type="dxa"/>
            <w:vAlign w:val="center"/>
          </w:tcPr>
          <w:p w:rsidR="009E62BC" w:rsidRPr="005A4E80" w:rsidRDefault="001250CC" w:rsidP="001250CC">
            <w:pPr>
              <w:spacing w:line="240" w:lineRule="auto"/>
              <w:jc w:val="center"/>
            </w:pPr>
            <w:r w:rsidRPr="005A4E80">
              <w:t>3</w:t>
            </w:r>
          </w:p>
        </w:tc>
        <w:tc>
          <w:tcPr>
            <w:tcW w:w="1790" w:type="dxa"/>
            <w:vAlign w:val="center"/>
          </w:tcPr>
          <w:p w:rsidR="009E62BC" w:rsidRPr="005A4E80" w:rsidRDefault="001250CC" w:rsidP="001250CC">
            <w:pPr>
              <w:spacing w:line="240" w:lineRule="auto"/>
              <w:jc w:val="center"/>
            </w:pPr>
            <w:r w:rsidRPr="005A4E80">
              <w:t>4</w:t>
            </w:r>
          </w:p>
        </w:tc>
        <w:tc>
          <w:tcPr>
            <w:tcW w:w="1790" w:type="dxa"/>
            <w:vAlign w:val="center"/>
          </w:tcPr>
          <w:p w:rsidR="009E62BC" w:rsidRPr="005A4E80" w:rsidRDefault="001250CC" w:rsidP="001250CC">
            <w:pPr>
              <w:spacing w:line="240" w:lineRule="auto"/>
              <w:jc w:val="center"/>
            </w:pPr>
            <w:r w:rsidRPr="005A4E80">
              <w:t>5</w:t>
            </w:r>
          </w:p>
        </w:tc>
        <w:tc>
          <w:tcPr>
            <w:tcW w:w="1830" w:type="dxa"/>
            <w:vAlign w:val="center"/>
          </w:tcPr>
          <w:p w:rsidR="009E62BC" w:rsidRPr="005A4E80" w:rsidRDefault="001250CC" w:rsidP="001250CC">
            <w:pPr>
              <w:spacing w:line="240" w:lineRule="auto"/>
              <w:jc w:val="center"/>
            </w:pPr>
            <w:r w:rsidRPr="005A4E80">
              <w:t>6</w:t>
            </w:r>
          </w:p>
        </w:tc>
        <w:tc>
          <w:tcPr>
            <w:tcW w:w="1228" w:type="dxa"/>
            <w:vAlign w:val="center"/>
          </w:tcPr>
          <w:p w:rsidR="009E62BC" w:rsidRPr="005A4E80" w:rsidRDefault="001250CC" w:rsidP="001250CC">
            <w:pPr>
              <w:spacing w:line="240" w:lineRule="auto"/>
              <w:jc w:val="center"/>
            </w:pPr>
            <w:r w:rsidRPr="005A4E80">
              <w:t>7</w:t>
            </w:r>
          </w:p>
        </w:tc>
        <w:tc>
          <w:tcPr>
            <w:tcW w:w="1770" w:type="dxa"/>
            <w:vAlign w:val="center"/>
          </w:tcPr>
          <w:p w:rsidR="009E62BC" w:rsidRPr="005A4E80" w:rsidRDefault="001250CC" w:rsidP="001250CC">
            <w:pPr>
              <w:spacing w:line="240" w:lineRule="auto"/>
              <w:jc w:val="center"/>
            </w:pPr>
            <w:r w:rsidRPr="005A4E80">
              <w:t>8</w:t>
            </w:r>
          </w:p>
        </w:tc>
      </w:tr>
      <w:tr w:rsidR="001250CC" w:rsidRPr="005A4E80" w:rsidTr="001250CC">
        <w:trPr>
          <w:jc w:val="center"/>
        </w:trPr>
        <w:tc>
          <w:tcPr>
            <w:tcW w:w="2411" w:type="dxa"/>
            <w:vAlign w:val="center"/>
          </w:tcPr>
          <w:p w:rsidR="009E62BC" w:rsidRPr="005A4E80" w:rsidRDefault="00ED76C2" w:rsidP="009E62BC">
            <w:pPr>
              <w:spacing w:line="240" w:lineRule="auto"/>
              <w:jc w:val="center"/>
              <w:rPr>
                <w:sz w:val="22"/>
                <w:szCs w:val="22"/>
              </w:rPr>
            </w:pPr>
            <w:r w:rsidRPr="005A4E80">
              <w:rPr>
                <w:sz w:val="22"/>
                <w:szCs w:val="22"/>
              </w:rPr>
              <w:t>25 ОП МЗ 25Н-266</w:t>
            </w:r>
          </w:p>
        </w:tc>
        <w:tc>
          <w:tcPr>
            <w:tcW w:w="1790" w:type="dxa"/>
            <w:vAlign w:val="center"/>
          </w:tcPr>
          <w:p w:rsidR="009E62BC" w:rsidRPr="005A4E80" w:rsidRDefault="00ED76C2" w:rsidP="009E62BC">
            <w:pPr>
              <w:spacing w:line="240" w:lineRule="auto"/>
              <w:jc w:val="center"/>
              <w:rPr>
                <w:sz w:val="22"/>
                <w:szCs w:val="22"/>
              </w:rPr>
            </w:pPr>
            <w:r w:rsidRPr="005A4E80">
              <w:rPr>
                <w:sz w:val="22"/>
                <w:szCs w:val="22"/>
              </w:rPr>
              <w:t>Чечуйск - Подволошино</w:t>
            </w:r>
          </w:p>
        </w:tc>
        <w:tc>
          <w:tcPr>
            <w:tcW w:w="1482" w:type="dxa"/>
            <w:vAlign w:val="center"/>
          </w:tcPr>
          <w:p w:rsidR="009E62BC" w:rsidRPr="005A4E80" w:rsidRDefault="001250CC" w:rsidP="009E62BC">
            <w:pPr>
              <w:spacing w:line="240" w:lineRule="auto"/>
              <w:jc w:val="center"/>
              <w:rPr>
                <w:sz w:val="22"/>
                <w:szCs w:val="22"/>
              </w:rPr>
            </w:pPr>
            <w:r w:rsidRPr="005A4E80">
              <w:rPr>
                <w:sz w:val="22"/>
                <w:szCs w:val="22"/>
              </w:rPr>
              <w:t>Катангский</w:t>
            </w:r>
          </w:p>
        </w:tc>
        <w:tc>
          <w:tcPr>
            <w:tcW w:w="1790" w:type="dxa"/>
            <w:vAlign w:val="center"/>
          </w:tcPr>
          <w:p w:rsidR="009E62BC" w:rsidRPr="005A4E80" w:rsidRDefault="00ED76C2" w:rsidP="009E62BC">
            <w:pPr>
              <w:spacing w:line="240" w:lineRule="auto"/>
              <w:jc w:val="center"/>
              <w:rPr>
                <w:sz w:val="22"/>
                <w:szCs w:val="22"/>
              </w:rPr>
            </w:pPr>
            <w:r w:rsidRPr="005A4E80">
              <w:rPr>
                <w:sz w:val="22"/>
                <w:szCs w:val="22"/>
              </w:rPr>
              <w:t>от 25+494 км автодороги д. Чечуйск - Подволошино</w:t>
            </w:r>
          </w:p>
        </w:tc>
        <w:tc>
          <w:tcPr>
            <w:tcW w:w="1790" w:type="dxa"/>
            <w:vAlign w:val="center"/>
          </w:tcPr>
          <w:p w:rsidR="009E62BC" w:rsidRPr="005A4E80" w:rsidRDefault="00F95AE5" w:rsidP="009E62BC">
            <w:pPr>
              <w:spacing w:line="240" w:lineRule="auto"/>
              <w:jc w:val="center"/>
              <w:rPr>
                <w:sz w:val="22"/>
                <w:szCs w:val="22"/>
              </w:rPr>
            </w:pPr>
            <w:r w:rsidRPr="005A4E80">
              <w:rPr>
                <w:sz w:val="22"/>
                <w:szCs w:val="22"/>
              </w:rPr>
              <w:t>до км 27+868 автодороги Чечуйск - Подволошино</w:t>
            </w:r>
          </w:p>
        </w:tc>
        <w:tc>
          <w:tcPr>
            <w:tcW w:w="1830" w:type="dxa"/>
            <w:vAlign w:val="center"/>
          </w:tcPr>
          <w:p w:rsidR="009E62BC" w:rsidRPr="005A4E80" w:rsidRDefault="00F95AE5" w:rsidP="009E62BC">
            <w:pPr>
              <w:spacing w:line="240" w:lineRule="auto"/>
              <w:jc w:val="center"/>
              <w:rPr>
                <w:sz w:val="22"/>
                <w:szCs w:val="22"/>
              </w:rPr>
            </w:pPr>
            <w:r w:rsidRPr="005A4E80">
              <w:rPr>
                <w:sz w:val="22"/>
                <w:szCs w:val="22"/>
              </w:rPr>
              <w:t>2,374</w:t>
            </w:r>
          </w:p>
        </w:tc>
        <w:tc>
          <w:tcPr>
            <w:tcW w:w="1228" w:type="dxa"/>
            <w:vAlign w:val="center"/>
          </w:tcPr>
          <w:p w:rsidR="009E62BC" w:rsidRPr="005A4E80" w:rsidRDefault="00F95AE5" w:rsidP="009E62BC">
            <w:pPr>
              <w:spacing w:line="240" w:lineRule="auto"/>
              <w:jc w:val="center"/>
              <w:rPr>
                <w:sz w:val="22"/>
                <w:szCs w:val="22"/>
              </w:rPr>
            </w:pPr>
            <w:r w:rsidRPr="005A4E80">
              <w:rPr>
                <w:sz w:val="22"/>
                <w:szCs w:val="22"/>
                <w:lang w:val="en-US"/>
              </w:rPr>
              <w:t>V</w:t>
            </w:r>
          </w:p>
        </w:tc>
        <w:tc>
          <w:tcPr>
            <w:tcW w:w="1770" w:type="dxa"/>
            <w:vAlign w:val="center"/>
          </w:tcPr>
          <w:p w:rsidR="009E62BC" w:rsidRPr="005A4E80" w:rsidRDefault="00F95AE5" w:rsidP="009E62BC">
            <w:pPr>
              <w:spacing w:line="240" w:lineRule="auto"/>
              <w:jc w:val="center"/>
              <w:rPr>
                <w:sz w:val="22"/>
                <w:szCs w:val="22"/>
              </w:rPr>
            </w:pPr>
            <w:r w:rsidRPr="005A4E80">
              <w:rPr>
                <w:sz w:val="22"/>
                <w:szCs w:val="22"/>
              </w:rPr>
              <w:t>41,533</w:t>
            </w:r>
          </w:p>
        </w:tc>
      </w:tr>
    </w:tbl>
    <w:p w:rsidR="001250CC" w:rsidRPr="005A4E80" w:rsidRDefault="001250CC" w:rsidP="00777A81">
      <w:pPr>
        <w:ind w:firstLine="709"/>
        <w:sectPr w:rsidR="001250CC" w:rsidRPr="005A4E80" w:rsidSect="001250CC">
          <w:pgSz w:w="16838" w:h="11906" w:orient="landscape"/>
          <w:pgMar w:top="851" w:right="1134" w:bottom="1418" w:left="1134" w:header="709" w:footer="709" w:gutter="0"/>
          <w:cols w:space="708"/>
          <w:docGrid w:linePitch="360"/>
        </w:sectPr>
      </w:pPr>
    </w:p>
    <w:p w:rsidR="00AF02A1" w:rsidRPr="005A4E80" w:rsidRDefault="00FF2C4F" w:rsidP="00B04A78">
      <w:pPr>
        <w:spacing w:before="120" w:after="120" w:line="240" w:lineRule="auto"/>
        <w:ind w:firstLine="709"/>
        <w:outlineLvl w:val="2"/>
        <w:rPr>
          <w:rFonts w:eastAsiaTheme="minorEastAsia"/>
          <w:b/>
          <w:bCs/>
          <w:lang w:eastAsia="ru-RU"/>
        </w:rPr>
      </w:pPr>
      <w:bookmarkStart w:id="52" w:name="_Toc159402424"/>
      <w:r w:rsidRPr="005A4E80">
        <w:rPr>
          <w:rFonts w:eastAsiaTheme="minorEastAsia"/>
          <w:b/>
          <w:bCs/>
          <w:lang w:eastAsia="ru-RU"/>
        </w:rPr>
        <w:t>2.</w:t>
      </w:r>
      <w:r w:rsidR="00BF4678" w:rsidRPr="005A4E80">
        <w:rPr>
          <w:rFonts w:eastAsiaTheme="minorEastAsia"/>
          <w:b/>
          <w:bCs/>
          <w:lang w:eastAsia="ru-RU"/>
        </w:rPr>
        <w:t>6</w:t>
      </w:r>
      <w:r w:rsidRPr="005A4E80">
        <w:rPr>
          <w:rFonts w:eastAsiaTheme="minorEastAsia"/>
          <w:b/>
          <w:bCs/>
          <w:lang w:eastAsia="ru-RU"/>
        </w:rPr>
        <w:t xml:space="preserve">.2. </w:t>
      </w:r>
      <w:r w:rsidR="00AF02A1" w:rsidRPr="005A4E80">
        <w:rPr>
          <w:rFonts w:eastAsiaTheme="minorEastAsia"/>
          <w:b/>
          <w:bCs/>
          <w:lang w:eastAsia="ru-RU"/>
        </w:rPr>
        <w:t>Улично-дорожная сеть</w:t>
      </w:r>
      <w:bookmarkEnd w:id="52"/>
    </w:p>
    <w:p w:rsidR="00286593" w:rsidRPr="005A4E80" w:rsidRDefault="00286593" w:rsidP="00286593">
      <w:pPr>
        <w:ind w:firstLine="709"/>
      </w:pPr>
      <w:r w:rsidRPr="005A4E80">
        <w:t xml:space="preserve">Дороги в селе не имеют твёрдого покрытия, протяжённость составляет 8 км, до установления границы населённого пункта к дорогам местного значения отнесены также дороги до бывшего п. </w:t>
      </w:r>
      <w:proofErr w:type="spellStart"/>
      <w:r w:rsidRPr="005A4E80">
        <w:t>Надеждинска</w:t>
      </w:r>
      <w:proofErr w:type="spellEnd"/>
      <w:r w:rsidRPr="005A4E80">
        <w:t xml:space="preserve"> (4 км) и до нефтяной базы (1 км). Все дороги категории </w:t>
      </w:r>
      <w:r w:rsidRPr="005A4E80">
        <w:rPr>
          <w:lang w:val="en-US"/>
        </w:rPr>
        <w:t>V</w:t>
      </w:r>
      <w:r w:rsidRPr="005A4E80">
        <w:t>.</w:t>
      </w:r>
    </w:p>
    <w:p w:rsidR="00095B40" w:rsidRPr="005A4E80" w:rsidRDefault="00327E8E" w:rsidP="000775CD">
      <w:pPr>
        <w:ind w:firstLine="709"/>
      </w:pPr>
      <w:r w:rsidRPr="005A4E80">
        <w:t xml:space="preserve">Краткая характеристика автомобильных дорог общего пользования местного значения </w:t>
      </w:r>
      <w:r w:rsidR="00A647A5" w:rsidRPr="005A4E80">
        <w:t>Подволошинского</w:t>
      </w:r>
      <w:r w:rsidRPr="005A4E80">
        <w:t xml:space="preserve"> муниципального образования представлена в таблице 2.6.2.1.</w:t>
      </w:r>
    </w:p>
    <w:p w:rsidR="00327E8E" w:rsidRPr="005A4E80" w:rsidRDefault="00327E8E" w:rsidP="00327E8E">
      <w:pPr>
        <w:spacing w:line="240" w:lineRule="auto"/>
        <w:ind w:firstLine="709"/>
      </w:pPr>
      <w:r w:rsidRPr="005A4E80">
        <w:t xml:space="preserve">Таблица 2.6.2.1 – Перечень автомобильных дорог общего пользования </w:t>
      </w:r>
    </w:p>
    <w:p w:rsidR="00327E8E" w:rsidRPr="005A4E80" w:rsidRDefault="00327E8E" w:rsidP="00327E8E">
      <w:pPr>
        <w:spacing w:line="240" w:lineRule="auto"/>
        <w:ind w:firstLine="709"/>
      </w:pPr>
      <w:r w:rsidRPr="005A4E80">
        <w:t xml:space="preserve">                              местного значения</w:t>
      </w:r>
    </w:p>
    <w:p w:rsidR="00A647A5" w:rsidRPr="005A4E80" w:rsidRDefault="00A647A5" w:rsidP="00327E8E">
      <w:pPr>
        <w:spacing w:line="240" w:lineRule="auto"/>
        <w:ind w:firstLine="709"/>
        <w:rPr>
          <w:sz w:val="10"/>
          <w:szCs w:val="10"/>
        </w:rPr>
      </w:pPr>
    </w:p>
    <w:tbl>
      <w:tblPr>
        <w:tblW w:w="5152" w:type="pct"/>
        <w:tblInd w:w="-289" w:type="dxa"/>
        <w:tblLook w:val="04A0" w:firstRow="1" w:lastRow="0" w:firstColumn="1" w:lastColumn="0" w:noHBand="0" w:noVBand="1"/>
      </w:tblPr>
      <w:tblGrid>
        <w:gridCol w:w="710"/>
        <w:gridCol w:w="4111"/>
        <w:gridCol w:w="2312"/>
        <w:gridCol w:w="2788"/>
      </w:tblGrid>
      <w:tr w:rsidR="00A647A5" w:rsidRPr="005A4E80" w:rsidTr="00727E90">
        <w:trPr>
          <w:trHeight w:val="1380"/>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rPr>
            </w:pPr>
            <w:r w:rsidRPr="005A4E80">
              <w:rPr>
                <w:rFonts w:eastAsia="Times New Roman"/>
                <w:color w:val="000000"/>
              </w:rPr>
              <w:t>№ п/п</w:t>
            </w:r>
          </w:p>
        </w:tc>
        <w:tc>
          <w:tcPr>
            <w:tcW w:w="2072" w:type="pct"/>
            <w:tcBorders>
              <w:top w:val="single" w:sz="4" w:space="0" w:color="auto"/>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rPr>
            </w:pPr>
            <w:r w:rsidRPr="005A4E80">
              <w:rPr>
                <w:rFonts w:eastAsia="Times New Roman"/>
                <w:color w:val="000000"/>
              </w:rPr>
              <w:t>Наименование недвижимого имущества</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rPr>
            </w:pPr>
            <w:r w:rsidRPr="005A4E80">
              <w:rPr>
                <w:rFonts w:eastAsia="Times New Roman"/>
                <w:color w:val="000000"/>
              </w:rPr>
              <w:t>Кадастровый номер муниципального недвижимого имущества</w:t>
            </w:r>
          </w:p>
        </w:tc>
        <w:tc>
          <w:tcPr>
            <w:tcW w:w="1406" w:type="pct"/>
            <w:tcBorders>
              <w:top w:val="single" w:sz="4" w:space="0" w:color="auto"/>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rPr>
            </w:pPr>
            <w:r w:rsidRPr="005A4E80">
              <w:rPr>
                <w:rFonts w:eastAsia="Times New Roman"/>
                <w:color w:val="000000"/>
              </w:rPr>
              <w:t>Площадь, протяженность и (или) иные параметры, характеризующие физические свойства недвижимого имущества</w:t>
            </w:r>
          </w:p>
        </w:tc>
      </w:tr>
      <w:tr w:rsidR="00A647A5" w:rsidRPr="005A4E80" w:rsidTr="00727E90">
        <w:trPr>
          <w:trHeight w:val="94"/>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rPr>
            </w:pPr>
            <w:r w:rsidRPr="005A4E80">
              <w:rPr>
                <w:rFonts w:eastAsia="Times New Roman"/>
                <w:color w:val="000000"/>
              </w:rPr>
              <w:t>1</w:t>
            </w:r>
          </w:p>
        </w:tc>
        <w:tc>
          <w:tcPr>
            <w:tcW w:w="2072" w:type="pct"/>
            <w:tcBorders>
              <w:top w:val="single" w:sz="4" w:space="0" w:color="auto"/>
              <w:left w:val="nil"/>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rPr>
            </w:pPr>
            <w:r w:rsidRPr="005A4E80">
              <w:rPr>
                <w:rFonts w:eastAsia="Times New Roman"/>
                <w:color w:val="000000"/>
              </w:rPr>
              <w:t>2</w:t>
            </w:r>
          </w:p>
        </w:tc>
        <w:tc>
          <w:tcPr>
            <w:tcW w:w="1165" w:type="pct"/>
            <w:tcBorders>
              <w:top w:val="single" w:sz="4" w:space="0" w:color="auto"/>
              <w:left w:val="nil"/>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rPr>
            </w:pPr>
            <w:r w:rsidRPr="005A4E80">
              <w:rPr>
                <w:rFonts w:eastAsia="Times New Roman"/>
                <w:color w:val="000000"/>
              </w:rPr>
              <w:t>3</w:t>
            </w:r>
          </w:p>
        </w:tc>
        <w:tc>
          <w:tcPr>
            <w:tcW w:w="1406" w:type="pct"/>
            <w:tcBorders>
              <w:top w:val="single" w:sz="4" w:space="0" w:color="auto"/>
              <w:left w:val="nil"/>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rPr>
            </w:pPr>
            <w:r w:rsidRPr="005A4E80">
              <w:rPr>
                <w:rFonts w:eastAsia="Times New Roman"/>
                <w:color w:val="000000"/>
              </w:rPr>
              <w:t>4</w:t>
            </w:r>
          </w:p>
        </w:tc>
      </w:tr>
      <w:tr w:rsidR="00A647A5" w:rsidRPr="005A4E80" w:rsidTr="00727E90">
        <w:trPr>
          <w:trHeight w:val="381"/>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1</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от ул. Советская 38 до ул. Логовая 13</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38:23:090101:180</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138 м.</w:t>
            </w:r>
          </w:p>
        </w:tc>
      </w:tr>
      <w:tr w:rsidR="00A647A5" w:rsidRPr="005A4E80" w:rsidTr="00727E90">
        <w:trPr>
          <w:trHeight w:val="416"/>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2</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от ул. Советская 38 до д/сада</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38:23:090101:182</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130 м.</w:t>
            </w:r>
          </w:p>
        </w:tc>
      </w:tr>
      <w:tr w:rsidR="00A647A5" w:rsidRPr="005A4E80" w:rsidTr="00727E90">
        <w:trPr>
          <w:trHeight w:val="553"/>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от ул. Набережная 26 до 2-ой нефтебазы</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38:23:090020:4</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690 м.</w:t>
            </w:r>
          </w:p>
        </w:tc>
      </w:tr>
      <w:tr w:rsidR="00A647A5" w:rsidRPr="005A4E80" w:rsidTr="00727E90">
        <w:trPr>
          <w:trHeight w:val="126"/>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4</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ул. Школьная</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38:23:090101:190</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227 м.</w:t>
            </w:r>
          </w:p>
        </w:tc>
      </w:tr>
      <w:tr w:rsidR="00A647A5" w:rsidRPr="005A4E80" w:rsidTr="00727E90">
        <w:trPr>
          <w:trHeight w:val="69"/>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5</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ул. Черемуховая</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38:23:090101:187</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255 м.</w:t>
            </w:r>
          </w:p>
        </w:tc>
      </w:tr>
      <w:tr w:rsidR="00A647A5" w:rsidRPr="005A4E80" w:rsidTr="00727E90">
        <w:trPr>
          <w:trHeight w:val="134"/>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6</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ул. Новая</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38:23:090101:193</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361 м.</w:t>
            </w:r>
          </w:p>
        </w:tc>
      </w:tr>
      <w:tr w:rsidR="00A647A5" w:rsidRPr="005A4E80" w:rsidTr="00727E90">
        <w:trPr>
          <w:trHeight w:val="137"/>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7</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ул. Полевая</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38:23:090101:194</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281 м.</w:t>
            </w:r>
          </w:p>
        </w:tc>
      </w:tr>
      <w:tr w:rsidR="00A647A5" w:rsidRPr="005A4E80" w:rsidTr="00727E90">
        <w:trPr>
          <w:trHeight w:val="256"/>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8</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ул. Майская</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38:23:090101:181</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708 м.</w:t>
            </w:r>
          </w:p>
        </w:tc>
      </w:tr>
      <w:tr w:rsidR="00A647A5" w:rsidRPr="005A4E80" w:rsidTr="00727E90">
        <w:trPr>
          <w:trHeight w:val="259"/>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9</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ул. Логовая</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38:23:090101:192</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1224 м.</w:t>
            </w:r>
          </w:p>
        </w:tc>
      </w:tr>
      <w:tr w:rsidR="00A647A5" w:rsidRPr="005A4E80" w:rsidTr="00727E90">
        <w:trPr>
          <w:trHeight w:val="264"/>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10</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ул. Советская</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38:23:090101:185</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939 м.</w:t>
            </w:r>
          </w:p>
        </w:tc>
      </w:tr>
      <w:tr w:rsidR="00A647A5" w:rsidRPr="005A4E80" w:rsidTr="00727E90">
        <w:trPr>
          <w:trHeight w:val="409"/>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11</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пер. Транспортная-Набережная</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38:23:090101:195</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96 м.</w:t>
            </w:r>
          </w:p>
        </w:tc>
      </w:tr>
      <w:tr w:rsidR="00A647A5" w:rsidRPr="005A4E80" w:rsidTr="00727E90">
        <w:trPr>
          <w:trHeight w:val="417"/>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12</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ул. Речников 10 до кладбища</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38:23:090101:29</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311 м.</w:t>
            </w:r>
          </w:p>
        </w:tc>
      </w:tr>
      <w:tr w:rsidR="00A647A5" w:rsidRPr="005A4E80" w:rsidTr="00727E90">
        <w:trPr>
          <w:trHeight w:val="128"/>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13</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от ДЭС до ул. Озерная</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38:23:090101:179</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163 м.</w:t>
            </w:r>
          </w:p>
        </w:tc>
      </w:tr>
      <w:tr w:rsidR="00A647A5" w:rsidRPr="005A4E80" w:rsidTr="00727E90">
        <w:trPr>
          <w:trHeight w:val="415"/>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14</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от ул. Логовая до водозаборной станции</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38:23:090101:188</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73 м.</w:t>
            </w:r>
          </w:p>
        </w:tc>
      </w:tr>
      <w:tr w:rsidR="00A647A5" w:rsidRPr="005A4E80" w:rsidTr="00727E90">
        <w:trPr>
          <w:trHeight w:val="69"/>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15</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пер. Тупой</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38:23:090101:191</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90 м.</w:t>
            </w:r>
          </w:p>
        </w:tc>
      </w:tr>
      <w:tr w:rsidR="00A647A5" w:rsidRPr="005A4E80" w:rsidTr="00727E90">
        <w:trPr>
          <w:trHeight w:val="129"/>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16</w:t>
            </w:r>
          </w:p>
        </w:tc>
        <w:tc>
          <w:tcPr>
            <w:tcW w:w="2072" w:type="pct"/>
            <w:tcBorders>
              <w:top w:val="single" w:sz="4" w:space="0" w:color="auto"/>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пер. Северный</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38:23:090101:189</w:t>
            </w:r>
          </w:p>
        </w:tc>
        <w:tc>
          <w:tcPr>
            <w:tcW w:w="1406" w:type="pct"/>
            <w:tcBorders>
              <w:top w:val="single" w:sz="4" w:space="0" w:color="auto"/>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86 м.</w:t>
            </w:r>
          </w:p>
        </w:tc>
      </w:tr>
      <w:tr w:rsidR="00A647A5" w:rsidRPr="005A4E80" w:rsidTr="00727E90">
        <w:trPr>
          <w:trHeight w:val="129"/>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17</w:t>
            </w:r>
          </w:p>
        </w:tc>
        <w:tc>
          <w:tcPr>
            <w:tcW w:w="2072" w:type="pct"/>
            <w:tcBorders>
              <w:top w:val="single" w:sz="4" w:space="0" w:color="auto"/>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от ул. Майская 24 до ул. Советская 38</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38:23:090101:186</w:t>
            </w:r>
          </w:p>
        </w:tc>
        <w:tc>
          <w:tcPr>
            <w:tcW w:w="1406" w:type="pct"/>
            <w:tcBorders>
              <w:top w:val="single" w:sz="4" w:space="0" w:color="auto"/>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99 м.</w:t>
            </w:r>
          </w:p>
        </w:tc>
      </w:tr>
      <w:tr w:rsidR="00A647A5" w:rsidRPr="005A4E80" w:rsidTr="00727E90">
        <w:trPr>
          <w:trHeight w:val="129"/>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18</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от ул. Майская 8 до ул. Советская 14</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38:23:090101:178</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69 м.</w:t>
            </w:r>
          </w:p>
        </w:tc>
      </w:tr>
      <w:tr w:rsidR="00A647A5" w:rsidRPr="005A4E80" w:rsidTr="00727E90">
        <w:trPr>
          <w:trHeight w:val="129"/>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19</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ул. Геофизиков</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38:23:090101:196</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546 м.</w:t>
            </w:r>
          </w:p>
        </w:tc>
      </w:tr>
      <w:tr w:rsidR="00A647A5" w:rsidRPr="005A4E80" w:rsidTr="00727E90">
        <w:trPr>
          <w:trHeight w:val="129"/>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20</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ул. Озерная</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38:23:090101:183</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387 м.</w:t>
            </w:r>
          </w:p>
        </w:tc>
      </w:tr>
      <w:tr w:rsidR="00A647A5" w:rsidRPr="005A4E80" w:rsidTr="00727E90">
        <w:trPr>
          <w:trHeight w:val="129"/>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21</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ул. Речников</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38:23:090101:184</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311 м.</w:t>
            </w:r>
          </w:p>
        </w:tc>
      </w:tr>
      <w:tr w:rsidR="00A647A5" w:rsidRPr="005A4E80" w:rsidTr="00727E90">
        <w:trPr>
          <w:trHeight w:val="129"/>
        </w:trPr>
        <w:tc>
          <w:tcPr>
            <w:tcW w:w="358" w:type="pct"/>
            <w:tcBorders>
              <w:top w:val="nil"/>
              <w:left w:val="single" w:sz="4" w:space="0" w:color="auto"/>
              <w:bottom w:val="single" w:sz="4" w:space="0" w:color="auto"/>
              <w:right w:val="single" w:sz="4" w:space="0" w:color="auto"/>
            </w:tcBorders>
            <w:shd w:val="clear" w:color="auto" w:fill="auto"/>
            <w:vAlign w:val="center"/>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22</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ул. Набережная</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38:23:00000:30</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1589 м.</w:t>
            </w:r>
          </w:p>
        </w:tc>
      </w:tr>
      <w:tr w:rsidR="00A647A5" w:rsidRPr="005A4E80" w:rsidTr="00727E90">
        <w:trPr>
          <w:trHeight w:val="129"/>
        </w:trPr>
        <w:tc>
          <w:tcPr>
            <w:tcW w:w="358" w:type="pct"/>
            <w:tcBorders>
              <w:top w:val="nil"/>
              <w:left w:val="single" w:sz="4" w:space="0" w:color="auto"/>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23</w:t>
            </w:r>
          </w:p>
        </w:tc>
        <w:tc>
          <w:tcPr>
            <w:tcW w:w="2072"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left"/>
              <w:rPr>
                <w:rFonts w:eastAsia="Times New Roman"/>
                <w:color w:val="000000"/>
                <w:sz w:val="22"/>
                <w:szCs w:val="22"/>
              </w:rPr>
            </w:pPr>
            <w:r w:rsidRPr="005A4E80">
              <w:rPr>
                <w:rFonts w:eastAsia="Times New Roman"/>
                <w:color w:val="000000"/>
                <w:sz w:val="22"/>
                <w:szCs w:val="22"/>
              </w:rPr>
              <w:t>ул. Транспортная</w:t>
            </w:r>
          </w:p>
        </w:tc>
        <w:tc>
          <w:tcPr>
            <w:tcW w:w="1165"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38:23:000000:31</w:t>
            </w:r>
          </w:p>
        </w:tc>
        <w:tc>
          <w:tcPr>
            <w:tcW w:w="1406" w:type="pct"/>
            <w:tcBorders>
              <w:top w:val="nil"/>
              <w:left w:val="nil"/>
              <w:bottom w:val="single" w:sz="4" w:space="0" w:color="auto"/>
              <w:right w:val="single" w:sz="4" w:space="0" w:color="auto"/>
            </w:tcBorders>
            <w:shd w:val="clear" w:color="auto" w:fill="auto"/>
            <w:vAlign w:val="center"/>
            <w:hideMark/>
          </w:tcPr>
          <w:p w:rsidR="00A647A5" w:rsidRPr="005A4E80" w:rsidRDefault="00A647A5" w:rsidP="00A647A5">
            <w:pPr>
              <w:spacing w:line="240" w:lineRule="auto"/>
              <w:jc w:val="center"/>
              <w:rPr>
                <w:rFonts w:eastAsia="Times New Roman"/>
                <w:color w:val="000000"/>
                <w:sz w:val="22"/>
                <w:szCs w:val="22"/>
              </w:rPr>
            </w:pPr>
            <w:r w:rsidRPr="005A4E80">
              <w:rPr>
                <w:rFonts w:eastAsia="Times New Roman"/>
                <w:color w:val="000000"/>
                <w:sz w:val="22"/>
                <w:szCs w:val="22"/>
              </w:rPr>
              <w:t>1343 м.</w:t>
            </w:r>
          </w:p>
        </w:tc>
      </w:tr>
    </w:tbl>
    <w:p w:rsidR="00A647A5" w:rsidRPr="005A4E80" w:rsidRDefault="00A647A5" w:rsidP="00327E8E">
      <w:pPr>
        <w:spacing w:line="240" w:lineRule="auto"/>
        <w:ind w:firstLine="709"/>
        <w:rPr>
          <w:sz w:val="10"/>
          <w:szCs w:val="10"/>
        </w:rPr>
      </w:pPr>
    </w:p>
    <w:p w:rsidR="00A70FA0" w:rsidRPr="005A4E80" w:rsidRDefault="00A70FA0" w:rsidP="00A70FA0">
      <w:pPr>
        <w:ind w:firstLine="720"/>
      </w:pPr>
      <w:r w:rsidRPr="005A4E80">
        <w:t xml:space="preserve">В соответствии со статьей 5 Федерального закона от 08.11.2007 № 257-ФЗ </w:t>
      </w:r>
      <w:r w:rsidRPr="005A4E80">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предлагается следующая классификация дорог:</w:t>
      </w:r>
    </w:p>
    <w:p w:rsidR="00A70FA0" w:rsidRPr="005A4E80" w:rsidRDefault="00A70FA0" w:rsidP="00B12656">
      <w:pPr>
        <w:tabs>
          <w:tab w:val="left" w:pos="1134"/>
        </w:tabs>
        <w:ind w:firstLine="720"/>
      </w:pPr>
      <w:r w:rsidRPr="005A4E80">
        <w:t>-</w:t>
      </w:r>
      <w:r w:rsidRPr="005A4E80">
        <w:tab/>
        <w:t>автомобильные дороги регионального или межмуниципального значения;</w:t>
      </w:r>
    </w:p>
    <w:p w:rsidR="00A70FA0" w:rsidRPr="005A4E80" w:rsidRDefault="00A70FA0" w:rsidP="00B12656">
      <w:pPr>
        <w:tabs>
          <w:tab w:val="left" w:pos="1134"/>
        </w:tabs>
        <w:ind w:firstLine="720"/>
      </w:pPr>
      <w:r w:rsidRPr="005A4E80">
        <w:t>-</w:t>
      </w:r>
      <w:r w:rsidRPr="005A4E80">
        <w:tab/>
        <w:t>автомобильные дороги местного значения</w:t>
      </w:r>
      <w:r w:rsidR="00710180" w:rsidRPr="005A4E80">
        <w:t xml:space="preserve"> (автозимники)</w:t>
      </w:r>
      <w:r w:rsidRPr="005A4E80">
        <w:t>.</w:t>
      </w:r>
    </w:p>
    <w:p w:rsidR="00727E90" w:rsidRPr="005A4E80" w:rsidRDefault="00727E90">
      <w:pPr>
        <w:spacing w:after="160" w:line="259" w:lineRule="auto"/>
        <w:jc w:val="left"/>
        <w:rPr>
          <w:b/>
        </w:rPr>
      </w:pPr>
      <w:r w:rsidRPr="005A4E80">
        <w:rPr>
          <w:b/>
        </w:rPr>
        <w:br w:type="page"/>
      </w:r>
    </w:p>
    <w:p w:rsidR="00337271" w:rsidRPr="005A4E80" w:rsidRDefault="00337271" w:rsidP="00B04A78">
      <w:pPr>
        <w:spacing w:before="120" w:after="120" w:line="240" w:lineRule="auto"/>
        <w:ind w:firstLine="709"/>
        <w:outlineLvl w:val="2"/>
        <w:rPr>
          <w:b/>
        </w:rPr>
      </w:pPr>
      <w:bookmarkStart w:id="53" w:name="_Toc159402425"/>
      <w:r w:rsidRPr="005A4E80">
        <w:rPr>
          <w:b/>
        </w:rPr>
        <w:t>2.6.3 Объекты транспортной инфраструктуры</w:t>
      </w:r>
      <w:bookmarkEnd w:id="53"/>
    </w:p>
    <w:p w:rsidR="001A3266" w:rsidRPr="005A4E80" w:rsidRDefault="001A3266" w:rsidP="001A3266">
      <w:pPr>
        <w:ind w:firstLine="709"/>
      </w:pPr>
      <w:r w:rsidRPr="005A4E80">
        <w:t>Населённые пункты муниципального образования доступны только с использованием сезонных видов транспорта. Автотранспортное сообщение возможно только в зимний период.</w:t>
      </w:r>
    </w:p>
    <w:p w:rsidR="00286593" w:rsidRPr="005A4E80" w:rsidRDefault="00286593" w:rsidP="001A3266">
      <w:pPr>
        <w:ind w:firstLine="709"/>
      </w:pPr>
      <w:r w:rsidRPr="005A4E80">
        <w:t>Автотранспортное сообщение районным центром возможно только в зимний период. С Киренском автомобильное сообщение возможно круглый год.</w:t>
      </w:r>
    </w:p>
    <w:p w:rsidR="001A3266" w:rsidRPr="005A4E80" w:rsidRDefault="001A3266" w:rsidP="001A3266">
      <w:pPr>
        <w:ind w:firstLine="709"/>
      </w:pPr>
      <w:r w:rsidRPr="005A4E80">
        <w:t xml:space="preserve">Единственным видом транспорта, позволяющим круглогодично перевозить пассажиров, почту, пенсию и другие грузы внутри района, является авиация. </w:t>
      </w:r>
    </w:p>
    <w:p w:rsidR="003C660D" w:rsidRPr="005A4E80" w:rsidRDefault="003C660D" w:rsidP="003C660D">
      <w:pPr>
        <w:spacing w:before="120" w:after="120" w:line="240" w:lineRule="auto"/>
        <w:ind w:firstLine="709"/>
        <w:outlineLvl w:val="2"/>
        <w:rPr>
          <w:b/>
        </w:rPr>
      </w:pPr>
      <w:bookmarkStart w:id="54" w:name="_Toc159402426"/>
      <w:r w:rsidRPr="005A4E80">
        <w:rPr>
          <w:b/>
        </w:rPr>
        <w:t xml:space="preserve">2.6.4 </w:t>
      </w:r>
      <w:r w:rsidR="00327E8E" w:rsidRPr="005A4E80">
        <w:rPr>
          <w:b/>
        </w:rPr>
        <w:t>Водный</w:t>
      </w:r>
      <w:r w:rsidRPr="005A4E80">
        <w:rPr>
          <w:b/>
        </w:rPr>
        <w:t xml:space="preserve"> транспорт</w:t>
      </w:r>
      <w:bookmarkEnd w:id="54"/>
    </w:p>
    <w:p w:rsidR="00125AAD" w:rsidRPr="005A4E80" w:rsidRDefault="00125AAD" w:rsidP="00125AAD">
      <w:pPr>
        <w:autoSpaceDE w:val="0"/>
        <w:autoSpaceDN w:val="0"/>
        <w:adjustRightInd w:val="0"/>
        <w:ind w:firstLine="709"/>
        <w:rPr>
          <w:b/>
          <w:color w:val="000000"/>
        </w:rPr>
      </w:pPr>
      <w:r w:rsidRPr="005A4E80">
        <w:rPr>
          <w:b/>
          <w:color w:val="000000"/>
        </w:rPr>
        <w:t>Существующее положение</w:t>
      </w:r>
    </w:p>
    <w:p w:rsidR="003C660D" w:rsidRPr="005A4E80" w:rsidRDefault="003C660D" w:rsidP="003C660D">
      <w:pPr>
        <w:pStyle w:val="16"/>
        <w:spacing w:line="276" w:lineRule="auto"/>
        <w:ind w:firstLine="709"/>
        <w:contextualSpacing/>
        <w:jc w:val="both"/>
        <w:rPr>
          <w:color w:val="000000"/>
          <w:szCs w:val="24"/>
        </w:rPr>
      </w:pPr>
      <w:r w:rsidRPr="005A4E80">
        <w:rPr>
          <w:color w:val="000000"/>
          <w:szCs w:val="24"/>
        </w:rPr>
        <w:t xml:space="preserve">На территории </w:t>
      </w:r>
      <w:r w:rsidR="008D78BF" w:rsidRPr="005A4E80">
        <w:rPr>
          <w:color w:val="000000"/>
          <w:szCs w:val="24"/>
        </w:rPr>
        <w:t>Подволошинского</w:t>
      </w:r>
      <w:r w:rsidR="00327E8E" w:rsidRPr="005A4E80">
        <w:rPr>
          <w:color w:val="000000"/>
          <w:szCs w:val="24"/>
        </w:rPr>
        <w:t xml:space="preserve"> муниципального образования объекты водного транспорта отсутствуют.</w:t>
      </w:r>
    </w:p>
    <w:p w:rsidR="00016A96" w:rsidRPr="005A4E80" w:rsidRDefault="00016A96" w:rsidP="00016A96">
      <w:pPr>
        <w:spacing w:before="120" w:after="120" w:line="240" w:lineRule="auto"/>
        <w:ind w:firstLine="709"/>
        <w:outlineLvl w:val="2"/>
        <w:rPr>
          <w:b/>
        </w:rPr>
      </w:pPr>
      <w:bookmarkStart w:id="55" w:name="_Toc159402427"/>
      <w:r w:rsidRPr="005A4E80">
        <w:rPr>
          <w:b/>
        </w:rPr>
        <w:t>2.6.5 Железнодорожный транспорт</w:t>
      </w:r>
      <w:bookmarkEnd w:id="55"/>
    </w:p>
    <w:p w:rsidR="00125AAD" w:rsidRPr="005A4E80" w:rsidRDefault="00125AAD" w:rsidP="00016A96">
      <w:pPr>
        <w:autoSpaceDE w:val="0"/>
        <w:autoSpaceDN w:val="0"/>
        <w:adjustRightInd w:val="0"/>
        <w:ind w:firstLine="709"/>
        <w:rPr>
          <w:b/>
          <w:color w:val="000000"/>
        </w:rPr>
      </w:pPr>
      <w:r w:rsidRPr="005A4E80">
        <w:rPr>
          <w:b/>
          <w:color w:val="000000"/>
        </w:rPr>
        <w:t>Существующее положение</w:t>
      </w:r>
    </w:p>
    <w:p w:rsidR="00125AAD" w:rsidRPr="005A4E80" w:rsidRDefault="00327E8E" w:rsidP="00327E8E">
      <w:pPr>
        <w:pStyle w:val="16"/>
        <w:spacing w:line="276" w:lineRule="auto"/>
        <w:ind w:firstLine="709"/>
        <w:contextualSpacing/>
        <w:jc w:val="both"/>
        <w:rPr>
          <w:color w:val="000000"/>
          <w:szCs w:val="24"/>
        </w:rPr>
      </w:pPr>
      <w:r w:rsidRPr="005A4E80">
        <w:rPr>
          <w:color w:val="000000"/>
          <w:szCs w:val="24"/>
        </w:rPr>
        <w:t xml:space="preserve">На территории </w:t>
      </w:r>
      <w:r w:rsidR="00A647A5" w:rsidRPr="005A4E80">
        <w:rPr>
          <w:color w:val="000000"/>
          <w:szCs w:val="24"/>
        </w:rPr>
        <w:t>Подволошинского</w:t>
      </w:r>
      <w:r w:rsidRPr="005A4E80">
        <w:rPr>
          <w:color w:val="000000"/>
          <w:szCs w:val="24"/>
        </w:rPr>
        <w:t xml:space="preserve"> муниципального образования железнодорожный транспорт отсутств</w:t>
      </w:r>
      <w:r w:rsidR="001443C4" w:rsidRPr="005A4E80">
        <w:rPr>
          <w:color w:val="000000"/>
          <w:szCs w:val="24"/>
        </w:rPr>
        <w:t>у</w:t>
      </w:r>
      <w:r w:rsidRPr="005A4E80">
        <w:rPr>
          <w:color w:val="000000"/>
          <w:szCs w:val="24"/>
        </w:rPr>
        <w:t>ет.</w:t>
      </w:r>
    </w:p>
    <w:p w:rsidR="00727E90" w:rsidRPr="005A4E80" w:rsidRDefault="00727E90" w:rsidP="00327E8E">
      <w:pPr>
        <w:pStyle w:val="16"/>
        <w:spacing w:line="276" w:lineRule="auto"/>
        <w:ind w:firstLine="709"/>
        <w:contextualSpacing/>
        <w:jc w:val="both"/>
        <w:rPr>
          <w:b/>
          <w:color w:val="000000"/>
          <w:szCs w:val="24"/>
        </w:rPr>
      </w:pPr>
      <w:r w:rsidRPr="005A4E80">
        <w:rPr>
          <w:b/>
          <w:color w:val="000000"/>
          <w:szCs w:val="24"/>
        </w:rPr>
        <w:t>Проектные решения</w:t>
      </w:r>
    </w:p>
    <w:p w:rsidR="00727E90" w:rsidRPr="005A4E80" w:rsidRDefault="00727E90" w:rsidP="00727E90">
      <w:pPr>
        <w:ind w:firstLine="709"/>
      </w:pPr>
      <w:r w:rsidRPr="005A4E80">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предусматривается:</w:t>
      </w:r>
    </w:p>
    <w:p w:rsidR="00727E90" w:rsidRPr="005A4E80" w:rsidRDefault="00727E90" w:rsidP="00727E90">
      <w:pPr>
        <w:pStyle w:val="16"/>
        <w:tabs>
          <w:tab w:val="left" w:pos="1134"/>
        </w:tabs>
        <w:spacing w:line="276" w:lineRule="auto"/>
        <w:ind w:firstLine="709"/>
        <w:contextualSpacing/>
        <w:jc w:val="both"/>
        <w:rPr>
          <w:color w:val="000000"/>
          <w:szCs w:val="24"/>
        </w:rPr>
      </w:pPr>
      <w:r w:rsidRPr="005A4E80">
        <w:rPr>
          <w:color w:val="000000"/>
          <w:szCs w:val="24"/>
        </w:rPr>
        <w:t>-</w:t>
      </w:r>
      <w:r w:rsidRPr="005A4E80">
        <w:rPr>
          <w:color w:val="000000"/>
          <w:szCs w:val="24"/>
        </w:rPr>
        <w:tab/>
      </w:r>
      <w:r w:rsidRPr="005A4E80">
        <w:rPr>
          <w:szCs w:val="24"/>
          <w:lang w:eastAsia="ar-SA"/>
        </w:rPr>
        <w:t xml:space="preserve">Строительство железных дорог Лена – </w:t>
      </w:r>
      <w:proofErr w:type="spellStart"/>
      <w:r w:rsidRPr="005A4E80">
        <w:rPr>
          <w:szCs w:val="24"/>
          <w:lang w:eastAsia="ar-SA"/>
        </w:rPr>
        <w:t>Непа</w:t>
      </w:r>
      <w:proofErr w:type="spellEnd"/>
      <w:r w:rsidRPr="005A4E80">
        <w:rPr>
          <w:szCs w:val="24"/>
          <w:lang w:eastAsia="ar-SA"/>
        </w:rPr>
        <w:t xml:space="preserve"> – Ленск протяженностью 110 км (Катангский. Ленский. Киренский. </w:t>
      </w:r>
      <w:proofErr w:type="spellStart"/>
      <w:r w:rsidR="001443C4" w:rsidRPr="005A4E80">
        <w:rPr>
          <w:szCs w:val="24"/>
          <w:lang w:eastAsia="ar-SA"/>
        </w:rPr>
        <w:t>К</w:t>
      </w:r>
      <w:r w:rsidRPr="005A4E80">
        <w:rPr>
          <w:szCs w:val="24"/>
          <w:lang w:eastAsia="ar-SA"/>
        </w:rPr>
        <w:t>азачинско</w:t>
      </w:r>
      <w:proofErr w:type="spellEnd"/>
      <w:r w:rsidRPr="005A4E80">
        <w:rPr>
          <w:szCs w:val="24"/>
          <w:lang w:eastAsia="ar-SA"/>
        </w:rPr>
        <w:t>-Ленский районы)</w:t>
      </w:r>
      <w:r w:rsidRPr="005A4E80">
        <w:rPr>
          <w:szCs w:val="24"/>
        </w:rPr>
        <w:t>, протяженность железнодорожных путей в границах муниципального образования составит 65,68 км.</w:t>
      </w:r>
    </w:p>
    <w:p w:rsidR="00C85E23" w:rsidRPr="005A4E80" w:rsidRDefault="00C85E23" w:rsidP="00C85E23">
      <w:pPr>
        <w:spacing w:before="120" w:after="120" w:line="240" w:lineRule="auto"/>
        <w:ind w:firstLine="709"/>
        <w:outlineLvl w:val="2"/>
        <w:rPr>
          <w:b/>
        </w:rPr>
      </w:pPr>
      <w:bookmarkStart w:id="56" w:name="_Toc159402428"/>
      <w:r w:rsidRPr="005A4E80">
        <w:rPr>
          <w:b/>
        </w:rPr>
        <w:t>2.6.6 Воздушный транспорт</w:t>
      </w:r>
      <w:bookmarkEnd w:id="56"/>
    </w:p>
    <w:p w:rsidR="002F2B3F" w:rsidRPr="005A4E80" w:rsidRDefault="002F2B3F" w:rsidP="006C41D2">
      <w:pPr>
        <w:autoSpaceDE w:val="0"/>
        <w:autoSpaceDN w:val="0"/>
        <w:adjustRightInd w:val="0"/>
        <w:ind w:firstLine="709"/>
        <w:rPr>
          <w:b/>
          <w:color w:val="000000"/>
        </w:rPr>
      </w:pPr>
      <w:r w:rsidRPr="005A4E80">
        <w:rPr>
          <w:b/>
          <w:color w:val="000000"/>
        </w:rPr>
        <w:t>Существующее положение</w:t>
      </w:r>
    </w:p>
    <w:p w:rsidR="00BC671B" w:rsidRPr="005A4E80" w:rsidRDefault="0020692D" w:rsidP="0020692D">
      <w:pPr>
        <w:autoSpaceDE w:val="0"/>
        <w:autoSpaceDN w:val="0"/>
        <w:adjustRightInd w:val="0"/>
        <w:ind w:firstLine="709"/>
        <w:rPr>
          <w:color w:val="000000"/>
        </w:rPr>
      </w:pPr>
      <w:r w:rsidRPr="005A4E80">
        <w:t>Круглый год сообщение между с. Подволошино и районным центром осуществляется два раза в месяц вертолётом «МИ-8» Киренского авиационного предприятия из Киренска.</w:t>
      </w:r>
    </w:p>
    <w:p w:rsidR="00776057" w:rsidRPr="005A4E80" w:rsidRDefault="00776057" w:rsidP="00A76756">
      <w:pPr>
        <w:spacing w:before="120" w:after="120" w:line="240" w:lineRule="auto"/>
        <w:outlineLvl w:val="1"/>
        <w:rPr>
          <w:rFonts w:eastAsia="Calibri"/>
          <w:b/>
          <w:sz w:val="26"/>
          <w:szCs w:val="26"/>
          <w:lang w:eastAsia="ru-RU"/>
        </w:rPr>
      </w:pPr>
      <w:bookmarkStart w:id="57" w:name="_Toc159402429"/>
      <w:r w:rsidRPr="005A4E80">
        <w:rPr>
          <w:rFonts w:eastAsia="Calibri"/>
          <w:b/>
          <w:sz w:val="26"/>
          <w:szCs w:val="26"/>
          <w:lang w:eastAsia="ru-RU"/>
        </w:rPr>
        <w:t>2.7. Зоны рекреационного назначения и озеленение территории</w:t>
      </w:r>
      <w:bookmarkEnd w:id="57"/>
    </w:p>
    <w:p w:rsidR="001C3679" w:rsidRPr="005A4E80" w:rsidRDefault="001C3679" w:rsidP="001C3679">
      <w:pPr>
        <w:ind w:firstLine="709"/>
      </w:pPr>
      <w:r w:rsidRPr="005A4E80">
        <w:t xml:space="preserve">В настоящее время туристическая отрасль в </w:t>
      </w:r>
      <w:proofErr w:type="spellStart"/>
      <w:r w:rsidRPr="005A4E80">
        <w:t>Катангском</w:t>
      </w:r>
      <w:proofErr w:type="spellEnd"/>
      <w:r w:rsidRPr="005A4E80">
        <w:t xml:space="preserve"> районе никак не развивается. Тем не менее имеются перспективные виды туризма: сельский и </w:t>
      </w:r>
      <w:proofErr w:type="spellStart"/>
      <w:r w:rsidRPr="005A4E80">
        <w:t>этнотуризм</w:t>
      </w:r>
      <w:proofErr w:type="spellEnd"/>
      <w:r w:rsidRPr="005A4E80">
        <w:t>, охота и рыбалка, событийный туризм в места проживания коренных малочисленных народов.</w:t>
      </w:r>
    </w:p>
    <w:p w:rsidR="001C3679" w:rsidRPr="005A4E80" w:rsidRDefault="001C3679" w:rsidP="001C3679">
      <w:pPr>
        <w:ind w:firstLine="709"/>
      </w:pPr>
      <w:r w:rsidRPr="005A4E80">
        <w:t>Иркутской областью планируется развитие туризма по зонам, так в</w:t>
      </w:r>
      <w:r w:rsidR="001443C4" w:rsidRPr="005A4E80">
        <w:t xml:space="preserve"> </w:t>
      </w:r>
      <w:r w:rsidRPr="005A4E80">
        <w:t>зоне «Культура коренного населения» планируется создание сети туристских центров в местах проживания коренных малочисленных народов в том числе центр «</w:t>
      </w:r>
      <w:proofErr w:type="spellStart"/>
      <w:r w:rsidRPr="005A4E80">
        <w:t>Синилген</w:t>
      </w:r>
      <w:proofErr w:type="spellEnd"/>
      <w:r w:rsidRPr="005A4E80">
        <w:t xml:space="preserve">» в </w:t>
      </w:r>
      <w:proofErr w:type="spellStart"/>
      <w:r w:rsidRPr="005A4E80">
        <w:t>Катангском</w:t>
      </w:r>
      <w:proofErr w:type="spellEnd"/>
      <w:r w:rsidRPr="005A4E80">
        <w:t xml:space="preserve"> районе, что будет способствовать развитию устойчивого эко- и этнографического туризма, с учетом материальных и духовных интересов местных сообществ, пропагандирующих национальные традици</w:t>
      </w:r>
      <w:r w:rsidR="0004547C" w:rsidRPr="005A4E80">
        <w:t xml:space="preserve">и, не приносящие вред природе. </w:t>
      </w:r>
      <w:r w:rsidRPr="005A4E80">
        <w:t>Проект подразумевает создание сети стилизованных этнических гостевых объектов и познавательных маршрутов со средней продолжительностью туров – 8-9 дней.</w:t>
      </w:r>
    </w:p>
    <w:p w:rsidR="00261D76" w:rsidRPr="005A4E80" w:rsidRDefault="00261D76" w:rsidP="00261D76">
      <w:pPr>
        <w:ind w:firstLine="720"/>
      </w:pPr>
      <w:r w:rsidRPr="005A4E80">
        <w:t>Площадь озелененных территорий общего пользования на расчетный срок рассчит</w:t>
      </w:r>
      <w:r w:rsidR="006C691D" w:rsidRPr="005A4E80">
        <w:t>ана в соответствии с таблицей 9.2</w:t>
      </w:r>
      <w:r w:rsidRPr="005A4E80">
        <w:t xml:space="preserve"> </w:t>
      </w:r>
      <w:r w:rsidR="006C691D" w:rsidRPr="005A4E80">
        <w:t>СП 42.13330. Градостроительство. Планировка и застройка городских и сельских поселений. Актуализированная редакция СНиП 2.07.01-89*, и принята 12</w:t>
      </w:r>
      <w:r w:rsidRPr="005A4E80">
        <w:t xml:space="preserve"> м</w:t>
      </w:r>
      <w:r w:rsidRPr="005A4E80">
        <w:rPr>
          <w:vertAlign w:val="superscript"/>
        </w:rPr>
        <w:t>2</w:t>
      </w:r>
      <w:r w:rsidRPr="005A4E80">
        <w:t xml:space="preserve">/чел. Исходя из численности населения на расчетный срок, минимальная площадь зеленых насаждений общего пользования в </w:t>
      </w:r>
      <w:proofErr w:type="spellStart"/>
      <w:r w:rsidR="00A647A5" w:rsidRPr="005A4E80">
        <w:t>Подволошинском</w:t>
      </w:r>
      <w:proofErr w:type="spellEnd"/>
      <w:r w:rsidR="0004547C" w:rsidRPr="005A4E80">
        <w:t xml:space="preserve"> муниципальном образовании</w:t>
      </w:r>
      <w:r w:rsidRPr="005A4E80">
        <w:t xml:space="preserve"> составит </w:t>
      </w:r>
      <w:r w:rsidR="00941ADC" w:rsidRPr="005A4E80">
        <w:t>0,42</w:t>
      </w:r>
      <w:r w:rsidRPr="005A4E80">
        <w:t xml:space="preserve"> га.</w:t>
      </w:r>
    </w:p>
    <w:p w:rsidR="00002D8B" w:rsidRPr="005A4E80" w:rsidRDefault="00002D8B" w:rsidP="00B4453A">
      <w:pPr>
        <w:spacing w:before="120" w:after="120" w:line="240" w:lineRule="auto"/>
        <w:outlineLvl w:val="1"/>
        <w:rPr>
          <w:rFonts w:eastAsia="Calibri"/>
          <w:b/>
          <w:sz w:val="26"/>
          <w:szCs w:val="26"/>
          <w:lang w:eastAsia="ru-RU"/>
        </w:rPr>
      </w:pPr>
      <w:bookmarkStart w:id="58" w:name="_Toc159402430"/>
      <w:r w:rsidRPr="005A4E80">
        <w:rPr>
          <w:rFonts w:eastAsia="Calibri"/>
          <w:b/>
          <w:sz w:val="26"/>
          <w:szCs w:val="26"/>
          <w:lang w:eastAsia="ru-RU"/>
        </w:rPr>
        <w:t>2.8. Земельный фонд и муниципальное устройство. Предложения по установлению границ населенных пунктов</w:t>
      </w:r>
      <w:bookmarkEnd w:id="58"/>
    </w:p>
    <w:p w:rsidR="00002D8B" w:rsidRPr="005A4E80" w:rsidRDefault="00002D8B" w:rsidP="00002D8B">
      <w:pPr>
        <w:ind w:firstLine="709"/>
      </w:pPr>
      <w:r w:rsidRPr="005A4E80">
        <w:t xml:space="preserve">В состав </w:t>
      </w:r>
      <w:r w:rsidR="004E05EB" w:rsidRPr="005A4E80">
        <w:t>Подволошинского муниципального образования</w:t>
      </w:r>
      <w:r w:rsidRPr="005A4E80">
        <w:t xml:space="preserve"> вход</w:t>
      </w:r>
      <w:r w:rsidR="004E05EB" w:rsidRPr="005A4E80">
        <w:t>и</w:t>
      </w:r>
      <w:r w:rsidRPr="005A4E80">
        <w:t xml:space="preserve">т </w:t>
      </w:r>
      <w:r w:rsidR="004E05EB" w:rsidRPr="005A4E80">
        <w:t>один населенный</w:t>
      </w:r>
      <w:r w:rsidRPr="005A4E80">
        <w:t xml:space="preserve"> пункт</w:t>
      </w:r>
      <w:r w:rsidR="004E05EB" w:rsidRPr="005A4E80">
        <w:t xml:space="preserve">: </w:t>
      </w:r>
      <w:r w:rsidR="003E4BAD" w:rsidRPr="005A4E80">
        <w:rPr>
          <w:rStyle w:val="FontStyle81"/>
          <w:sz w:val="24"/>
          <w:szCs w:val="24"/>
        </w:rPr>
        <w:t xml:space="preserve">с. </w:t>
      </w:r>
      <w:r w:rsidR="004E05EB" w:rsidRPr="005A4E80">
        <w:rPr>
          <w:rStyle w:val="FontStyle81"/>
          <w:sz w:val="24"/>
          <w:szCs w:val="24"/>
        </w:rPr>
        <w:t xml:space="preserve">Подволошино. </w:t>
      </w:r>
      <w:r w:rsidRPr="005A4E80">
        <w:t xml:space="preserve">Общая площадь земель в границах </w:t>
      </w:r>
      <w:r w:rsidR="004E05EB" w:rsidRPr="005A4E80">
        <w:t>муниципального образования</w:t>
      </w:r>
      <w:r w:rsidRPr="005A4E80">
        <w:t xml:space="preserve"> на момент проектирования составляет </w:t>
      </w:r>
      <w:r w:rsidR="004E05EB" w:rsidRPr="005A4E80">
        <w:rPr>
          <w:sz w:val="22"/>
          <w:szCs w:val="22"/>
        </w:rPr>
        <w:t>280656,86</w:t>
      </w:r>
      <w:r w:rsidRPr="005A4E80">
        <w:t xml:space="preserve"> га.</w:t>
      </w:r>
    </w:p>
    <w:p w:rsidR="004E05EB" w:rsidRPr="005A4E80" w:rsidRDefault="00663B03" w:rsidP="00663B03">
      <w:pPr>
        <w:ind w:firstLine="709"/>
      </w:pPr>
      <w:r w:rsidRPr="005A4E80">
        <w:t>Границы населенного пункта с. Подволошино внесены в Единый государственный реестр недвижимости</w:t>
      </w:r>
      <w:r w:rsidR="00530B41" w:rsidRPr="005A4E80">
        <w:t xml:space="preserve"> (</w:t>
      </w:r>
      <w:r w:rsidR="00472E97" w:rsidRPr="005A4E80">
        <w:t>38:23-3.1)</w:t>
      </w:r>
      <w:r w:rsidR="00DA62BA" w:rsidRPr="005A4E80">
        <w:t>.</w:t>
      </w:r>
    </w:p>
    <w:p w:rsidR="004E05EB" w:rsidRPr="005A4E80" w:rsidRDefault="00C809D8" w:rsidP="004E05EB">
      <w:pPr>
        <w:ind w:firstLine="709"/>
      </w:pPr>
      <w:r w:rsidRPr="005A4E80">
        <w:t>В границах</w:t>
      </w:r>
      <w:r w:rsidR="004E05EB" w:rsidRPr="005A4E80">
        <w:t xml:space="preserve"> населенного пункта земли лесного фонда </w:t>
      </w:r>
      <w:r w:rsidR="00DA62BA" w:rsidRPr="005A4E80">
        <w:t>отсутствуют</w:t>
      </w:r>
      <w:r w:rsidR="004E05EB" w:rsidRPr="005A4E80">
        <w:t xml:space="preserve">.  </w:t>
      </w:r>
    </w:p>
    <w:p w:rsidR="00530B41" w:rsidRPr="005A4E80" w:rsidRDefault="00472E97" w:rsidP="004E05EB">
      <w:pPr>
        <w:ind w:firstLine="709"/>
      </w:pPr>
      <w:r w:rsidRPr="005A4E80">
        <w:t>Границы населенного пункта с. Подволошино не изменялись и составили 117,05 га на исходный год 2023 и на расчетный срок 2043 г.</w:t>
      </w:r>
    </w:p>
    <w:p w:rsidR="004E05EB" w:rsidRPr="005A4E80" w:rsidRDefault="004E05EB" w:rsidP="004E05EB">
      <w:pPr>
        <w:ind w:firstLine="709"/>
        <w:contextualSpacing/>
      </w:pPr>
      <w:r w:rsidRPr="005A4E80">
        <w:t xml:space="preserve">Баланс территории муниципального образования составлен в результате обмера чертежа и дает ориентировочное представление об изменении использования земель населенного пункта в результате проектных предложений генерального плана на расчетный срок. Площади территорий уточняются в процессе межевания территорий. </w:t>
      </w:r>
    </w:p>
    <w:p w:rsidR="00002D8B" w:rsidRPr="005A4E80" w:rsidRDefault="005259B6" w:rsidP="007E4D27">
      <w:pPr>
        <w:spacing w:line="240" w:lineRule="auto"/>
        <w:ind w:firstLine="709"/>
      </w:pPr>
      <w:r w:rsidRPr="005A4E80">
        <w:t>Таблица 2.8.3</w:t>
      </w:r>
      <w:r w:rsidR="00002D8B" w:rsidRPr="005A4E80">
        <w:t xml:space="preserve"> - Баланс функциональных зон в границах               </w:t>
      </w:r>
    </w:p>
    <w:p w:rsidR="00002D8B" w:rsidRPr="005A4E80" w:rsidRDefault="000266E8" w:rsidP="007E4D27">
      <w:pPr>
        <w:spacing w:line="240" w:lineRule="auto"/>
        <w:ind w:firstLine="709"/>
      </w:pPr>
      <w:r w:rsidRPr="005A4E80">
        <w:t xml:space="preserve">                           </w:t>
      </w:r>
      <w:r w:rsidR="004E05EB" w:rsidRPr="005A4E80">
        <w:t>Подволошинского муниципального образования</w:t>
      </w:r>
    </w:p>
    <w:p w:rsidR="00002D8B" w:rsidRPr="005A4E80" w:rsidRDefault="00002D8B" w:rsidP="007E4D27">
      <w:pPr>
        <w:spacing w:line="240" w:lineRule="auto"/>
        <w:ind w:firstLine="709"/>
        <w:contextualSpacing/>
        <w:rPr>
          <w:sz w:val="10"/>
          <w:szCs w:val="10"/>
        </w:rPr>
      </w:pPr>
    </w:p>
    <w:tbl>
      <w:tblPr>
        <w:tblStyle w:val="afb"/>
        <w:tblW w:w="9770" w:type="dxa"/>
        <w:jc w:val="center"/>
        <w:tblLook w:val="04A0" w:firstRow="1" w:lastRow="0" w:firstColumn="1" w:lastColumn="0" w:noHBand="0" w:noVBand="1"/>
      </w:tblPr>
      <w:tblGrid>
        <w:gridCol w:w="4427"/>
        <w:gridCol w:w="1522"/>
        <w:gridCol w:w="1864"/>
        <w:gridCol w:w="1957"/>
      </w:tblGrid>
      <w:tr w:rsidR="0021679B" w:rsidRPr="005A4E80" w:rsidTr="00D62870">
        <w:trPr>
          <w:jc w:val="center"/>
        </w:trPr>
        <w:tc>
          <w:tcPr>
            <w:tcW w:w="4427" w:type="dxa"/>
            <w:vAlign w:val="center"/>
          </w:tcPr>
          <w:p w:rsidR="00002D8B" w:rsidRPr="005A4E80" w:rsidRDefault="00002D8B" w:rsidP="001B20A1">
            <w:pPr>
              <w:spacing w:line="240" w:lineRule="auto"/>
              <w:jc w:val="center"/>
            </w:pPr>
            <w:r w:rsidRPr="005A4E80">
              <w:t>Наименование территории</w:t>
            </w:r>
          </w:p>
        </w:tc>
        <w:tc>
          <w:tcPr>
            <w:tcW w:w="1522" w:type="dxa"/>
            <w:vAlign w:val="center"/>
          </w:tcPr>
          <w:p w:rsidR="00002D8B" w:rsidRPr="005A4E80" w:rsidRDefault="00002D8B" w:rsidP="001B20A1">
            <w:pPr>
              <w:spacing w:line="240" w:lineRule="auto"/>
              <w:jc w:val="center"/>
            </w:pPr>
            <w:r w:rsidRPr="005A4E80">
              <w:t>Единицы измерения</w:t>
            </w:r>
          </w:p>
        </w:tc>
        <w:tc>
          <w:tcPr>
            <w:tcW w:w="1864" w:type="dxa"/>
            <w:vAlign w:val="center"/>
          </w:tcPr>
          <w:p w:rsidR="00002D8B" w:rsidRPr="005A4E80" w:rsidRDefault="00002D8B" w:rsidP="001B20A1">
            <w:pPr>
              <w:spacing w:line="240" w:lineRule="auto"/>
              <w:jc w:val="center"/>
            </w:pPr>
            <w:r w:rsidRPr="005A4E80">
              <w:t>Современное состояние</w:t>
            </w:r>
          </w:p>
          <w:p w:rsidR="00002D8B" w:rsidRPr="005A4E80" w:rsidRDefault="00E66572" w:rsidP="001B20A1">
            <w:pPr>
              <w:spacing w:line="240" w:lineRule="auto"/>
              <w:jc w:val="center"/>
            </w:pPr>
            <w:r w:rsidRPr="005A4E80">
              <w:t>(202</w:t>
            </w:r>
            <w:r w:rsidR="004E05EB" w:rsidRPr="005A4E80">
              <w:t>3</w:t>
            </w:r>
            <w:r w:rsidR="00002D8B" w:rsidRPr="005A4E80">
              <w:t xml:space="preserve"> г.)</w:t>
            </w:r>
          </w:p>
        </w:tc>
        <w:tc>
          <w:tcPr>
            <w:tcW w:w="1957" w:type="dxa"/>
            <w:vAlign w:val="center"/>
          </w:tcPr>
          <w:p w:rsidR="00002D8B" w:rsidRPr="005A4E80" w:rsidRDefault="00002D8B" w:rsidP="001B20A1">
            <w:pPr>
              <w:spacing w:line="240" w:lineRule="auto"/>
              <w:jc w:val="center"/>
            </w:pPr>
            <w:r w:rsidRPr="005A4E80">
              <w:t>Расчетный год</w:t>
            </w:r>
          </w:p>
          <w:p w:rsidR="00002D8B" w:rsidRPr="005A4E80" w:rsidRDefault="004E05EB" w:rsidP="001B20A1">
            <w:pPr>
              <w:spacing w:line="240" w:lineRule="auto"/>
              <w:jc w:val="center"/>
            </w:pPr>
            <w:r w:rsidRPr="005A4E80">
              <w:t>(2043</w:t>
            </w:r>
            <w:r w:rsidR="00002D8B" w:rsidRPr="005A4E80">
              <w:t xml:space="preserve"> г.)</w:t>
            </w:r>
          </w:p>
        </w:tc>
      </w:tr>
      <w:tr w:rsidR="0021679B" w:rsidRPr="005A4E80" w:rsidTr="00D62870">
        <w:trPr>
          <w:jc w:val="center"/>
        </w:trPr>
        <w:tc>
          <w:tcPr>
            <w:tcW w:w="4427" w:type="dxa"/>
            <w:vAlign w:val="center"/>
          </w:tcPr>
          <w:p w:rsidR="00002D8B" w:rsidRPr="005A4E80" w:rsidRDefault="00002D8B" w:rsidP="001B20A1">
            <w:pPr>
              <w:spacing w:line="240" w:lineRule="auto"/>
              <w:jc w:val="center"/>
            </w:pPr>
            <w:r w:rsidRPr="005A4E80">
              <w:t>1</w:t>
            </w:r>
          </w:p>
        </w:tc>
        <w:tc>
          <w:tcPr>
            <w:tcW w:w="1522" w:type="dxa"/>
            <w:vAlign w:val="center"/>
          </w:tcPr>
          <w:p w:rsidR="00002D8B" w:rsidRPr="005A4E80" w:rsidRDefault="00002D8B" w:rsidP="001B20A1">
            <w:pPr>
              <w:spacing w:line="240" w:lineRule="auto"/>
              <w:jc w:val="center"/>
            </w:pPr>
            <w:r w:rsidRPr="005A4E80">
              <w:t>2</w:t>
            </w:r>
          </w:p>
        </w:tc>
        <w:tc>
          <w:tcPr>
            <w:tcW w:w="1864" w:type="dxa"/>
            <w:vAlign w:val="center"/>
          </w:tcPr>
          <w:p w:rsidR="00002D8B" w:rsidRPr="005A4E80" w:rsidRDefault="00002D8B" w:rsidP="001B20A1">
            <w:pPr>
              <w:spacing w:line="240" w:lineRule="auto"/>
              <w:jc w:val="center"/>
            </w:pPr>
            <w:r w:rsidRPr="005A4E80">
              <w:t>3</w:t>
            </w:r>
          </w:p>
        </w:tc>
        <w:tc>
          <w:tcPr>
            <w:tcW w:w="1957" w:type="dxa"/>
            <w:vAlign w:val="center"/>
          </w:tcPr>
          <w:p w:rsidR="00002D8B" w:rsidRPr="005A4E80" w:rsidRDefault="00002D8B" w:rsidP="001B20A1">
            <w:pPr>
              <w:spacing w:line="240" w:lineRule="auto"/>
              <w:jc w:val="center"/>
            </w:pPr>
            <w:r w:rsidRPr="005A4E80">
              <w:t>4</w:t>
            </w:r>
          </w:p>
        </w:tc>
      </w:tr>
      <w:tr w:rsidR="0021679B" w:rsidRPr="005A4E80" w:rsidTr="00D62870">
        <w:trPr>
          <w:jc w:val="center"/>
        </w:trPr>
        <w:tc>
          <w:tcPr>
            <w:tcW w:w="4427" w:type="dxa"/>
            <w:vAlign w:val="center"/>
          </w:tcPr>
          <w:p w:rsidR="00002D8B" w:rsidRPr="005A4E80" w:rsidRDefault="00DA62BA" w:rsidP="001B20A1">
            <w:pPr>
              <w:spacing w:line="240" w:lineRule="auto"/>
              <w:rPr>
                <w:b/>
                <w:sz w:val="22"/>
                <w:szCs w:val="22"/>
              </w:rPr>
            </w:pPr>
            <w:r w:rsidRPr="005A4E80">
              <w:rPr>
                <w:b/>
                <w:sz w:val="22"/>
                <w:szCs w:val="22"/>
              </w:rPr>
              <w:t>Площадь муниципального образования</w:t>
            </w:r>
          </w:p>
        </w:tc>
        <w:tc>
          <w:tcPr>
            <w:tcW w:w="1522" w:type="dxa"/>
            <w:vAlign w:val="center"/>
          </w:tcPr>
          <w:p w:rsidR="00002D8B" w:rsidRPr="005A4E80" w:rsidRDefault="00002D8B" w:rsidP="001B20A1">
            <w:pPr>
              <w:spacing w:line="240" w:lineRule="auto"/>
              <w:jc w:val="center"/>
              <w:rPr>
                <w:b/>
                <w:sz w:val="22"/>
                <w:szCs w:val="22"/>
              </w:rPr>
            </w:pPr>
            <w:r w:rsidRPr="005A4E80">
              <w:rPr>
                <w:b/>
                <w:sz w:val="22"/>
                <w:szCs w:val="22"/>
              </w:rPr>
              <w:t>га</w:t>
            </w:r>
          </w:p>
        </w:tc>
        <w:tc>
          <w:tcPr>
            <w:tcW w:w="1864" w:type="dxa"/>
            <w:vAlign w:val="center"/>
          </w:tcPr>
          <w:p w:rsidR="00002D8B" w:rsidRPr="005A4E80" w:rsidRDefault="00DA62BA" w:rsidP="001B20A1">
            <w:pPr>
              <w:spacing w:line="240" w:lineRule="auto"/>
              <w:jc w:val="center"/>
              <w:rPr>
                <w:b/>
                <w:sz w:val="22"/>
                <w:szCs w:val="22"/>
              </w:rPr>
            </w:pPr>
            <w:r w:rsidRPr="005A4E80">
              <w:rPr>
                <w:b/>
                <w:sz w:val="22"/>
                <w:szCs w:val="22"/>
              </w:rPr>
              <w:t>280656,86</w:t>
            </w:r>
          </w:p>
        </w:tc>
        <w:tc>
          <w:tcPr>
            <w:tcW w:w="1957" w:type="dxa"/>
            <w:vAlign w:val="center"/>
          </w:tcPr>
          <w:p w:rsidR="00002D8B" w:rsidRPr="005A4E80" w:rsidRDefault="00A732D7" w:rsidP="001B20A1">
            <w:pPr>
              <w:spacing w:line="240" w:lineRule="auto"/>
              <w:jc w:val="center"/>
              <w:rPr>
                <w:b/>
                <w:sz w:val="22"/>
                <w:szCs w:val="22"/>
              </w:rPr>
            </w:pPr>
            <w:r w:rsidRPr="005A4E80">
              <w:rPr>
                <w:b/>
                <w:sz w:val="22"/>
                <w:szCs w:val="22"/>
              </w:rPr>
              <w:t>280656,86</w:t>
            </w:r>
          </w:p>
        </w:tc>
      </w:tr>
      <w:tr w:rsidR="0021679B" w:rsidRPr="005A4E80" w:rsidTr="00D62870">
        <w:trPr>
          <w:jc w:val="center"/>
        </w:trPr>
        <w:tc>
          <w:tcPr>
            <w:tcW w:w="4427" w:type="dxa"/>
            <w:vMerge w:val="restart"/>
            <w:vAlign w:val="center"/>
          </w:tcPr>
          <w:p w:rsidR="00002D8B" w:rsidRPr="005A4E80" w:rsidRDefault="001B7FE3" w:rsidP="00CD3CEF">
            <w:pPr>
              <w:spacing w:line="240" w:lineRule="auto"/>
              <w:jc w:val="left"/>
              <w:rPr>
                <w:sz w:val="22"/>
                <w:szCs w:val="22"/>
              </w:rPr>
            </w:pPr>
            <w:r w:rsidRPr="005A4E80">
              <w:rPr>
                <w:sz w:val="22"/>
                <w:szCs w:val="22"/>
              </w:rPr>
              <w:t>Зона застройки индив</w:t>
            </w:r>
            <w:r w:rsidR="002718FE" w:rsidRPr="005A4E80">
              <w:rPr>
                <w:sz w:val="22"/>
                <w:szCs w:val="22"/>
              </w:rPr>
              <w:t>ид</w:t>
            </w:r>
            <w:r w:rsidRPr="005A4E80">
              <w:rPr>
                <w:sz w:val="22"/>
                <w:szCs w:val="22"/>
              </w:rPr>
              <w:t>уальными жилыми домами</w:t>
            </w:r>
          </w:p>
        </w:tc>
        <w:tc>
          <w:tcPr>
            <w:tcW w:w="1522" w:type="dxa"/>
            <w:vAlign w:val="center"/>
          </w:tcPr>
          <w:p w:rsidR="00002D8B" w:rsidRPr="005A4E80" w:rsidRDefault="00002D8B" w:rsidP="001B20A1">
            <w:pPr>
              <w:spacing w:line="240" w:lineRule="auto"/>
              <w:jc w:val="center"/>
              <w:rPr>
                <w:sz w:val="22"/>
                <w:szCs w:val="22"/>
              </w:rPr>
            </w:pPr>
            <w:r w:rsidRPr="005A4E80">
              <w:rPr>
                <w:sz w:val="22"/>
                <w:szCs w:val="22"/>
              </w:rPr>
              <w:t>га</w:t>
            </w:r>
          </w:p>
        </w:tc>
        <w:tc>
          <w:tcPr>
            <w:tcW w:w="1864" w:type="dxa"/>
            <w:vAlign w:val="center"/>
          </w:tcPr>
          <w:p w:rsidR="00002D8B" w:rsidRPr="005A4E80" w:rsidRDefault="00250F3B" w:rsidP="001B20A1">
            <w:pPr>
              <w:spacing w:line="240" w:lineRule="auto"/>
              <w:jc w:val="center"/>
              <w:rPr>
                <w:sz w:val="22"/>
                <w:szCs w:val="22"/>
              </w:rPr>
            </w:pPr>
            <w:r w:rsidRPr="005A4E80">
              <w:rPr>
                <w:sz w:val="22"/>
                <w:szCs w:val="22"/>
              </w:rPr>
              <w:t>57,73</w:t>
            </w:r>
          </w:p>
        </w:tc>
        <w:tc>
          <w:tcPr>
            <w:tcW w:w="1957" w:type="dxa"/>
            <w:vAlign w:val="center"/>
          </w:tcPr>
          <w:p w:rsidR="00002D8B" w:rsidRPr="005A4E80" w:rsidRDefault="00F05794" w:rsidP="001B20A1">
            <w:pPr>
              <w:spacing w:line="240" w:lineRule="auto"/>
              <w:jc w:val="center"/>
              <w:rPr>
                <w:sz w:val="22"/>
                <w:szCs w:val="22"/>
              </w:rPr>
            </w:pPr>
            <w:r w:rsidRPr="005A4E80">
              <w:rPr>
                <w:sz w:val="22"/>
                <w:szCs w:val="22"/>
              </w:rPr>
              <w:t>62,17</w:t>
            </w:r>
          </w:p>
        </w:tc>
      </w:tr>
      <w:tr w:rsidR="0021679B" w:rsidRPr="005A4E80" w:rsidTr="00D62870">
        <w:trPr>
          <w:jc w:val="center"/>
        </w:trPr>
        <w:tc>
          <w:tcPr>
            <w:tcW w:w="4427" w:type="dxa"/>
            <w:vMerge/>
            <w:vAlign w:val="center"/>
          </w:tcPr>
          <w:p w:rsidR="00002D8B" w:rsidRPr="005A4E80" w:rsidRDefault="00002D8B" w:rsidP="00CD3CEF">
            <w:pPr>
              <w:spacing w:line="240" w:lineRule="auto"/>
              <w:jc w:val="left"/>
              <w:rPr>
                <w:sz w:val="22"/>
                <w:szCs w:val="22"/>
              </w:rPr>
            </w:pPr>
          </w:p>
        </w:tc>
        <w:tc>
          <w:tcPr>
            <w:tcW w:w="1522" w:type="dxa"/>
            <w:vAlign w:val="center"/>
          </w:tcPr>
          <w:p w:rsidR="00002D8B" w:rsidRPr="005A4E80" w:rsidRDefault="00002D8B" w:rsidP="001B20A1">
            <w:pPr>
              <w:spacing w:line="240" w:lineRule="auto"/>
              <w:jc w:val="center"/>
              <w:rPr>
                <w:sz w:val="22"/>
                <w:szCs w:val="22"/>
              </w:rPr>
            </w:pPr>
            <w:r w:rsidRPr="005A4E80">
              <w:rPr>
                <w:sz w:val="22"/>
                <w:szCs w:val="22"/>
              </w:rPr>
              <w:t>%</w:t>
            </w:r>
          </w:p>
        </w:tc>
        <w:tc>
          <w:tcPr>
            <w:tcW w:w="1864" w:type="dxa"/>
            <w:vAlign w:val="center"/>
          </w:tcPr>
          <w:p w:rsidR="00002D8B" w:rsidRPr="005A4E80" w:rsidRDefault="00DB4D10" w:rsidP="001B20A1">
            <w:pPr>
              <w:spacing w:line="240" w:lineRule="auto"/>
              <w:jc w:val="center"/>
              <w:rPr>
                <w:sz w:val="22"/>
                <w:szCs w:val="22"/>
              </w:rPr>
            </w:pPr>
            <w:r w:rsidRPr="005A4E80">
              <w:rPr>
                <w:sz w:val="22"/>
                <w:szCs w:val="22"/>
              </w:rPr>
              <w:t>0,02</w:t>
            </w:r>
          </w:p>
        </w:tc>
        <w:tc>
          <w:tcPr>
            <w:tcW w:w="1957" w:type="dxa"/>
            <w:vAlign w:val="center"/>
          </w:tcPr>
          <w:p w:rsidR="00002D8B" w:rsidRPr="005A4E80" w:rsidRDefault="00DB4D10" w:rsidP="001B20A1">
            <w:pPr>
              <w:spacing w:line="240" w:lineRule="auto"/>
              <w:jc w:val="center"/>
              <w:rPr>
                <w:sz w:val="22"/>
                <w:szCs w:val="22"/>
              </w:rPr>
            </w:pPr>
            <w:r w:rsidRPr="005A4E80">
              <w:rPr>
                <w:sz w:val="22"/>
                <w:szCs w:val="22"/>
              </w:rPr>
              <w:t>0,02</w:t>
            </w:r>
          </w:p>
        </w:tc>
      </w:tr>
      <w:tr w:rsidR="0021679B" w:rsidRPr="005A4E80" w:rsidTr="00D62870">
        <w:trPr>
          <w:jc w:val="center"/>
        </w:trPr>
        <w:tc>
          <w:tcPr>
            <w:tcW w:w="4427" w:type="dxa"/>
            <w:vMerge w:val="restart"/>
            <w:vAlign w:val="center"/>
          </w:tcPr>
          <w:p w:rsidR="007E1127" w:rsidRPr="005A4E80" w:rsidRDefault="001B7FE3" w:rsidP="007E1127">
            <w:pPr>
              <w:spacing w:line="240" w:lineRule="auto"/>
              <w:jc w:val="left"/>
              <w:rPr>
                <w:sz w:val="22"/>
                <w:szCs w:val="22"/>
              </w:rPr>
            </w:pPr>
            <w:r w:rsidRPr="005A4E80">
              <w:rPr>
                <w:sz w:val="22"/>
                <w:szCs w:val="22"/>
              </w:rPr>
              <w:t>Общественно-деловые зоны</w:t>
            </w:r>
          </w:p>
        </w:tc>
        <w:tc>
          <w:tcPr>
            <w:tcW w:w="1522" w:type="dxa"/>
            <w:vAlign w:val="center"/>
          </w:tcPr>
          <w:p w:rsidR="007E1127" w:rsidRPr="005A4E80" w:rsidRDefault="007E1127" w:rsidP="007E1127">
            <w:pPr>
              <w:spacing w:line="240" w:lineRule="auto"/>
              <w:jc w:val="center"/>
              <w:rPr>
                <w:sz w:val="22"/>
                <w:szCs w:val="22"/>
              </w:rPr>
            </w:pPr>
            <w:r w:rsidRPr="005A4E80">
              <w:rPr>
                <w:sz w:val="22"/>
                <w:szCs w:val="22"/>
              </w:rPr>
              <w:t>га</w:t>
            </w:r>
          </w:p>
        </w:tc>
        <w:tc>
          <w:tcPr>
            <w:tcW w:w="1864" w:type="dxa"/>
            <w:vAlign w:val="center"/>
          </w:tcPr>
          <w:p w:rsidR="007E1127" w:rsidRPr="005A4E80" w:rsidRDefault="00A732D7" w:rsidP="007E1127">
            <w:pPr>
              <w:spacing w:line="240" w:lineRule="auto"/>
              <w:jc w:val="center"/>
              <w:rPr>
                <w:sz w:val="22"/>
                <w:szCs w:val="22"/>
              </w:rPr>
            </w:pPr>
            <w:r w:rsidRPr="005A4E80">
              <w:rPr>
                <w:sz w:val="22"/>
                <w:szCs w:val="22"/>
              </w:rPr>
              <w:t>5,09</w:t>
            </w:r>
          </w:p>
        </w:tc>
        <w:tc>
          <w:tcPr>
            <w:tcW w:w="1957" w:type="dxa"/>
            <w:vAlign w:val="center"/>
          </w:tcPr>
          <w:p w:rsidR="007E1127" w:rsidRPr="005A4E80" w:rsidRDefault="00A732D7" w:rsidP="007E1127">
            <w:pPr>
              <w:spacing w:line="240" w:lineRule="auto"/>
              <w:jc w:val="center"/>
              <w:rPr>
                <w:sz w:val="22"/>
                <w:szCs w:val="22"/>
              </w:rPr>
            </w:pPr>
            <w:r w:rsidRPr="005A4E80">
              <w:rPr>
                <w:sz w:val="22"/>
                <w:szCs w:val="22"/>
              </w:rPr>
              <w:t>5,09</w:t>
            </w:r>
          </w:p>
        </w:tc>
      </w:tr>
      <w:tr w:rsidR="0021679B" w:rsidRPr="005A4E80" w:rsidTr="00D62870">
        <w:trPr>
          <w:jc w:val="center"/>
        </w:trPr>
        <w:tc>
          <w:tcPr>
            <w:tcW w:w="4427" w:type="dxa"/>
            <w:vMerge/>
            <w:vAlign w:val="center"/>
          </w:tcPr>
          <w:p w:rsidR="007E1127" w:rsidRPr="005A4E80" w:rsidRDefault="007E1127" w:rsidP="007E1127">
            <w:pPr>
              <w:spacing w:line="240" w:lineRule="auto"/>
              <w:jc w:val="left"/>
              <w:rPr>
                <w:sz w:val="22"/>
                <w:szCs w:val="22"/>
              </w:rPr>
            </w:pPr>
          </w:p>
        </w:tc>
        <w:tc>
          <w:tcPr>
            <w:tcW w:w="1522" w:type="dxa"/>
            <w:vAlign w:val="center"/>
          </w:tcPr>
          <w:p w:rsidR="007E1127" w:rsidRPr="005A4E80" w:rsidRDefault="007E1127" w:rsidP="007E1127">
            <w:pPr>
              <w:spacing w:line="240" w:lineRule="auto"/>
              <w:jc w:val="center"/>
              <w:rPr>
                <w:sz w:val="22"/>
                <w:szCs w:val="22"/>
              </w:rPr>
            </w:pPr>
            <w:r w:rsidRPr="005A4E80">
              <w:rPr>
                <w:sz w:val="22"/>
                <w:szCs w:val="22"/>
              </w:rPr>
              <w:t>%</w:t>
            </w:r>
          </w:p>
        </w:tc>
        <w:tc>
          <w:tcPr>
            <w:tcW w:w="1864" w:type="dxa"/>
            <w:vAlign w:val="center"/>
          </w:tcPr>
          <w:p w:rsidR="007E1127" w:rsidRPr="005A4E80" w:rsidRDefault="00DB4D10" w:rsidP="007E1127">
            <w:pPr>
              <w:spacing w:line="240" w:lineRule="auto"/>
              <w:jc w:val="center"/>
              <w:rPr>
                <w:sz w:val="22"/>
                <w:szCs w:val="22"/>
              </w:rPr>
            </w:pPr>
            <w:r w:rsidRPr="005A4E80">
              <w:rPr>
                <w:sz w:val="22"/>
                <w:szCs w:val="22"/>
              </w:rPr>
              <w:t>-</w:t>
            </w:r>
          </w:p>
        </w:tc>
        <w:tc>
          <w:tcPr>
            <w:tcW w:w="1957" w:type="dxa"/>
            <w:vAlign w:val="center"/>
          </w:tcPr>
          <w:p w:rsidR="007E1127" w:rsidRPr="005A4E80" w:rsidRDefault="00DB4D10" w:rsidP="007E1127">
            <w:pPr>
              <w:spacing w:line="240" w:lineRule="auto"/>
              <w:jc w:val="center"/>
              <w:rPr>
                <w:sz w:val="22"/>
                <w:szCs w:val="22"/>
              </w:rPr>
            </w:pPr>
            <w:r w:rsidRPr="005A4E80">
              <w:rPr>
                <w:sz w:val="22"/>
                <w:szCs w:val="22"/>
              </w:rPr>
              <w:t>-</w:t>
            </w:r>
          </w:p>
        </w:tc>
      </w:tr>
      <w:tr w:rsidR="0021679B" w:rsidRPr="005A4E80" w:rsidTr="00D62870">
        <w:trPr>
          <w:jc w:val="center"/>
        </w:trPr>
        <w:tc>
          <w:tcPr>
            <w:tcW w:w="4427" w:type="dxa"/>
            <w:vMerge w:val="restart"/>
            <w:vAlign w:val="center"/>
          </w:tcPr>
          <w:p w:rsidR="007E1127" w:rsidRPr="005A4E80" w:rsidRDefault="001B7FE3" w:rsidP="007E1127">
            <w:pPr>
              <w:spacing w:line="240" w:lineRule="auto"/>
              <w:jc w:val="left"/>
              <w:rPr>
                <w:sz w:val="22"/>
                <w:szCs w:val="22"/>
              </w:rPr>
            </w:pPr>
            <w:r w:rsidRPr="005A4E80">
              <w:rPr>
                <w:sz w:val="22"/>
                <w:szCs w:val="22"/>
              </w:rPr>
              <w:t>Коммунально-складская зона</w:t>
            </w:r>
          </w:p>
        </w:tc>
        <w:tc>
          <w:tcPr>
            <w:tcW w:w="1522" w:type="dxa"/>
            <w:vAlign w:val="center"/>
          </w:tcPr>
          <w:p w:rsidR="007E1127" w:rsidRPr="005A4E80" w:rsidRDefault="007E1127" w:rsidP="007E1127">
            <w:pPr>
              <w:spacing w:line="240" w:lineRule="auto"/>
              <w:jc w:val="center"/>
              <w:rPr>
                <w:sz w:val="22"/>
                <w:szCs w:val="22"/>
              </w:rPr>
            </w:pPr>
            <w:r w:rsidRPr="005A4E80">
              <w:rPr>
                <w:sz w:val="22"/>
                <w:szCs w:val="22"/>
              </w:rPr>
              <w:t>га</w:t>
            </w:r>
          </w:p>
        </w:tc>
        <w:tc>
          <w:tcPr>
            <w:tcW w:w="1864" w:type="dxa"/>
            <w:vAlign w:val="center"/>
          </w:tcPr>
          <w:p w:rsidR="007E1127" w:rsidRPr="005A4E80" w:rsidRDefault="00A732D7" w:rsidP="007E1127">
            <w:pPr>
              <w:spacing w:line="240" w:lineRule="auto"/>
              <w:jc w:val="center"/>
              <w:rPr>
                <w:sz w:val="22"/>
                <w:szCs w:val="22"/>
              </w:rPr>
            </w:pPr>
            <w:r w:rsidRPr="005A4E80">
              <w:rPr>
                <w:sz w:val="22"/>
                <w:szCs w:val="22"/>
              </w:rPr>
              <w:t>3,11</w:t>
            </w:r>
          </w:p>
        </w:tc>
        <w:tc>
          <w:tcPr>
            <w:tcW w:w="1957" w:type="dxa"/>
            <w:vAlign w:val="center"/>
          </w:tcPr>
          <w:p w:rsidR="007E1127" w:rsidRPr="005A4E80" w:rsidRDefault="00A732D7" w:rsidP="007E1127">
            <w:pPr>
              <w:spacing w:line="240" w:lineRule="auto"/>
              <w:jc w:val="center"/>
              <w:rPr>
                <w:sz w:val="22"/>
                <w:szCs w:val="22"/>
              </w:rPr>
            </w:pPr>
            <w:r w:rsidRPr="005A4E80">
              <w:rPr>
                <w:sz w:val="22"/>
                <w:szCs w:val="22"/>
              </w:rPr>
              <w:t>3,08</w:t>
            </w:r>
          </w:p>
        </w:tc>
      </w:tr>
      <w:tr w:rsidR="0021679B" w:rsidRPr="005A4E80" w:rsidTr="00D62870">
        <w:trPr>
          <w:jc w:val="center"/>
        </w:trPr>
        <w:tc>
          <w:tcPr>
            <w:tcW w:w="4427" w:type="dxa"/>
            <w:vMerge/>
            <w:vAlign w:val="center"/>
          </w:tcPr>
          <w:p w:rsidR="007E1127" w:rsidRPr="005A4E80" w:rsidRDefault="007E1127" w:rsidP="007E1127">
            <w:pPr>
              <w:spacing w:line="240" w:lineRule="auto"/>
              <w:jc w:val="left"/>
              <w:rPr>
                <w:sz w:val="22"/>
                <w:szCs w:val="22"/>
              </w:rPr>
            </w:pPr>
          </w:p>
        </w:tc>
        <w:tc>
          <w:tcPr>
            <w:tcW w:w="1522" w:type="dxa"/>
            <w:vAlign w:val="center"/>
          </w:tcPr>
          <w:p w:rsidR="007E1127" w:rsidRPr="005A4E80" w:rsidRDefault="007E1127" w:rsidP="007E1127">
            <w:pPr>
              <w:spacing w:line="240" w:lineRule="auto"/>
              <w:jc w:val="center"/>
              <w:rPr>
                <w:sz w:val="22"/>
                <w:szCs w:val="22"/>
              </w:rPr>
            </w:pPr>
            <w:r w:rsidRPr="005A4E80">
              <w:rPr>
                <w:sz w:val="22"/>
                <w:szCs w:val="22"/>
              </w:rPr>
              <w:t>%</w:t>
            </w:r>
          </w:p>
        </w:tc>
        <w:tc>
          <w:tcPr>
            <w:tcW w:w="1864" w:type="dxa"/>
            <w:vAlign w:val="center"/>
          </w:tcPr>
          <w:p w:rsidR="007E1127" w:rsidRPr="005A4E80" w:rsidRDefault="00DB4D10" w:rsidP="007E1127">
            <w:pPr>
              <w:spacing w:line="240" w:lineRule="auto"/>
              <w:jc w:val="center"/>
              <w:rPr>
                <w:sz w:val="22"/>
                <w:szCs w:val="22"/>
              </w:rPr>
            </w:pPr>
            <w:r w:rsidRPr="005A4E80">
              <w:rPr>
                <w:sz w:val="22"/>
                <w:szCs w:val="22"/>
              </w:rPr>
              <w:t>-</w:t>
            </w:r>
          </w:p>
        </w:tc>
        <w:tc>
          <w:tcPr>
            <w:tcW w:w="1957" w:type="dxa"/>
            <w:vAlign w:val="center"/>
          </w:tcPr>
          <w:p w:rsidR="007E1127" w:rsidRPr="005A4E80" w:rsidRDefault="00DB4D10" w:rsidP="007E1127">
            <w:pPr>
              <w:spacing w:line="240" w:lineRule="auto"/>
              <w:jc w:val="center"/>
              <w:rPr>
                <w:sz w:val="22"/>
                <w:szCs w:val="22"/>
              </w:rPr>
            </w:pPr>
            <w:r w:rsidRPr="005A4E80">
              <w:rPr>
                <w:sz w:val="22"/>
                <w:szCs w:val="22"/>
              </w:rPr>
              <w:t>-</w:t>
            </w:r>
          </w:p>
        </w:tc>
      </w:tr>
      <w:tr w:rsidR="0021679B" w:rsidRPr="005A4E80" w:rsidTr="00D62870">
        <w:trPr>
          <w:jc w:val="center"/>
        </w:trPr>
        <w:tc>
          <w:tcPr>
            <w:tcW w:w="4427" w:type="dxa"/>
            <w:vMerge w:val="restart"/>
            <w:vAlign w:val="center"/>
          </w:tcPr>
          <w:p w:rsidR="007E1127" w:rsidRPr="005A4E80" w:rsidRDefault="001B7FE3" w:rsidP="007E1127">
            <w:pPr>
              <w:spacing w:line="240" w:lineRule="auto"/>
              <w:jc w:val="left"/>
              <w:rPr>
                <w:sz w:val="22"/>
                <w:szCs w:val="22"/>
              </w:rPr>
            </w:pPr>
            <w:r w:rsidRPr="005A4E80">
              <w:rPr>
                <w:sz w:val="22"/>
                <w:szCs w:val="22"/>
              </w:rPr>
              <w:t>Зона инженерной инфраструктуры</w:t>
            </w:r>
          </w:p>
        </w:tc>
        <w:tc>
          <w:tcPr>
            <w:tcW w:w="1522" w:type="dxa"/>
            <w:vAlign w:val="center"/>
          </w:tcPr>
          <w:p w:rsidR="007E1127" w:rsidRPr="005A4E80" w:rsidRDefault="007E1127" w:rsidP="007E1127">
            <w:pPr>
              <w:spacing w:line="240" w:lineRule="auto"/>
              <w:jc w:val="center"/>
              <w:rPr>
                <w:sz w:val="22"/>
                <w:szCs w:val="22"/>
              </w:rPr>
            </w:pPr>
            <w:r w:rsidRPr="005A4E80">
              <w:rPr>
                <w:sz w:val="22"/>
                <w:szCs w:val="22"/>
              </w:rPr>
              <w:t>га</w:t>
            </w:r>
          </w:p>
        </w:tc>
        <w:tc>
          <w:tcPr>
            <w:tcW w:w="1864" w:type="dxa"/>
            <w:vAlign w:val="center"/>
          </w:tcPr>
          <w:p w:rsidR="007E1127" w:rsidRPr="005A4E80" w:rsidRDefault="00DA62BA" w:rsidP="007E1127">
            <w:pPr>
              <w:spacing w:line="240" w:lineRule="auto"/>
              <w:jc w:val="center"/>
              <w:rPr>
                <w:sz w:val="22"/>
                <w:szCs w:val="22"/>
              </w:rPr>
            </w:pPr>
            <w:r w:rsidRPr="005A4E80">
              <w:rPr>
                <w:sz w:val="22"/>
                <w:szCs w:val="22"/>
              </w:rPr>
              <w:t>9,19</w:t>
            </w:r>
          </w:p>
        </w:tc>
        <w:tc>
          <w:tcPr>
            <w:tcW w:w="1957" w:type="dxa"/>
            <w:vAlign w:val="center"/>
          </w:tcPr>
          <w:p w:rsidR="007E1127" w:rsidRPr="005A4E80" w:rsidRDefault="00F05794" w:rsidP="007E1127">
            <w:pPr>
              <w:spacing w:line="240" w:lineRule="auto"/>
              <w:jc w:val="center"/>
              <w:rPr>
                <w:sz w:val="22"/>
                <w:szCs w:val="22"/>
              </w:rPr>
            </w:pPr>
            <w:r w:rsidRPr="005A4E80">
              <w:rPr>
                <w:sz w:val="22"/>
                <w:szCs w:val="22"/>
              </w:rPr>
              <w:t>9,19</w:t>
            </w:r>
          </w:p>
        </w:tc>
      </w:tr>
      <w:tr w:rsidR="0021679B" w:rsidRPr="005A4E80" w:rsidTr="00D62870">
        <w:trPr>
          <w:jc w:val="center"/>
        </w:trPr>
        <w:tc>
          <w:tcPr>
            <w:tcW w:w="4427" w:type="dxa"/>
            <w:vMerge/>
            <w:vAlign w:val="center"/>
          </w:tcPr>
          <w:p w:rsidR="007E1127" w:rsidRPr="005A4E80" w:rsidRDefault="007E1127" w:rsidP="007E1127">
            <w:pPr>
              <w:spacing w:line="240" w:lineRule="auto"/>
              <w:jc w:val="left"/>
              <w:rPr>
                <w:sz w:val="22"/>
                <w:szCs w:val="22"/>
              </w:rPr>
            </w:pPr>
          </w:p>
        </w:tc>
        <w:tc>
          <w:tcPr>
            <w:tcW w:w="1522" w:type="dxa"/>
            <w:vAlign w:val="center"/>
          </w:tcPr>
          <w:p w:rsidR="007E1127" w:rsidRPr="005A4E80" w:rsidRDefault="007E1127" w:rsidP="007E1127">
            <w:pPr>
              <w:spacing w:line="240" w:lineRule="auto"/>
              <w:jc w:val="center"/>
              <w:rPr>
                <w:sz w:val="22"/>
                <w:szCs w:val="22"/>
              </w:rPr>
            </w:pPr>
            <w:r w:rsidRPr="005A4E80">
              <w:rPr>
                <w:sz w:val="22"/>
                <w:szCs w:val="22"/>
              </w:rPr>
              <w:t>%</w:t>
            </w:r>
          </w:p>
        </w:tc>
        <w:tc>
          <w:tcPr>
            <w:tcW w:w="1864" w:type="dxa"/>
            <w:vAlign w:val="center"/>
          </w:tcPr>
          <w:p w:rsidR="007E1127" w:rsidRPr="005A4E80" w:rsidRDefault="00DB4D10" w:rsidP="00FD3718">
            <w:pPr>
              <w:spacing w:line="240" w:lineRule="auto"/>
              <w:jc w:val="center"/>
              <w:rPr>
                <w:sz w:val="22"/>
                <w:szCs w:val="22"/>
              </w:rPr>
            </w:pPr>
            <w:r w:rsidRPr="005A4E80">
              <w:rPr>
                <w:sz w:val="22"/>
                <w:szCs w:val="22"/>
              </w:rPr>
              <w:t>-</w:t>
            </w:r>
          </w:p>
        </w:tc>
        <w:tc>
          <w:tcPr>
            <w:tcW w:w="1957" w:type="dxa"/>
            <w:vAlign w:val="center"/>
          </w:tcPr>
          <w:p w:rsidR="007E1127" w:rsidRPr="005A4E80" w:rsidRDefault="00DB4D10" w:rsidP="007E1127">
            <w:pPr>
              <w:spacing w:line="240" w:lineRule="auto"/>
              <w:jc w:val="center"/>
              <w:rPr>
                <w:sz w:val="22"/>
                <w:szCs w:val="22"/>
              </w:rPr>
            </w:pPr>
            <w:r w:rsidRPr="005A4E80">
              <w:rPr>
                <w:sz w:val="22"/>
                <w:szCs w:val="22"/>
              </w:rPr>
              <w:t>-</w:t>
            </w:r>
          </w:p>
        </w:tc>
      </w:tr>
      <w:tr w:rsidR="0021679B" w:rsidRPr="005A4E80" w:rsidTr="00D62870">
        <w:trPr>
          <w:jc w:val="center"/>
        </w:trPr>
        <w:tc>
          <w:tcPr>
            <w:tcW w:w="4427" w:type="dxa"/>
            <w:vMerge w:val="restart"/>
            <w:vAlign w:val="center"/>
          </w:tcPr>
          <w:p w:rsidR="007E1127" w:rsidRPr="005A4E80" w:rsidRDefault="001B7FE3" w:rsidP="00270F7C">
            <w:pPr>
              <w:spacing w:line="240" w:lineRule="auto"/>
              <w:jc w:val="left"/>
              <w:rPr>
                <w:sz w:val="22"/>
                <w:szCs w:val="22"/>
              </w:rPr>
            </w:pPr>
            <w:r w:rsidRPr="005A4E80">
              <w:rPr>
                <w:sz w:val="22"/>
                <w:szCs w:val="22"/>
              </w:rPr>
              <w:t>Зона</w:t>
            </w:r>
            <w:r w:rsidR="001443C4" w:rsidRPr="005A4E80">
              <w:rPr>
                <w:sz w:val="22"/>
                <w:szCs w:val="22"/>
              </w:rPr>
              <w:t xml:space="preserve"> транспортной инфраструктуры</w:t>
            </w:r>
            <w:r w:rsidRPr="005A4E80">
              <w:rPr>
                <w:sz w:val="22"/>
                <w:szCs w:val="22"/>
              </w:rPr>
              <w:t xml:space="preserve"> </w:t>
            </w:r>
          </w:p>
        </w:tc>
        <w:tc>
          <w:tcPr>
            <w:tcW w:w="1522" w:type="dxa"/>
            <w:vAlign w:val="center"/>
          </w:tcPr>
          <w:p w:rsidR="007E1127" w:rsidRPr="005A4E80" w:rsidRDefault="007E1127" w:rsidP="007E1127">
            <w:pPr>
              <w:spacing w:line="240" w:lineRule="auto"/>
              <w:jc w:val="center"/>
              <w:rPr>
                <w:sz w:val="22"/>
                <w:szCs w:val="22"/>
              </w:rPr>
            </w:pPr>
            <w:r w:rsidRPr="005A4E80">
              <w:rPr>
                <w:sz w:val="22"/>
                <w:szCs w:val="22"/>
              </w:rPr>
              <w:t>га</w:t>
            </w:r>
          </w:p>
        </w:tc>
        <w:tc>
          <w:tcPr>
            <w:tcW w:w="1864" w:type="dxa"/>
            <w:vAlign w:val="center"/>
          </w:tcPr>
          <w:p w:rsidR="007E1127" w:rsidRPr="005A4E80" w:rsidRDefault="00250F3B" w:rsidP="007E1127">
            <w:pPr>
              <w:spacing w:line="240" w:lineRule="auto"/>
              <w:jc w:val="center"/>
              <w:rPr>
                <w:sz w:val="22"/>
                <w:szCs w:val="22"/>
              </w:rPr>
            </w:pPr>
            <w:r w:rsidRPr="005A4E80">
              <w:rPr>
                <w:sz w:val="22"/>
                <w:szCs w:val="22"/>
              </w:rPr>
              <w:t>7,78</w:t>
            </w:r>
          </w:p>
        </w:tc>
        <w:tc>
          <w:tcPr>
            <w:tcW w:w="1957" w:type="dxa"/>
            <w:vAlign w:val="center"/>
          </w:tcPr>
          <w:p w:rsidR="007E1127" w:rsidRPr="005A4E80" w:rsidRDefault="00BF79C3" w:rsidP="007E1127">
            <w:pPr>
              <w:spacing w:line="240" w:lineRule="auto"/>
              <w:jc w:val="center"/>
              <w:rPr>
                <w:sz w:val="22"/>
                <w:szCs w:val="22"/>
              </w:rPr>
            </w:pPr>
            <w:r w:rsidRPr="005A4E80">
              <w:rPr>
                <w:sz w:val="22"/>
                <w:szCs w:val="22"/>
              </w:rPr>
              <w:t>7,78</w:t>
            </w:r>
          </w:p>
        </w:tc>
      </w:tr>
      <w:tr w:rsidR="0021679B" w:rsidRPr="005A4E80" w:rsidTr="00D62870">
        <w:trPr>
          <w:jc w:val="center"/>
        </w:trPr>
        <w:tc>
          <w:tcPr>
            <w:tcW w:w="4427" w:type="dxa"/>
            <w:vMerge/>
            <w:vAlign w:val="center"/>
          </w:tcPr>
          <w:p w:rsidR="007E1127" w:rsidRPr="005A4E80" w:rsidRDefault="007E1127" w:rsidP="007E1127">
            <w:pPr>
              <w:spacing w:line="240" w:lineRule="auto"/>
              <w:jc w:val="left"/>
              <w:rPr>
                <w:sz w:val="22"/>
                <w:szCs w:val="22"/>
              </w:rPr>
            </w:pPr>
          </w:p>
        </w:tc>
        <w:tc>
          <w:tcPr>
            <w:tcW w:w="1522" w:type="dxa"/>
            <w:vAlign w:val="center"/>
          </w:tcPr>
          <w:p w:rsidR="007E1127" w:rsidRPr="005A4E80" w:rsidRDefault="007E1127" w:rsidP="007E1127">
            <w:pPr>
              <w:spacing w:line="240" w:lineRule="auto"/>
              <w:jc w:val="center"/>
              <w:rPr>
                <w:sz w:val="22"/>
                <w:szCs w:val="22"/>
              </w:rPr>
            </w:pPr>
            <w:r w:rsidRPr="005A4E80">
              <w:rPr>
                <w:sz w:val="22"/>
                <w:szCs w:val="22"/>
              </w:rPr>
              <w:t>%</w:t>
            </w:r>
          </w:p>
        </w:tc>
        <w:tc>
          <w:tcPr>
            <w:tcW w:w="1864" w:type="dxa"/>
            <w:vAlign w:val="center"/>
          </w:tcPr>
          <w:p w:rsidR="007E1127" w:rsidRPr="005A4E80" w:rsidRDefault="00DB4D10" w:rsidP="007E1127">
            <w:pPr>
              <w:spacing w:line="240" w:lineRule="auto"/>
              <w:jc w:val="center"/>
              <w:rPr>
                <w:sz w:val="22"/>
                <w:szCs w:val="22"/>
              </w:rPr>
            </w:pPr>
            <w:r w:rsidRPr="005A4E80">
              <w:rPr>
                <w:sz w:val="22"/>
                <w:szCs w:val="22"/>
              </w:rPr>
              <w:t>-</w:t>
            </w:r>
          </w:p>
        </w:tc>
        <w:tc>
          <w:tcPr>
            <w:tcW w:w="1957" w:type="dxa"/>
            <w:vAlign w:val="center"/>
          </w:tcPr>
          <w:p w:rsidR="007E1127" w:rsidRPr="005A4E80" w:rsidRDefault="00DB4D10" w:rsidP="007E1127">
            <w:pPr>
              <w:spacing w:line="240" w:lineRule="auto"/>
              <w:jc w:val="center"/>
              <w:rPr>
                <w:sz w:val="22"/>
                <w:szCs w:val="22"/>
              </w:rPr>
            </w:pPr>
            <w:r w:rsidRPr="005A4E80">
              <w:rPr>
                <w:sz w:val="22"/>
                <w:szCs w:val="22"/>
              </w:rPr>
              <w:t>0,01</w:t>
            </w:r>
          </w:p>
        </w:tc>
      </w:tr>
      <w:tr w:rsidR="00270F7C" w:rsidRPr="005A4E80" w:rsidTr="00D62870">
        <w:trPr>
          <w:jc w:val="center"/>
        </w:trPr>
        <w:tc>
          <w:tcPr>
            <w:tcW w:w="4427" w:type="dxa"/>
            <w:vMerge w:val="restart"/>
            <w:vAlign w:val="center"/>
          </w:tcPr>
          <w:p w:rsidR="00270F7C" w:rsidRPr="005A4E80" w:rsidRDefault="00270F7C" w:rsidP="00270F7C">
            <w:pPr>
              <w:spacing w:line="240" w:lineRule="auto"/>
              <w:jc w:val="left"/>
              <w:rPr>
                <w:sz w:val="22"/>
                <w:szCs w:val="22"/>
              </w:rPr>
            </w:pPr>
            <w:r w:rsidRPr="005A4E80">
              <w:rPr>
                <w:sz w:val="22"/>
                <w:szCs w:val="22"/>
              </w:rPr>
              <w:t>Зоны сельскохозяйственного использования</w:t>
            </w:r>
          </w:p>
        </w:tc>
        <w:tc>
          <w:tcPr>
            <w:tcW w:w="1522" w:type="dxa"/>
            <w:vAlign w:val="center"/>
          </w:tcPr>
          <w:p w:rsidR="00270F7C" w:rsidRPr="005A4E80" w:rsidRDefault="00270F7C" w:rsidP="00270F7C">
            <w:pPr>
              <w:spacing w:line="240" w:lineRule="auto"/>
              <w:jc w:val="center"/>
              <w:rPr>
                <w:sz w:val="22"/>
                <w:szCs w:val="22"/>
              </w:rPr>
            </w:pPr>
            <w:r w:rsidRPr="005A4E80">
              <w:rPr>
                <w:sz w:val="22"/>
                <w:szCs w:val="22"/>
              </w:rPr>
              <w:t>га</w:t>
            </w:r>
          </w:p>
        </w:tc>
        <w:tc>
          <w:tcPr>
            <w:tcW w:w="1864" w:type="dxa"/>
            <w:vAlign w:val="center"/>
          </w:tcPr>
          <w:p w:rsidR="00270F7C" w:rsidRPr="005A4E80" w:rsidRDefault="00250F3B" w:rsidP="00270F7C">
            <w:pPr>
              <w:spacing w:line="240" w:lineRule="auto"/>
              <w:jc w:val="center"/>
              <w:rPr>
                <w:sz w:val="22"/>
                <w:szCs w:val="22"/>
              </w:rPr>
            </w:pPr>
            <w:r w:rsidRPr="005A4E80">
              <w:rPr>
                <w:sz w:val="22"/>
                <w:szCs w:val="22"/>
              </w:rPr>
              <w:t>20,36</w:t>
            </w:r>
          </w:p>
        </w:tc>
        <w:tc>
          <w:tcPr>
            <w:tcW w:w="1957" w:type="dxa"/>
            <w:vAlign w:val="center"/>
          </w:tcPr>
          <w:p w:rsidR="00270F7C" w:rsidRPr="005A4E80" w:rsidRDefault="00BF79C3" w:rsidP="00270F7C">
            <w:pPr>
              <w:spacing w:line="240" w:lineRule="auto"/>
              <w:jc w:val="center"/>
              <w:rPr>
                <w:sz w:val="22"/>
                <w:szCs w:val="22"/>
              </w:rPr>
            </w:pPr>
            <w:r w:rsidRPr="005A4E80">
              <w:rPr>
                <w:sz w:val="22"/>
                <w:szCs w:val="22"/>
              </w:rPr>
              <w:t>15,95</w:t>
            </w:r>
          </w:p>
        </w:tc>
      </w:tr>
      <w:tr w:rsidR="00270F7C" w:rsidRPr="005A4E80" w:rsidTr="00D62870">
        <w:trPr>
          <w:jc w:val="center"/>
        </w:trPr>
        <w:tc>
          <w:tcPr>
            <w:tcW w:w="4427" w:type="dxa"/>
            <w:vMerge/>
            <w:vAlign w:val="center"/>
          </w:tcPr>
          <w:p w:rsidR="00270F7C" w:rsidRPr="005A4E80" w:rsidRDefault="00270F7C" w:rsidP="00270F7C">
            <w:pPr>
              <w:spacing w:line="240" w:lineRule="auto"/>
              <w:jc w:val="left"/>
              <w:rPr>
                <w:sz w:val="22"/>
                <w:szCs w:val="22"/>
              </w:rPr>
            </w:pPr>
          </w:p>
        </w:tc>
        <w:tc>
          <w:tcPr>
            <w:tcW w:w="1522" w:type="dxa"/>
            <w:vAlign w:val="center"/>
          </w:tcPr>
          <w:p w:rsidR="00270F7C" w:rsidRPr="005A4E80" w:rsidRDefault="00270F7C" w:rsidP="00270F7C">
            <w:pPr>
              <w:spacing w:line="240" w:lineRule="auto"/>
              <w:jc w:val="center"/>
              <w:rPr>
                <w:sz w:val="22"/>
                <w:szCs w:val="22"/>
              </w:rPr>
            </w:pPr>
            <w:r w:rsidRPr="005A4E80">
              <w:rPr>
                <w:sz w:val="22"/>
                <w:szCs w:val="22"/>
              </w:rPr>
              <w:t>%</w:t>
            </w:r>
          </w:p>
        </w:tc>
        <w:tc>
          <w:tcPr>
            <w:tcW w:w="1864" w:type="dxa"/>
            <w:vAlign w:val="center"/>
          </w:tcPr>
          <w:p w:rsidR="00270F7C" w:rsidRPr="005A4E80" w:rsidRDefault="00DB4D10" w:rsidP="00270F7C">
            <w:pPr>
              <w:spacing w:line="240" w:lineRule="auto"/>
              <w:jc w:val="center"/>
              <w:rPr>
                <w:sz w:val="22"/>
                <w:szCs w:val="22"/>
              </w:rPr>
            </w:pPr>
            <w:r w:rsidRPr="005A4E80">
              <w:rPr>
                <w:sz w:val="22"/>
                <w:szCs w:val="22"/>
              </w:rPr>
              <w:t>0,01</w:t>
            </w:r>
          </w:p>
        </w:tc>
        <w:tc>
          <w:tcPr>
            <w:tcW w:w="1957" w:type="dxa"/>
            <w:vAlign w:val="center"/>
          </w:tcPr>
          <w:p w:rsidR="00270F7C" w:rsidRPr="005A4E80" w:rsidRDefault="00DB4D10" w:rsidP="00270F7C">
            <w:pPr>
              <w:spacing w:line="240" w:lineRule="auto"/>
              <w:jc w:val="center"/>
              <w:rPr>
                <w:sz w:val="22"/>
                <w:szCs w:val="22"/>
              </w:rPr>
            </w:pPr>
            <w:r w:rsidRPr="005A4E80">
              <w:rPr>
                <w:sz w:val="22"/>
                <w:szCs w:val="22"/>
              </w:rPr>
              <w:t>0,01</w:t>
            </w:r>
          </w:p>
        </w:tc>
      </w:tr>
      <w:tr w:rsidR="00270F7C" w:rsidRPr="005A4E80" w:rsidTr="00D62870">
        <w:trPr>
          <w:jc w:val="center"/>
        </w:trPr>
        <w:tc>
          <w:tcPr>
            <w:tcW w:w="4427" w:type="dxa"/>
            <w:vMerge w:val="restart"/>
            <w:vAlign w:val="center"/>
          </w:tcPr>
          <w:p w:rsidR="00270F7C" w:rsidRPr="005A4E80" w:rsidRDefault="00270F7C" w:rsidP="00270F7C">
            <w:pPr>
              <w:spacing w:line="240" w:lineRule="auto"/>
              <w:jc w:val="left"/>
              <w:rPr>
                <w:sz w:val="22"/>
                <w:szCs w:val="22"/>
              </w:rPr>
            </w:pPr>
            <w:r w:rsidRPr="005A4E80">
              <w:rPr>
                <w:sz w:val="22"/>
                <w:szCs w:val="22"/>
              </w:rPr>
              <w:t>Зона сельскохозяйственных угодий</w:t>
            </w:r>
          </w:p>
        </w:tc>
        <w:tc>
          <w:tcPr>
            <w:tcW w:w="1522" w:type="dxa"/>
            <w:vAlign w:val="center"/>
          </w:tcPr>
          <w:p w:rsidR="00270F7C" w:rsidRPr="005A4E80" w:rsidRDefault="00270F7C" w:rsidP="00270F7C">
            <w:pPr>
              <w:spacing w:line="240" w:lineRule="auto"/>
              <w:jc w:val="center"/>
              <w:rPr>
                <w:sz w:val="22"/>
                <w:szCs w:val="22"/>
              </w:rPr>
            </w:pPr>
            <w:r w:rsidRPr="005A4E80">
              <w:rPr>
                <w:sz w:val="22"/>
                <w:szCs w:val="22"/>
              </w:rPr>
              <w:t>га</w:t>
            </w:r>
          </w:p>
        </w:tc>
        <w:tc>
          <w:tcPr>
            <w:tcW w:w="1864" w:type="dxa"/>
            <w:vAlign w:val="center"/>
          </w:tcPr>
          <w:p w:rsidR="00270F7C" w:rsidRPr="005A4E80" w:rsidRDefault="00914165" w:rsidP="00270F7C">
            <w:pPr>
              <w:spacing w:line="240" w:lineRule="auto"/>
              <w:jc w:val="center"/>
              <w:rPr>
                <w:sz w:val="22"/>
                <w:szCs w:val="22"/>
              </w:rPr>
            </w:pPr>
            <w:r w:rsidRPr="005A4E80">
              <w:rPr>
                <w:sz w:val="22"/>
                <w:szCs w:val="22"/>
              </w:rPr>
              <w:t>10888,30</w:t>
            </w:r>
          </w:p>
        </w:tc>
        <w:tc>
          <w:tcPr>
            <w:tcW w:w="1957" w:type="dxa"/>
            <w:vAlign w:val="center"/>
          </w:tcPr>
          <w:p w:rsidR="00270F7C" w:rsidRPr="005A4E80" w:rsidRDefault="00BF79C3" w:rsidP="00270F7C">
            <w:pPr>
              <w:spacing w:line="240" w:lineRule="auto"/>
              <w:jc w:val="center"/>
              <w:rPr>
                <w:sz w:val="22"/>
                <w:szCs w:val="22"/>
              </w:rPr>
            </w:pPr>
            <w:r w:rsidRPr="005A4E80">
              <w:rPr>
                <w:sz w:val="22"/>
                <w:szCs w:val="22"/>
              </w:rPr>
              <w:t>10888,30</w:t>
            </w:r>
          </w:p>
        </w:tc>
      </w:tr>
      <w:tr w:rsidR="00270F7C" w:rsidRPr="005A4E80" w:rsidTr="00D62870">
        <w:trPr>
          <w:jc w:val="center"/>
        </w:trPr>
        <w:tc>
          <w:tcPr>
            <w:tcW w:w="4427" w:type="dxa"/>
            <w:vMerge/>
            <w:vAlign w:val="center"/>
          </w:tcPr>
          <w:p w:rsidR="00270F7C" w:rsidRPr="005A4E80" w:rsidRDefault="00270F7C" w:rsidP="00270F7C">
            <w:pPr>
              <w:spacing w:line="240" w:lineRule="auto"/>
              <w:jc w:val="left"/>
              <w:rPr>
                <w:sz w:val="22"/>
                <w:szCs w:val="22"/>
              </w:rPr>
            </w:pPr>
          </w:p>
        </w:tc>
        <w:tc>
          <w:tcPr>
            <w:tcW w:w="1522" w:type="dxa"/>
            <w:vAlign w:val="center"/>
          </w:tcPr>
          <w:p w:rsidR="00270F7C" w:rsidRPr="005A4E80" w:rsidRDefault="00270F7C" w:rsidP="00270F7C">
            <w:pPr>
              <w:spacing w:line="240" w:lineRule="auto"/>
              <w:jc w:val="center"/>
              <w:rPr>
                <w:sz w:val="22"/>
                <w:szCs w:val="22"/>
              </w:rPr>
            </w:pPr>
            <w:r w:rsidRPr="005A4E80">
              <w:rPr>
                <w:sz w:val="22"/>
                <w:szCs w:val="22"/>
              </w:rPr>
              <w:t>%</w:t>
            </w:r>
          </w:p>
        </w:tc>
        <w:tc>
          <w:tcPr>
            <w:tcW w:w="1864" w:type="dxa"/>
            <w:vAlign w:val="center"/>
          </w:tcPr>
          <w:p w:rsidR="00270F7C" w:rsidRPr="005A4E80" w:rsidRDefault="00DB4D10" w:rsidP="00270F7C">
            <w:pPr>
              <w:spacing w:line="240" w:lineRule="auto"/>
              <w:jc w:val="center"/>
              <w:rPr>
                <w:sz w:val="22"/>
                <w:szCs w:val="22"/>
              </w:rPr>
            </w:pPr>
            <w:r w:rsidRPr="005A4E80">
              <w:rPr>
                <w:sz w:val="22"/>
                <w:szCs w:val="22"/>
              </w:rPr>
              <w:t>3,88</w:t>
            </w:r>
          </w:p>
        </w:tc>
        <w:tc>
          <w:tcPr>
            <w:tcW w:w="1957" w:type="dxa"/>
            <w:vAlign w:val="center"/>
          </w:tcPr>
          <w:p w:rsidR="00270F7C" w:rsidRPr="005A4E80" w:rsidRDefault="00DB4D10" w:rsidP="00270F7C">
            <w:pPr>
              <w:spacing w:line="240" w:lineRule="auto"/>
              <w:jc w:val="center"/>
              <w:rPr>
                <w:sz w:val="22"/>
                <w:szCs w:val="22"/>
              </w:rPr>
            </w:pPr>
            <w:r w:rsidRPr="005A4E80">
              <w:rPr>
                <w:sz w:val="22"/>
                <w:szCs w:val="22"/>
              </w:rPr>
              <w:t>3,88</w:t>
            </w:r>
          </w:p>
        </w:tc>
      </w:tr>
      <w:tr w:rsidR="00270F7C" w:rsidRPr="005A4E80" w:rsidTr="00D62870">
        <w:trPr>
          <w:jc w:val="center"/>
        </w:trPr>
        <w:tc>
          <w:tcPr>
            <w:tcW w:w="4427" w:type="dxa"/>
            <w:vMerge w:val="restart"/>
            <w:vAlign w:val="center"/>
          </w:tcPr>
          <w:p w:rsidR="00270F7C" w:rsidRPr="005A4E80" w:rsidRDefault="00270F7C" w:rsidP="00270F7C">
            <w:pPr>
              <w:spacing w:line="240" w:lineRule="auto"/>
              <w:jc w:val="left"/>
              <w:rPr>
                <w:sz w:val="22"/>
                <w:szCs w:val="22"/>
              </w:rPr>
            </w:pPr>
            <w:r w:rsidRPr="005A4E80">
              <w:rPr>
                <w:sz w:val="22"/>
                <w:szCs w:val="22"/>
              </w:rPr>
              <w:t>Зоны рекреационного назначения</w:t>
            </w:r>
          </w:p>
        </w:tc>
        <w:tc>
          <w:tcPr>
            <w:tcW w:w="1522" w:type="dxa"/>
            <w:vAlign w:val="center"/>
          </w:tcPr>
          <w:p w:rsidR="00270F7C" w:rsidRPr="005A4E80" w:rsidRDefault="00270F7C" w:rsidP="00270F7C">
            <w:pPr>
              <w:spacing w:line="240" w:lineRule="auto"/>
              <w:jc w:val="center"/>
              <w:rPr>
                <w:sz w:val="22"/>
                <w:szCs w:val="22"/>
              </w:rPr>
            </w:pPr>
            <w:r w:rsidRPr="005A4E80">
              <w:rPr>
                <w:sz w:val="22"/>
                <w:szCs w:val="22"/>
              </w:rPr>
              <w:t>га</w:t>
            </w:r>
          </w:p>
        </w:tc>
        <w:tc>
          <w:tcPr>
            <w:tcW w:w="1864" w:type="dxa"/>
            <w:vAlign w:val="center"/>
          </w:tcPr>
          <w:p w:rsidR="00270F7C" w:rsidRPr="005A4E80" w:rsidRDefault="00250F3B" w:rsidP="00270F7C">
            <w:pPr>
              <w:spacing w:line="240" w:lineRule="auto"/>
              <w:jc w:val="center"/>
              <w:rPr>
                <w:sz w:val="22"/>
                <w:szCs w:val="22"/>
              </w:rPr>
            </w:pPr>
            <w:r w:rsidRPr="005A4E80">
              <w:rPr>
                <w:sz w:val="22"/>
                <w:szCs w:val="22"/>
              </w:rPr>
              <w:t>13,58</w:t>
            </w:r>
          </w:p>
        </w:tc>
        <w:tc>
          <w:tcPr>
            <w:tcW w:w="1957" w:type="dxa"/>
            <w:vAlign w:val="center"/>
          </w:tcPr>
          <w:p w:rsidR="00270F7C" w:rsidRPr="005A4E80" w:rsidRDefault="00BF79C3" w:rsidP="00270F7C">
            <w:pPr>
              <w:spacing w:line="240" w:lineRule="auto"/>
              <w:jc w:val="center"/>
              <w:rPr>
                <w:sz w:val="22"/>
                <w:szCs w:val="22"/>
              </w:rPr>
            </w:pPr>
            <w:r w:rsidRPr="005A4E80">
              <w:rPr>
                <w:sz w:val="22"/>
                <w:szCs w:val="22"/>
              </w:rPr>
              <w:t>13,58</w:t>
            </w:r>
          </w:p>
        </w:tc>
      </w:tr>
      <w:tr w:rsidR="00270F7C" w:rsidRPr="005A4E80" w:rsidTr="00D62870">
        <w:trPr>
          <w:jc w:val="center"/>
        </w:trPr>
        <w:tc>
          <w:tcPr>
            <w:tcW w:w="4427" w:type="dxa"/>
            <w:vMerge/>
            <w:vAlign w:val="center"/>
          </w:tcPr>
          <w:p w:rsidR="00270F7C" w:rsidRPr="005A4E80" w:rsidRDefault="00270F7C" w:rsidP="00270F7C">
            <w:pPr>
              <w:spacing w:line="240" w:lineRule="auto"/>
              <w:jc w:val="left"/>
              <w:rPr>
                <w:sz w:val="22"/>
                <w:szCs w:val="22"/>
              </w:rPr>
            </w:pPr>
          </w:p>
        </w:tc>
        <w:tc>
          <w:tcPr>
            <w:tcW w:w="1522" w:type="dxa"/>
            <w:vAlign w:val="center"/>
          </w:tcPr>
          <w:p w:rsidR="00270F7C" w:rsidRPr="005A4E80" w:rsidRDefault="00270F7C" w:rsidP="00270F7C">
            <w:pPr>
              <w:spacing w:line="240" w:lineRule="auto"/>
              <w:jc w:val="center"/>
              <w:rPr>
                <w:sz w:val="22"/>
                <w:szCs w:val="22"/>
              </w:rPr>
            </w:pPr>
            <w:r w:rsidRPr="005A4E80">
              <w:rPr>
                <w:sz w:val="22"/>
                <w:szCs w:val="22"/>
              </w:rPr>
              <w:t>%</w:t>
            </w:r>
          </w:p>
        </w:tc>
        <w:tc>
          <w:tcPr>
            <w:tcW w:w="1864" w:type="dxa"/>
            <w:vAlign w:val="center"/>
          </w:tcPr>
          <w:p w:rsidR="00270F7C" w:rsidRPr="005A4E80" w:rsidRDefault="00DB4D10" w:rsidP="00270F7C">
            <w:pPr>
              <w:spacing w:line="240" w:lineRule="auto"/>
              <w:jc w:val="center"/>
              <w:rPr>
                <w:sz w:val="22"/>
                <w:szCs w:val="22"/>
              </w:rPr>
            </w:pPr>
            <w:r w:rsidRPr="005A4E80">
              <w:rPr>
                <w:sz w:val="22"/>
                <w:szCs w:val="22"/>
              </w:rPr>
              <w:t>0,01</w:t>
            </w:r>
          </w:p>
        </w:tc>
        <w:tc>
          <w:tcPr>
            <w:tcW w:w="1957" w:type="dxa"/>
            <w:vAlign w:val="center"/>
          </w:tcPr>
          <w:p w:rsidR="00270F7C" w:rsidRPr="005A4E80" w:rsidRDefault="00DB4D10" w:rsidP="00270F7C">
            <w:pPr>
              <w:spacing w:line="240" w:lineRule="auto"/>
              <w:jc w:val="center"/>
              <w:rPr>
                <w:sz w:val="22"/>
                <w:szCs w:val="22"/>
              </w:rPr>
            </w:pPr>
            <w:r w:rsidRPr="005A4E80">
              <w:rPr>
                <w:sz w:val="22"/>
                <w:szCs w:val="22"/>
              </w:rPr>
              <w:t>-</w:t>
            </w:r>
          </w:p>
        </w:tc>
      </w:tr>
      <w:tr w:rsidR="00270F7C" w:rsidRPr="005A4E80" w:rsidTr="00D62870">
        <w:trPr>
          <w:jc w:val="center"/>
        </w:trPr>
        <w:tc>
          <w:tcPr>
            <w:tcW w:w="4427" w:type="dxa"/>
            <w:vMerge w:val="restart"/>
            <w:vAlign w:val="center"/>
          </w:tcPr>
          <w:p w:rsidR="00270F7C" w:rsidRPr="005A4E80" w:rsidRDefault="00270F7C" w:rsidP="00270F7C">
            <w:pPr>
              <w:spacing w:line="240" w:lineRule="auto"/>
              <w:jc w:val="left"/>
              <w:rPr>
                <w:sz w:val="22"/>
                <w:szCs w:val="22"/>
              </w:rPr>
            </w:pPr>
            <w:r w:rsidRPr="005A4E80">
              <w:rPr>
                <w:sz w:val="22"/>
                <w:szCs w:val="22"/>
              </w:rPr>
              <w:t>Зона лесов</w:t>
            </w:r>
          </w:p>
        </w:tc>
        <w:tc>
          <w:tcPr>
            <w:tcW w:w="1522" w:type="dxa"/>
            <w:vAlign w:val="center"/>
          </w:tcPr>
          <w:p w:rsidR="00270F7C" w:rsidRPr="005A4E80" w:rsidRDefault="00270F7C" w:rsidP="00270F7C">
            <w:pPr>
              <w:spacing w:line="240" w:lineRule="auto"/>
              <w:jc w:val="center"/>
              <w:rPr>
                <w:sz w:val="22"/>
                <w:szCs w:val="22"/>
              </w:rPr>
            </w:pPr>
            <w:r w:rsidRPr="005A4E80">
              <w:rPr>
                <w:sz w:val="22"/>
                <w:szCs w:val="22"/>
              </w:rPr>
              <w:t>га</w:t>
            </w:r>
          </w:p>
        </w:tc>
        <w:tc>
          <w:tcPr>
            <w:tcW w:w="1864" w:type="dxa"/>
            <w:vAlign w:val="center"/>
          </w:tcPr>
          <w:p w:rsidR="00270F7C" w:rsidRPr="005A4E80" w:rsidRDefault="00250F3B" w:rsidP="00270F7C">
            <w:pPr>
              <w:spacing w:line="240" w:lineRule="auto"/>
              <w:jc w:val="center"/>
              <w:rPr>
                <w:sz w:val="22"/>
                <w:szCs w:val="22"/>
              </w:rPr>
            </w:pPr>
            <w:r w:rsidRPr="005A4E80">
              <w:rPr>
                <w:sz w:val="22"/>
                <w:szCs w:val="22"/>
              </w:rPr>
              <w:t>269649,09</w:t>
            </w:r>
          </w:p>
        </w:tc>
        <w:tc>
          <w:tcPr>
            <w:tcW w:w="1957" w:type="dxa"/>
            <w:vAlign w:val="center"/>
          </w:tcPr>
          <w:p w:rsidR="00270F7C" w:rsidRPr="005A4E80" w:rsidRDefault="00F05794" w:rsidP="00270F7C">
            <w:pPr>
              <w:spacing w:line="240" w:lineRule="auto"/>
              <w:jc w:val="center"/>
              <w:rPr>
                <w:sz w:val="22"/>
                <w:szCs w:val="22"/>
              </w:rPr>
            </w:pPr>
            <w:r w:rsidRPr="005A4E80">
              <w:rPr>
                <w:sz w:val="22"/>
                <w:szCs w:val="22"/>
              </w:rPr>
              <w:t>269649,09</w:t>
            </w:r>
          </w:p>
        </w:tc>
      </w:tr>
      <w:tr w:rsidR="00270F7C" w:rsidRPr="005A4E80" w:rsidTr="00D62870">
        <w:trPr>
          <w:jc w:val="center"/>
        </w:trPr>
        <w:tc>
          <w:tcPr>
            <w:tcW w:w="4427" w:type="dxa"/>
            <w:vMerge/>
            <w:vAlign w:val="center"/>
          </w:tcPr>
          <w:p w:rsidR="00270F7C" w:rsidRPr="005A4E80" w:rsidRDefault="00270F7C" w:rsidP="00270F7C">
            <w:pPr>
              <w:spacing w:line="240" w:lineRule="auto"/>
              <w:jc w:val="left"/>
              <w:rPr>
                <w:sz w:val="22"/>
                <w:szCs w:val="22"/>
              </w:rPr>
            </w:pPr>
          </w:p>
        </w:tc>
        <w:tc>
          <w:tcPr>
            <w:tcW w:w="1522" w:type="dxa"/>
            <w:vAlign w:val="center"/>
          </w:tcPr>
          <w:p w:rsidR="00270F7C" w:rsidRPr="005A4E80" w:rsidRDefault="00270F7C" w:rsidP="00270F7C">
            <w:pPr>
              <w:spacing w:line="240" w:lineRule="auto"/>
              <w:jc w:val="center"/>
              <w:rPr>
                <w:sz w:val="22"/>
                <w:szCs w:val="22"/>
              </w:rPr>
            </w:pPr>
            <w:r w:rsidRPr="005A4E80">
              <w:rPr>
                <w:sz w:val="22"/>
                <w:szCs w:val="22"/>
              </w:rPr>
              <w:t>%</w:t>
            </w:r>
          </w:p>
        </w:tc>
        <w:tc>
          <w:tcPr>
            <w:tcW w:w="1864" w:type="dxa"/>
            <w:vAlign w:val="center"/>
          </w:tcPr>
          <w:p w:rsidR="00270F7C" w:rsidRPr="005A4E80" w:rsidRDefault="00DB4D10" w:rsidP="00270F7C">
            <w:pPr>
              <w:spacing w:line="240" w:lineRule="auto"/>
              <w:jc w:val="center"/>
              <w:rPr>
                <w:sz w:val="22"/>
                <w:szCs w:val="22"/>
              </w:rPr>
            </w:pPr>
            <w:r w:rsidRPr="005A4E80">
              <w:rPr>
                <w:sz w:val="22"/>
                <w:szCs w:val="22"/>
              </w:rPr>
              <w:t>96,08</w:t>
            </w:r>
          </w:p>
        </w:tc>
        <w:tc>
          <w:tcPr>
            <w:tcW w:w="1957" w:type="dxa"/>
            <w:vAlign w:val="center"/>
          </w:tcPr>
          <w:p w:rsidR="00270F7C" w:rsidRPr="005A4E80" w:rsidRDefault="00AE091B" w:rsidP="00270F7C">
            <w:pPr>
              <w:spacing w:line="240" w:lineRule="auto"/>
              <w:jc w:val="center"/>
              <w:rPr>
                <w:sz w:val="22"/>
                <w:szCs w:val="22"/>
              </w:rPr>
            </w:pPr>
            <w:r w:rsidRPr="005A4E80">
              <w:rPr>
                <w:sz w:val="22"/>
                <w:szCs w:val="22"/>
              </w:rPr>
              <w:t>96,08</w:t>
            </w:r>
          </w:p>
        </w:tc>
      </w:tr>
      <w:tr w:rsidR="00270F7C" w:rsidRPr="005A4E80" w:rsidTr="00D62870">
        <w:trPr>
          <w:jc w:val="center"/>
        </w:trPr>
        <w:tc>
          <w:tcPr>
            <w:tcW w:w="4427" w:type="dxa"/>
            <w:vMerge w:val="restart"/>
            <w:vAlign w:val="center"/>
          </w:tcPr>
          <w:p w:rsidR="00270F7C" w:rsidRPr="005A4E80" w:rsidRDefault="00270F7C" w:rsidP="00270F7C">
            <w:pPr>
              <w:spacing w:line="240" w:lineRule="auto"/>
              <w:jc w:val="left"/>
              <w:rPr>
                <w:sz w:val="22"/>
                <w:szCs w:val="22"/>
              </w:rPr>
            </w:pPr>
            <w:r w:rsidRPr="005A4E80">
              <w:rPr>
                <w:sz w:val="22"/>
                <w:szCs w:val="22"/>
              </w:rPr>
              <w:t>Зона кладбищ</w:t>
            </w:r>
          </w:p>
        </w:tc>
        <w:tc>
          <w:tcPr>
            <w:tcW w:w="1522" w:type="dxa"/>
            <w:vAlign w:val="center"/>
          </w:tcPr>
          <w:p w:rsidR="00270F7C" w:rsidRPr="005A4E80" w:rsidRDefault="00270F7C" w:rsidP="00270F7C">
            <w:pPr>
              <w:spacing w:line="240" w:lineRule="auto"/>
              <w:jc w:val="center"/>
              <w:rPr>
                <w:sz w:val="22"/>
                <w:szCs w:val="22"/>
              </w:rPr>
            </w:pPr>
            <w:r w:rsidRPr="005A4E80">
              <w:rPr>
                <w:sz w:val="22"/>
                <w:szCs w:val="22"/>
              </w:rPr>
              <w:t>га</w:t>
            </w:r>
          </w:p>
        </w:tc>
        <w:tc>
          <w:tcPr>
            <w:tcW w:w="1864" w:type="dxa"/>
            <w:vAlign w:val="center"/>
          </w:tcPr>
          <w:p w:rsidR="00270F7C" w:rsidRPr="005A4E80" w:rsidRDefault="00A732D7" w:rsidP="00270F7C">
            <w:pPr>
              <w:spacing w:line="240" w:lineRule="auto"/>
              <w:jc w:val="center"/>
              <w:rPr>
                <w:sz w:val="22"/>
                <w:szCs w:val="22"/>
              </w:rPr>
            </w:pPr>
            <w:r w:rsidRPr="005A4E80">
              <w:rPr>
                <w:sz w:val="22"/>
                <w:szCs w:val="22"/>
              </w:rPr>
              <w:t>2,63</w:t>
            </w:r>
          </w:p>
        </w:tc>
        <w:tc>
          <w:tcPr>
            <w:tcW w:w="1957" w:type="dxa"/>
            <w:vAlign w:val="center"/>
          </w:tcPr>
          <w:p w:rsidR="00270F7C" w:rsidRPr="005A4E80" w:rsidRDefault="00A732D7" w:rsidP="00270F7C">
            <w:pPr>
              <w:spacing w:line="240" w:lineRule="auto"/>
              <w:jc w:val="center"/>
              <w:rPr>
                <w:sz w:val="22"/>
                <w:szCs w:val="22"/>
              </w:rPr>
            </w:pPr>
            <w:r w:rsidRPr="005A4E80">
              <w:rPr>
                <w:sz w:val="22"/>
                <w:szCs w:val="22"/>
              </w:rPr>
              <w:t>2,63</w:t>
            </w:r>
          </w:p>
        </w:tc>
      </w:tr>
      <w:tr w:rsidR="00270F7C" w:rsidRPr="005A4E80" w:rsidTr="00D62870">
        <w:trPr>
          <w:jc w:val="center"/>
        </w:trPr>
        <w:tc>
          <w:tcPr>
            <w:tcW w:w="4427" w:type="dxa"/>
            <w:vMerge/>
            <w:vAlign w:val="center"/>
          </w:tcPr>
          <w:p w:rsidR="00270F7C" w:rsidRPr="005A4E80" w:rsidRDefault="00270F7C" w:rsidP="00270F7C">
            <w:pPr>
              <w:spacing w:line="240" w:lineRule="auto"/>
              <w:jc w:val="left"/>
              <w:rPr>
                <w:sz w:val="22"/>
                <w:szCs w:val="22"/>
              </w:rPr>
            </w:pPr>
          </w:p>
        </w:tc>
        <w:tc>
          <w:tcPr>
            <w:tcW w:w="1522" w:type="dxa"/>
            <w:vAlign w:val="center"/>
          </w:tcPr>
          <w:p w:rsidR="00270F7C" w:rsidRPr="005A4E80" w:rsidRDefault="00270F7C" w:rsidP="00270F7C">
            <w:pPr>
              <w:spacing w:line="240" w:lineRule="auto"/>
              <w:jc w:val="center"/>
              <w:rPr>
                <w:sz w:val="22"/>
                <w:szCs w:val="22"/>
              </w:rPr>
            </w:pPr>
            <w:r w:rsidRPr="005A4E80">
              <w:rPr>
                <w:sz w:val="22"/>
                <w:szCs w:val="22"/>
              </w:rPr>
              <w:t>%</w:t>
            </w:r>
          </w:p>
        </w:tc>
        <w:tc>
          <w:tcPr>
            <w:tcW w:w="1864" w:type="dxa"/>
            <w:vAlign w:val="center"/>
          </w:tcPr>
          <w:p w:rsidR="00270F7C" w:rsidRPr="005A4E80" w:rsidRDefault="00DB4D10" w:rsidP="00270F7C">
            <w:pPr>
              <w:spacing w:line="240" w:lineRule="auto"/>
              <w:jc w:val="center"/>
              <w:rPr>
                <w:sz w:val="22"/>
                <w:szCs w:val="22"/>
              </w:rPr>
            </w:pPr>
            <w:r w:rsidRPr="005A4E80">
              <w:rPr>
                <w:sz w:val="22"/>
                <w:szCs w:val="22"/>
              </w:rPr>
              <w:t>-</w:t>
            </w:r>
          </w:p>
        </w:tc>
        <w:tc>
          <w:tcPr>
            <w:tcW w:w="1957" w:type="dxa"/>
            <w:vAlign w:val="center"/>
          </w:tcPr>
          <w:p w:rsidR="00270F7C" w:rsidRPr="005A4E80" w:rsidRDefault="00AE091B" w:rsidP="00270F7C">
            <w:pPr>
              <w:spacing w:line="240" w:lineRule="auto"/>
              <w:jc w:val="center"/>
              <w:rPr>
                <w:sz w:val="22"/>
                <w:szCs w:val="22"/>
              </w:rPr>
            </w:pPr>
            <w:r w:rsidRPr="005A4E80">
              <w:rPr>
                <w:sz w:val="22"/>
                <w:szCs w:val="22"/>
              </w:rPr>
              <w:t>-</w:t>
            </w:r>
          </w:p>
        </w:tc>
      </w:tr>
      <w:tr w:rsidR="00270F7C" w:rsidRPr="005A4E80" w:rsidTr="00D62870">
        <w:trPr>
          <w:jc w:val="center"/>
        </w:trPr>
        <w:tc>
          <w:tcPr>
            <w:tcW w:w="4427" w:type="dxa"/>
            <w:vMerge w:val="restart"/>
            <w:vAlign w:val="center"/>
          </w:tcPr>
          <w:p w:rsidR="00270F7C" w:rsidRPr="005A4E80" w:rsidRDefault="00331DDA" w:rsidP="00270F7C">
            <w:pPr>
              <w:spacing w:line="240" w:lineRule="auto"/>
              <w:jc w:val="left"/>
              <w:rPr>
                <w:sz w:val="22"/>
                <w:szCs w:val="22"/>
              </w:rPr>
            </w:pPr>
            <w:r w:rsidRPr="005A4E80">
              <w:rPr>
                <w:sz w:val="22"/>
                <w:szCs w:val="22"/>
              </w:rPr>
              <w:t>Поверхностные водные объекты</w:t>
            </w:r>
          </w:p>
        </w:tc>
        <w:tc>
          <w:tcPr>
            <w:tcW w:w="1522" w:type="dxa"/>
            <w:vAlign w:val="center"/>
          </w:tcPr>
          <w:p w:rsidR="00270F7C" w:rsidRPr="005A4E80" w:rsidRDefault="00270F7C" w:rsidP="00270F7C">
            <w:pPr>
              <w:spacing w:line="240" w:lineRule="auto"/>
              <w:jc w:val="center"/>
              <w:rPr>
                <w:sz w:val="22"/>
                <w:szCs w:val="22"/>
              </w:rPr>
            </w:pPr>
            <w:r w:rsidRPr="005A4E80">
              <w:rPr>
                <w:sz w:val="22"/>
                <w:szCs w:val="22"/>
              </w:rPr>
              <w:t>га</w:t>
            </w:r>
          </w:p>
        </w:tc>
        <w:tc>
          <w:tcPr>
            <w:tcW w:w="1864" w:type="dxa"/>
            <w:vAlign w:val="center"/>
          </w:tcPr>
          <w:p w:rsidR="00270F7C" w:rsidRPr="005A4E80" w:rsidRDefault="00DB4D10" w:rsidP="00270F7C">
            <w:pPr>
              <w:spacing w:line="240" w:lineRule="auto"/>
              <w:jc w:val="center"/>
              <w:rPr>
                <w:sz w:val="22"/>
                <w:szCs w:val="22"/>
              </w:rPr>
            </w:pPr>
            <w:r w:rsidRPr="005A4E80">
              <w:rPr>
                <w:sz w:val="22"/>
                <w:szCs w:val="22"/>
              </w:rPr>
              <w:t>-</w:t>
            </w:r>
          </w:p>
        </w:tc>
        <w:tc>
          <w:tcPr>
            <w:tcW w:w="1957" w:type="dxa"/>
            <w:vAlign w:val="center"/>
          </w:tcPr>
          <w:p w:rsidR="00270F7C" w:rsidRPr="005A4E80" w:rsidRDefault="00AE091B" w:rsidP="00270F7C">
            <w:pPr>
              <w:spacing w:line="240" w:lineRule="auto"/>
              <w:jc w:val="center"/>
              <w:rPr>
                <w:sz w:val="22"/>
                <w:szCs w:val="22"/>
              </w:rPr>
            </w:pPr>
            <w:r w:rsidRPr="005A4E80">
              <w:rPr>
                <w:sz w:val="22"/>
                <w:szCs w:val="22"/>
              </w:rPr>
              <w:t>-</w:t>
            </w:r>
          </w:p>
        </w:tc>
      </w:tr>
      <w:tr w:rsidR="00270F7C" w:rsidRPr="005A4E80" w:rsidTr="00D62870">
        <w:trPr>
          <w:jc w:val="center"/>
        </w:trPr>
        <w:tc>
          <w:tcPr>
            <w:tcW w:w="4427" w:type="dxa"/>
            <w:vMerge/>
            <w:vAlign w:val="center"/>
          </w:tcPr>
          <w:p w:rsidR="00270F7C" w:rsidRPr="005A4E80" w:rsidRDefault="00270F7C" w:rsidP="00270F7C">
            <w:pPr>
              <w:spacing w:line="240" w:lineRule="auto"/>
              <w:jc w:val="left"/>
              <w:rPr>
                <w:sz w:val="22"/>
                <w:szCs w:val="22"/>
              </w:rPr>
            </w:pPr>
          </w:p>
        </w:tc>
        <w:tc>
          <w:tcPr>
            <w:tcW w:w="1522" w:type="dxa"/>
            <w:vAlign w:val="center"/>
          </w:tcPr>
          <w:p w:rsidR="00270F7C" w:rsidRPr="005A4E80" w:rsidRDefault="00270F7C" w:rsidP="00270F7C">
            <w:pPr>
              <w:spacing w:line="240" w:lineRule="auto"/>
              <w:jc w:val="center"/>
              <w:rPr>
                <w:sz w:val="22"/>
                <w:szCs w:val="22"/>
              </w:rPr>
            </w:pPr>
            <w:r w:rsidRPr="005A4E80">
              <w:rPr>
                <w:sz w:val="22"/>
                <w:szCs w:val="22"/>
              </w:rPr>
              <w:t>%</w:t>
            </w:r>
          </w:p>
        </w:tc>
        <w:tc>
          <w:tcPr>
            <w:tcW w:w="1864" w:type="dxa"/>
            <w:vAlign w:val="center"/>
          </w:tcPr>
          <w:p w:rsidR="00270F7C" w:rsidRPr="005A4E80" w:rsidRDefault="00DB4D10" w:rsidP="00270F7C">
            <w:pPr>
              <w:spacing w:line="240" w:lineRule="auto"/>
              <w:jc w:val="center"/>
              <w:rPr>
                <w:sz w:val="22"/>
                <w:szCs w:val="22"/>
              </w:rPr>
            </w:pPr>
            <w:r w:rsidRPr="005A4E80">
              <w:rPr>
                <w:sz w:val="22"/>
                <w:szCs w:val="22"/>
              </w:rPr>
              <w:t>-</w:t>
            </w:r>
          </w:p>
        </w:tc>
        <w:tc>
          <w:tcPr>
            <w:tcW w:w="1957" w:type="dxa"/>
            <w:vAlign w:val="center"/>
          </w:tcPr>
          <w:p w:rsidR="00270F7C" w:rsidRPr="005A4E80" w:rsidRDefault="00AE091B" w:rsidP="00270F7C">
            <w:pPr>
              <w:spacing w:line="240" w:lineRule="auto"/>
              <w:jc w:val="center"/>
              <w:rPr>
                <w:sz w:val="22"/>
                <w:szCs w:val="22"/>
              </w:rPr>
            </w:pPr>
            <w:r w:rsidRPr="005A4E80">
              <w:rPr>
                <w:sz w:val="22"/>
                <w:szCs w:val="22"/>
              </w:rPr>
              <w:t>-</w:t>
            </w:r>
          </w:p>
        </w:tc>
      </w:tr>
    </w:tbl>
    <w:p w:rsidR="00002D8B" w:rsidRPr="005A4E80" w:rsidRDefault="00002D8B" w:rsidP="00002D8B">
      <w:pPr>
        <w:spacing w:line="360" w:lineRule="auto"/>
        <w:ind w:firstLine="709"/>
        <w:contextualSpacing/>
        <w:rPr>
          <w:sz w:val="16"/>
          <w:szCs w:val="16"/>
        </w:rPr>
      </w:pPr>
    </w:p>
    <w:p w:rsidR="00002D8B" w:rsidRPr="005A4E80" w:rsidRDefault="00002D8B" w:rsidP="001B20A1">
      <w:pPr>
        <w:ind w:firstLine="709"/>
        <w:contextualSpacing/>
      </w:pPr>
      <w:r w:rsidRPr="005A4E80">
        <w:t>В соответствии с п. 3 статьи 11.9 Земельного кодекса Российской Федерации границы земельных участков не должны пересекать границы муниципальных образований и границы населенных пунктов.</w:t>
      </w:r>
    </w:p>
    <w:p w:rsidR="00002D8B" w:rsidRPr="005A4E80" w:rsidRDefault="00002D8B" w:rsidP="001B20A1">
      <w:pPr>
        <w:ind w:firstLine="709"/>
        <w:contextualSpacing/>
      </w:pPr>
      <w:r w:rsidRPr="005A4E80">
        <w:t xml:space="preserve">Таким образом, все контура многоконтурного земельного участка или участки, входящие в составе единого землепользования, должны располагаться на территории одного муниципального образования (населенного пункта). </w:t>
      </w:r>
    </w:p>
    <w:p w:rsidR="00002D8B" w:rsidRDefault="00002D8B" w:rsidP="001B20A1">
      <w:pPr>
        <w:ind w:firstLine="709"/>
        <w:contextualSpacing/>
      </w:pPr>
      <w:r w:rsidRPr="005A4E80">
        <w:t>Расположение хотя бы одного из контуров границы многоконтурного земельного участка или участка, входящего в состав единого землепользования за границей соответствующего муниципального образования и населенного пункта, представляет собой пересечение границы населенного пункта, что недопустимо в соответствии с п. 3 статьи 11.9 Земельного кодекса Российской Федерации.</w:t>
      </w:r>
    </w:p>
    <w:p w:rsidR="005C22EC" w:rsidRPr="0001021E" w:rsidRDefault="005C22EC" w:rsidP="005C22EC">
      <w:pPr>
        <w:spacing w:before="120" w:after="120" w:line="240" w:lineRule="auto"/>
        <w:ind w:firstLine="709"/>
        <w:outlineLvl w:val="2"/>
        <w:rPr>
          <w:b/>
        </w:rPr>
      </w:pPr>
      <w:bookmarkStart w:id="59" w:name="_Toc157416973"/>
      <w:bookmarkStart w:id="60" w:name="_Toc157421724"/>
      <w:bookmarkStart w:id="61" w:name="_Toc157507260"/>
      <w:bookmarkStart w:id="62" w:name="_Toc159402431"/>
      <w:r w:rsidRPr="0001021E">
        <w:rPr>
          <w:b/>
        </w:rPr>
        <w:t>2.8.1 Перечень земельных участков, включаемых в границы населенных пунктов, границы поселения участков земель лесного фонда</w:t>
      </w:r>
      <w:bookmarkEnd w:id="59"/>
      <w:bookmarkEnd w:id="60"/>
      <w:bookmarkEnd w:id="61"/>
      <w:bookmarkEnd w:id="62"/>
    </w:p>
    <w:p w:rsidR="005C22EC" w:rsidRPr="00046227" w:rsidRDefault="005C22EC" w:rsidP="005C22EC">
      <w:pPr>
        <w:ind w:firstLine="720"/>
      </w:pPr>
      <w:r w:rsidRPr="0001021E">
        <w:t xml:space="preserve">Перечень земельных участков, включаемых/исключаемых в (из) границ населенных пунктов </w:t>
      </w:r>
      <w:r>
        <w:t>Подволошинского муниципального образования</w:t>
      </w:r>
      <w:r w:rsidRPr="0001021E">
        <w:t xml:space="preserve"> отсутствует.</w:t>
      </w:r>
    </w:p>
    <w:p w:rsidR="00576730" w:rsidRPr="005A4E80" w:rsidRDefault="00576730" w:rsidP="00C9096F">
      <w:pPr>
        <w:autoSpaceDE w:val="0"/>
        <w:autoSpaceDN w:val="0"/>
        <w:adjustRightInd w:val="0"/>
        <w:spacing w:before="120" w:after="120" w:line="240" w:lineRule="auto"/>
        <w:jc w:val="left"/>
        <w:outlineLvl w:val="1"/>
        <w:rPr>
          <w:rFonts w:eastAsia="Times New Roman"/>
          <w:b/>
          <w:sz w:val="26"/>
          <w:szCs w:val="26"/>
          <w:lang w:eastAsia="ru-RU"/>
        </w:rPr>
      </w:pPr>
      <w:bookmarkStart w:id="63" w:name="_Toc42761968"/>
      <w:bookmarkStart w:id="64" w:name="_Toc159402432"/>
      <w:r w:rsidRPr="005A4E80">
        <w:rPr>
          <w:rFonts w:eastAsia="Times New Roman"/>
          <w:b/>
          <w:sz w:val="26"/>
          <w:szCs w:val="26"/>
          <w:lang w:eastAsia="ru-RU"/>
        </w:rPr>
        <w:t>2.</w:t>
      </w:r>
      <w:r w:rsidR="00D62870" w:rsidRPr="005A4E80">
        <w:rPr>
          <w:rFonts w:eastAsia="Times New Roman"/>
          <w:b/>
          <w:sz w:val="26"/>
          <w:szCs w:val="26"/>
          <w:lang w:eastAsia="ru-RU"/>
        </w:rPr>
        <w:t>9</w:t>
      </w:r>
      <w:r w:rsidRPr="005A4E80">
        <w:rPr>
          <w:rFonts w:eastAsia="Times New Roman"/>
          <w:b/>
          <w:sz w:val="26"/>
          <w:szCs w:val="26"/>
          <w:lang w:eastAsia="ru-RU"/>
        </w:rPr>
        <w:t xml:space="preserve">. Инженерная </w:t>
      </w:r>
      <w:bookmarkEnd w:id="63"/>
      <w:r w:rsidRPr="005A4E80">
        <w:rPr>
          <w:rFonts w:eastAsia="Times New Roman"/>
          <w:b/>
          <w:sz w:val="26"/>
          <w:szCs w:val="26"/>
          <w:lang w:eastAsia="ru-RU"/>
        </w:rPr>
        <w:t>инфраструктура</w:t>
      </w:r>
      <w:bookmarkEnd w:id="64"/>
    </w:p>
    <w:p w:rsidR="00AF02A1" w:rsidRPr="005A4E80" w:rsidRDefault="00AF02A1" w:rsidP="00C9096F">
      <w:pPr>
        <w:autoSpaceDE w:val="0"/>
        <w:autoSpaceDN w:val="0"/>
        <w:adjustRightInd w:val="0"/>
        <w:spacing w:before="120" w:after="120" w:line="240" w:lineRule="auto"/>
        <w:ind w:firstLine="709"/>
        <w:jc w:val="left"/>
        <w:outlineLvl w:val="2"/>
        <w:rPr>
          <w:rFonts w:eastAsia="Calibri"/>
          <w:b/>
          <w:lang w:eastAsia="ru-RU"/>
        </w:rPr>
      </w:pPr>
      <w:bookmarkStart w:id="65" w:name="_Toc42761969"/>
      <w:bookmarkStart w:id="66" w:name="_Toc159402433"/>
      <w:r w:rsidRPr="005A4E80">
        <w:rPr>
          <w:rFonts w:eastAsia="Times New Roman"/>
          <w:b/>
          <w:lang w:eastAsia="ru-RU"/>
        </w:rPr>
        <w:t>2.</w:t>
      </w:r>
      <w:r w:rsidR="00D62870" w:rsidRPr="005A4E80">
        <w:rPr>
          <w:rFonts w:eastAsia="Times New Roman"/>
          <w:b/>
          <w:lang w:eastAsia="ru-RU"/>
        </w:rPr>
        <w:t>9</w:t>
      </w:r>
      <w:r w:rsidRPr="005A4E80">
        <w:rPr>
          <w:rFonts w:eastAsia="Times New Roman"/>
          <w:b/>
          <w:lang w:eastAsia="ru-RU"/>
        </w:rPr>
        <w:t>.1.</w:t>
      </w:r>
      <w:r w:rsidRPr="005A4E80">
        <w:rPr>
          <w:rFonts w:eastAsia="Calibri"/>
          <w:b/>
          <w:lang w:eastAsia="ru-RU"/>
        </w:rPr>
        <w:t xml:space="preserve"> Водоснабжение</w:t>
      </w:r>
      <w:bookmarkEnd w:id="65"/>
      <w:bookmarkEnd w:id="66"/>
    </w:p>
    <w:p w:rsidR="00DF2896" w:rsidRPr="005A4E80" w:rsidRDefault="00DF2896" w:rsidP="003F07E4">
      <w:pPr>
        <w:autoSpaceDE w:val="0"/>
        <w:autoSpaceDN w:val="0"/>
        <w:adjustRightInd w:val="0"/>
        <w:ind w:firstLine="709"/>
        <w:rPr>
          <w:b/>
          <w:color w:val="000000"/>
        </w:rPr>
      </w:pPr>
      <w:r w:rsidRPr="005A4E80">
        <w:rPr>
          <w:b/>
          <w:color w:val="000000"/>
        </w:rPr>
        <w:t>Существующее положение</w:t>
      </w:r>
    </w:p>
    <w:p w:rsidR="00B803D9" w:rsidRPr="005A4E80" w:rsidRDefault="00B803D9" w:rsidP="00C5694D">
      <w:pPr>
        <w:autoSpaceDE w:val="0"/>
        <w:autoSpaceDN w:val="0"/>
        <w:adjustRightInd w:val="0"/>
        <w:ind w:firstLine="709"/>
        <w:rPr>
          <w:color w:val="000000"/>
        </w:rPr>
      </w:pPr>
      <w:r w:rsidRPr="005A4E80">
        <w:rPr>
          <w:color w:val="000000"/>
        </w:rPr>
        <w:t xml:space="preserve">Источником водоснабжения </w:t>
      </w:r>
      <w:r w:rsidR="00C5694D" w:rsidRPr="005A4E80">
        <w:rPr>
          <w:color w:val="000000"/>
        </w:rPr>
        <w:t xml:space="preserve">с. Подволошино </w:t>
      </w:r>
      <w:r w:rsidRPr="005A4E80">
        <w:rPr>
          <w:color w:val="000000"/>
        </w:rPr>
        <w:t>являются подземные во</w:t>
      </w:r>
      <w:r w:rsidR="00C5694D" w:rsidRPr="005A4E80">
        <w:rPr>
          <w:color w:val="000000"/>
        </w:rPr>
        <w:t>ды из артезианской скважины: с. П</w:t>
      </w:r>
      <w:r w:rsidR="00C5694D" w:rsidRPr="005A4E80">
        <w:rPr>
          <w:rFonts w:eastAsia="TimesNewRomanPSMT"/>
          <w:bCs/>
          <w:color w:val="000000"/>
        </w:rPr>
        <w:t>одволошино</w:t>
      </w:r>
      <w:r w:rsidRPr="005A4E80">
        <w:rPr>
          <w:rFonts w:eastAsia="TimesNewRomanPSMT"/>
          <w:b/>
          <w:bCs/>
          <w:color w:val="000000"/>
        </w:rPr>
        <w:t xml:space="preserve"> </w:t>
      </w:r>
      <w:r w:rsidRPr="005A4E80">
        <w:rPr>
          <w:rFonts w:eastAsia="TimesNewRomanPSMT"/>
          <w:color w:val="000000"/>
        </w:rPr>
        <w:t>1 скважина.</w:t>
      </w:r>
    </w:p>
    <w:p w:rsidR="00B803D9" w:rsidRPr="005A4E80" w:rsidRDefault="00C5694D" w:rsidP="00B803D9">
      <w:pPr>
        <w:autoSpaceDE w:val="0"/>
        <w:autoSpaceDN w:val="0"/>
        <w:adjustRightInd w:val="0"/>
        <w:ind w:firstLine="709"/>
        <w:rPr>
          <w:rFonts w:eastAsia="TimesNewRomanPSMT"/>
          <w:color w:val="000000"/>
        </w:rPr>
      </w:pPr>
      <w:r w:rsidRPr="005A4E80">
        <w:rPr>
          <w:rFonts w:eastAsia="TimesNewRomanPSMT"/>
          <w:color w:val="000000"/>
        </w:rPr>
        <w:t>Качес</w:t>
      </w:r>
      <w:r w:rsidR="00B803D9" w:rsidRPr="005A4E80">
        <w:rPr>
          <w:rFonts w:eastAsia="TimesNewRomanPSMT"/>
          <w:color w:val="000000"/>
        </w:rPr>
        <w:t xml:space="preserve">тво холодной воды, подаваемой </w:t>
      </w:r>
      <w:r w:rsidRPr="005A4E80">
        <w:rPr>
          <w:rFonts w:eastAsia="TimesNewRomanPSMT"/>
          <w:color w:val="000000"/>
        </w:rPr>
        <w:t>потребителю</w:t>
      </w:r>
      <w:r w:rsidR="00B803D9" w:rsidRPr="005A4E80">
        <w:rPr>
          <w:rFonts w:eastAsia="TimesNewRomanPSMT"/>
          <w:color w:val="000000"/>
        </w:rPr>
        <w:t xml:space="preserve"> не сертифицировано.</w:t>
      </w:r>
    </w:p>
    <w:p w:rsidR="00B803D9" w:rsidRPr="005A4E80" w:rsidRDefault="00C5694D" w:rsidP="00B803D9">
      <w:pPr>
        <w:autoSpaceDE w:val="0"/>
        <w:autoSpaceDN w:val="0"/>
        <w:adjustRightInd w:val="0"/>
        <w:ind w:firstLine="709"/>
        <w:rPr>
          <w:rFonts w:eastAsia="TimesNewRomanPSMT"/>
          <w:color w:val="000000"/>
        </w:rPr>
      </w:pPr>
      <w:r w:rsidRPr="005A4E80">
        <w:rPr>
          <w:rFonts w:eastAsia="TimesNewRomanPSMT"/>
          <w:color w:val="000000"/>
        </w:rPr>
        <w:t>Система цен</w:t>
      </w:r>
      <w:r w:rsidR="00B803D9" w:rsidRPr="005A4E80">
        <w:rPr>
          <w:rFonts w:eastAsia="TimesNewRomanPSMT"/>
          <w:color w:val="000000"/>
        </w:rPr>
        <w:t>трализованного водоснабжения отсутствует.</w:t>
      </w:r>
    </w:p>
    <w:p w:rsidR="00AF02A1" w:rsidRPr="005A4E80" w:rsidRDefault="00AF02A1" w:rsidP="00C9096F">
      <w:pPr>
        <w:autoSpaceDE w:val="0"/>
        <w:autoSpaceDN w:val="0"/>
        <w:adjustRightInd w:val="0"/>
        <w:spacing w:before="120" w:after="120" w:line="240" w:lineRule="auto"/>
        <w:ind w:firstLine="709"/>
        <w:jc w:val="left"/>
        <w:outlineLvl w:val="2"/>
        <w:rPr>
          <w:rFonts w:eastAsia="Calibri"/>
          <w:b/>
          <w:lang w:eastAsia="ru-RU"/>
        </w:rPr>
      </w:pPr>
      <w:bookmarkStart w:id="67" w:name="_Toc42761970"/>
      <w:bookmarkStart w:id="68" w:name="_Toc159402434"/>
      <w:r w:rsidRPr="005A4E80">
        <w:rPr>
          <w:rFonts w:eastAsia="Times New Roman"/>
          <w:b/>
          <w:lang w:eastAsia="ru-RU"/>
        </w:rPr>
        <w:t>2.</w:t>
      </w:r>
      <w:r w:rsidR="00D62870" w:rsidRPr="005A4E80">
        <w:rPr>
          <w:rFonts w:eastAsia="Times New Roman"/>
          <w:b/>
          <w:lang w:eastAsia="ru-RU"/>
        </w:rPr>
        <w:t>9</w:t>
      </w:r>
      <w:r w:rsidRPr="005A4E80">
        <w:rPr>
          <w:rFonts w:eastAsia="Times New Roman"/>
          <w:b/>
          <w:lang w:eastAsia="ru-RU"/>
        </w:rPr>
        <w:t>.2.</w:t>
      </w:r>
      <w:r w:rsidRPr="005A4E80">
        <w:rPr>
          <w:rFonts w:eastAsia="Calibri"/>
          <w:b/>
          <w:lang w:eastAsia="ru-RU"/>
        </w:rPr>
        <w:t xml:space="preserve"> Водоотведение</w:t>
      </w:r>
      <w:bookmarkEnd w:id="68"/>
      <w:r w:rsidRPr="005A4E80">
        <w:rPr>
          <w:rFonts w:eastAsia="Calibri"/>
          <w:b/>
          <w:lang w:eastAsia="ru-RU"/>
        </w:rPr>
        <w:t xml:space="preserve"> </w:t>
      </w:r>
      <w:bookmarkEnd w:id="67"/>
    </w:p>
    <w:p w:rsidR="001F2057" w:rsidRPr="005A4E80" w:rsidRDefault="001443C4" w:rsidP="00B234A1">
      <w:pPr>
        <w:ind w:firstLine="708"/>
        <w:rPr>
          <w:b/>
        </w:rPr>
      </w:pPr>
      <w:r w:rsidRPr="005A4E80">
        <w:rPr>
          <w:b/>
        </w:rPr>
        <w:t>Сущест</w:t>
      </w:r>
      <w:r w:rsidR="001F2057" w:rsidRPr="005A4E80">
        <w:rPr>
          <w:b/>
        </w:rPr>
        <w:t>вующее положение</w:t>
      </w:r>
    </w:p>
    <w:p w:rsidR="0020692D" w:rsidRPr="005A4E80" w:rsidRDefault="0020692D" w:rsidP="0020692D">
      <w:pPr>
        <w:ind w:firstLine="510"/>
      </w:pPr>
      <w:r w:rsidRPr="005A4E80">
        <w:t xml:space="preserve">Централизованное водоотведение и ливневая канализация в населённом пункте отсутствует. Жилая застройка оборудуется выгребами, септиками. </w:t>
      </w:r>
    </w:p>
    <w:p w:rsidR="00AF02A1" w:rsidRPr="005A4E80" w:rsidRDefault="00AF02A1" w:rsidP="00260EA0">
      <w:pPr>
        <w:tabs>
          <w:tab w:val="left" w:pos="-3402"/>
        </w:tabs>
        <w:spacing w:before="120" w:after="120" w:line="240" w:lineRule="auto"/>
        <w:ind w:left="6" w:right="23" w:firstLine="703"/>
        <w:jc w:val="left"/>
        <w:outlineLvl w:val="2"/>
        <w:rPr>
          <w:rFonts w:eastAsia="Calibri"/>
          <w:b/>
        </w:rPr>
      </w:pPr>
      <w:bookmarkStart w:id="69" w:name="_Toc42761971"/>
      <w:bookmarkStart w:id="70" w:name="_Toc159402435"/>
      <w:r w:rsidRPr="005A4E80">
        <w:rPr>
          <w:b/>
        </w:rPr>
        <w:t>2.</w:t>
      </w:r>
      <w:r w:rsidR="00D62870" w:rsidRPr="005A4E80">
        <w:rPr>
          <w:b/>
        </w:rPr>
        <w:t>9</w:t>
      </w:r>
      <w:r w:rsidRPr="005A4E80">
        <w:rPr>
          <w:b/>
        </w:rPr>
        <w:t>.3.</w:t>
      </w:r>
      <w:r w:rsidRPr="005A4E80">
        <w:rPr>
          <w:rFonts w:eastAsia="Calibri"/>
          <w:b/>
        </w:rPr>
        <w:t xml:space="preserve"> Теплоснабжение</w:t>
      </w:r>
      <w:bookmarkEnd w:id="69"/>
      <w:bookmarkEnd w:id="70"/>
    </w:p>
    <w:p w:rsidR="00186A47" w:rsidRPr="005A4E80" w:rsidRDefault="00186A47" w:rsidP="00A73BF5">
      <w:pPr>
        <w:shd w:val="clear" w:color="auto" w:fill="FFFFFF"/>
        <w:ind w:firstLine="662"/>
        <w:rPr>
          <w:b/>
          <w:bCs/>
          <w:spacing w:val="-1"/>
        </w:rPr>
      </w:pPr>
      <w:r w:rsidRPr="005A4E80">
        <w:rPr>
          <w:b/>
          <w:bCs/>
          <w:spacing w:val="-1"/>
        </w:rPr>
        <w:t>Существующее положение</w:t>
      </w:r>
    </w:p>
    <w:p w:rsidR="0020692D" w:rsidRPr="005A4E80" w:rsidRDefault="0020692D" w:rsidP="0020692D">
      <w:pPr>
        <w:ind w:firstLine="510"/>
      </w:pPr>
      <w:r w:rsidRPr="005A4E80">
        <w:t>На территории села теплоснабжение осуществляет одна муниципальная котельная мощностью 1200 Гкал/час, работающая на жидком топливе (нефть, протяжённость тепловых сетей 1,5 км). Объекты социального обеспечения (за исключением школы, имеющей свою котельную) и весь жилищный фонд используют печное отопление.</w:t>
      </w:r>
    </w:p>
    <w:p w:rsidR="00AF02A1" w:rsidRPr="005A4E80" w:rsidRDefault="00AF02A1" w:rsidP="00C9096F">
      <w:pPr>
        <w:tabs>
          <w:tab w:val="left" w:pos="-3402"/>
        </w:tabs>
        <w:autoSpaceDE w:val="0"/>
        <w:autoSpaceDN w:val="0"/>
        <w:adjustRightInd w:val="0"/>
        <w:spacing w:before="120" w:after="120" w:line="240" w:lineRule="auto"/>
        <w:ind w:left="6" w:firstLine="703"/>
        <w:jc w:val="left"/>
        <w:outlineLvl w:val="2"/>
        <w:rPr>
          <w:rFonts w:eastAsia="Calibri"/>
          <w:b/>
          <w:lang w:eastAsia="ru-RU"/>
        </w:rPr>
      </w:pPr>
      <w:bookmarkStart w:id="71" w:name="_Toc42761972"/>
      <w:bookmarkStart w:id="72" w:name="_Toc159402436"/>
      <w:r w:rsidRPr="005A4E80">
        <w:rPr>
          <w:rFonts w:eastAsia="Times New Roman"/>
          <w:b/>
          <w:lang w:eastAsia="ru-RU"/>
        </w:rPr>
        <w:t>2.</w:t>
      </w:r>
      <w:r w:rsidR="00D62870" w:rsidRPr="005A4E80">
        <w:rPr>
          <w:rFonts w:eastAsia="Times New Roman"/>
          <w:b/>
          <w:lang w:eastAsia="ru-RU"/>
        </w:rPr>
        <w:t>9</w:t>
      </w:r>
      <w:r w:rsidRPr="005A4E80">
        <w:rPr>
          <w:rFonts w:eastAsia="Times New Roman"/>
          <w:b/>
          <w:lang w:eastAsia="ru-RU"/>
        </w:rPr>
        <w:t xml:space="preserve">.4. </w:t>
      </w:r>
      <w:r w:rsidRPr="005A4E80">
        <w:rPr>
          <w:rFonts w:eastAsia="Calibri"/>
          <w:b/>
          <w:lang w:eastAsia="ru-RU"/>
        </w:rPr>
        <w:t>Газоснабжение</w:t>
      </w:r>
      <w:bookmarkEnd w:id="71"/>
      <w:bookmarkEnd w:id="72"/>
    </w:p>
    <w:p w:rsidR="00844607" w:rsidRPr="005A4E80" w:rsidRDefault="00844607" w:rsidP="00E81788">
      <w:pPr>
        <w:pStyle w:val="S1"/>
        <w:spacing w:line="276" w:lineRule="auto"/>
        <w:rPr>
          <w:b/>
          <w:sz w:val="24"/>
        </w:rPr>
      </w:pPr>
      <w:r w:rsidRPr="005A4E80">
        <w:rPr>
          <w:b/>
          <w:sz w:val="24"/>
        </w:rPr>
        <w:t>Существующее положение</w:t>
      </w:r>
    </w:p>
    <w:p w:rsidR="00E81788" w:rsidRPr="005A4E80" w:rsidRDefault="00E81788" w:rsidP="00E81788">
      <w:pPr>
        <w:pStyle w:val="S1"/>
        <w:spacing w:line="276" w:lineRule="auto"/>
        <w:rPr>
          <w:sz w:val="24"/>
        </w:rPr>
      </w:pPr>
      <w:r w:rsidRPr="005A4E80">
        <w:rPr>
          <w:sz w:val="24"/>
        </w:rPr>
        <w:t xml:space="preserve">На территории </w:t>
      </w:r>
      <w:r w:rsidR="0020692D" w:rsidRPr="005A4E80">
        <w:rPr>
          <w:sz w:val="24"/>
        </w:rPr>
        <w:t>Подволошинского</w:t>
      </w:r>
      <w:r w:rsidR="008A4660" w:rsidRPr="005A4E80">
        <w:rPr>
          <w:sz w:val="24"/>
        </w:rPr>
        <w:t xml:space="preserve"> муниципального образования</w:t>
      </w:r>
      <w:r w:rsidRPr="005A4E80">
        <w:rPr>
          <w:sz w:val="24"/>
        </w:rPr>
        <w:t xml:space="preserve"> </w:t>
      </w:r>
      <w:r w:rsidR="0020692D" w:rsidRPr="005A4E80">
        <w:rPr>
          <w:sz w:val="24"/>
        </w:rPr>
        <w:t>газоснабжение</w:t>
      </w:r>
      <w:r w:rsidRPr="005A4E80">
        <w:rPr>
          <w:sz w:val="24"/>
        </w:rPr>
        <w:t xml:space="preserve"> не имеется.</w:t>
      </w:r>
    </w:p>
    <w:p w:rsidR="00E81788" w:rsidRPr="005A4E80" w:rsidRDefault="00E81788" w:rsidP="00E81788">
      <w:pPr>
        <w:pStyle w:val="Style21"/>
        <w:widowControl/>
        <w:tabs>
          <w:tab w:val="left" w:pos="1134"/>
        </w:tabs>
        <w:spacing w:line="276" w:lineRule="auto"/>
        <w:ind w:firstLine="709"/>
        <w:jc w:val="both"/>
        <w:rPr>
          <w:rFonts w:eastAsia="MS Mincho"/>
          <w:bCs/>
        </w:rPr>
      </w:pPr>
      <w:r w:rsidRPr="005A4E80">
        <w:rPr>
          <w:rFonts w:eastAsia="MS Mincho"/>
          <w:bCs/>
        </w:rPr>
        <w:t>В настоящее время население использует сжиженный газ приготовление пищи и горячей воды для хозяйственно-бытовых нужд в жилых домах.</w:t>
      </w:r>
    </w:p>
    <w:p w:rsidR="001A329B" w:rsidRPr="005A4E80" w:rsidRDefault="001A329B" w:rsidP="00E81788">
      <w:pPr>
        <w:pStyle w:val="Style21"/>
        <w:widowControl/>
        <w:tabs>
          <w:tab w:val="left" w:pos="1134"/>
        </w:tabs>
        <w:spacing w:line="276" w:lineRule="auto"/>
        <w:ind w:firstLine="709"/>
        <w:jc w:val="both"/>
        <w:rPr>
          <w:rFonts w:eastAsia="MS Mincho"/>
          <w:b/>
          <w:bCs/>
        </w:rPr>
      </w:pPr>
      <w:r w:rsidRPr="005A4E80">
        <w:rPr>
          <w:rFonts w:eastAsia="MS Mincho"/>
          <w:b/>
          <w:bCs/>
        </w:rPr>
        <w:t>Проектные решения</w:t>
      </w:r>
    </w:p>
    <w:p w:rsidR="001A329B" w:rsidRPr="005A4E80" w:rsidRDefault="001A329B" w:rsidP="001A329B">
      <w:pPr>
        <w:pStyle w:val="ConsPlusNormal"/>
        <w:tabs>
          <w:tab w:val="left" w:pos="1134"/>
        </w:tabs>
        <w:spacing w:line="276" w:lineRule="auto"/>
        <w:ind w:firstLine="709"/>
        <w:jc w:val="both"/>
        <w:rPr>
          <w:rFonts w:ascii="Times New Roman" w:hAnsi="Times New Roman"/>
          <w:sz w:val="24"/>
          <w:szCs w:val="24"/>
        </w:rPr>
      </w:pPr>
      <w:r w:rsidRPr="005A4E80">
        <w:rPr>
          <w:rFonts w:ascii="Times New Roman" w:hAnsi="Times New Roman"/>
          <w:sz w:val="24"/>
          <w:szCs w:val="24"/>
        </w:rPr>
        <w:t>Схемой территориального планирования муниципального образования «Катангский район» предусматривается:</w:t>
      </w:r>
    </w:p>
    <w:p w:rsidR="001A329B" w:rsidRPr="005A4E80" w:rsidRDefault="001A329B" w:rsidP="001A329B">
      <w:pPr>
        <w:ind w:firstLine="709"/>
      </w:pPr>
      <w:r w:rsidRPr="005A4E80">
        <w:t xml:space="preserve">Генеральной схемой газоснабжения и газификации Иркутской области, разработанной на период до 2030 года, планируется газифицировать только с. Подволошино Катангского района. Перспективные объёмы потребления газа, планируемые в схеме, составляют </w:t>
      </w:r>
      <w:r w:rsidR="00523ABE" w:rsidRPr="005A4E80">
        <w:br/>
      </w:r>
      <w:r w:rsidRPr="005A4E80">
        <w:t>349,0 м</w:t>
      </w:r>
      <w:r w:rsidRPr="005A4E80">
        <w:rPr>
          <w:vertAlign w:val="superscript"/>
        </w:rPr>
        <w:t>3</w:t>
      </w:r>
      <w:r w:rsidRPr="005A4E80">
        <w:t>/час от ГРС «Киренск». Расчетная потребность в природном газе в Генеральной схеме газоснабжения и газификации Иркутской области определена:</w:t>
      </w:r>
    </w:p>
    <w:p w:rsidR="001A329B" w:rsidRPr="005A4E80" w:rsidRDefault="001A329B" w:rsidP="001A329B">
      <w:pPr>
        <w:ind w:firstLine="709"/>
      </w:pPr>
      <w:r w:rsidRPr="005A4E80">
        <w:t>-на индивидуально - бытовые и коммунальные нужды, исходя из количества квартир и укрупнённых норм расхода газа на эти нужды;</w:t>
      </w:r>
    </w:p>
    <w:p w:rsidR="001A329B" w:rsidRPr="005A4E80" w:rsidRDefault="001A329B" w:rsidP="001A329B">
      <w:pPr>
        <w:ind w:firstLine="709"/>
      </w:pPr>
      <w:r w:rsidRPr="005A4E80">
        <w:t>- на отопление и вентиляцию жилых и общественных зданий исходя из количества газифицируемых квартир, величины отапливаемой площади и укрупнённого расчета объёмов газа на нужды отопления и вентиляции;</w:t>
      </w:r>
    </w:p>
    <w:p w:rsidR="001A329B" w:rsidRPr="005A4E80" w:rsidRDefault="001A329B" w:rsidP="001A329B">
      <w:pPr>
        <w:ind w:firstLine="709"/>
      </w:pPr>
      <w:r w:rsidRPr="005A4E80">
        <w:t xml:space="preserve">- на модульные газовые котельные, предлагаемые взамен мелких угольных котельных с низким </w:t>
      </w:r>
      <w:r w:rsidR="001443C4" w:rsidRPr="005A4E80">
        <w:t>КПД</w:t>
      </w:r>
      <w:r w:rsidRPr="005A4E80">
        <w:t xml:space="preserve"> использования угля;</w:t>
      </w:r>
    </w:p>
    <w:p w:rsidR="001A329B" w:rsidRPr="005A4E80" w:rsidRDefault="001A329B" w:rsidP="001A329B">
      <w:pPr>
        <w:ind w:firstLine="709"/>
      </w:pPr>
      <w:r w:rsidRPr="005A4E80">
        <w:t>- для перевода на газ отопительных котельных коммунально- бытовых и промышленных предприятий;</w:t>
      </w:r>
    </w:p>
    <w:p w:rsidR="001A329B" w:rsidRPr="005A4E80" w:rsidRDefault="001A329B" w:rsidP="001A329B">
      <w:pPr>
        <w:ind w:firstLine="709"/>
      </w:pPr>
      <w:r w:rsidRPr="005A4E80">
        <w:t>- на производственные нужды сельского хозяйства.</w:t>
      </w:r>
    </w:p>
    <w:p w:rsidR="001A329B" w:rsidRPr="005A4E80" w:rsidRDefault="001A329B" w:rsidP="001A329B">
      <w:pPr>
        <w:ind w:firstLine="709"/>
      </w:pPr>
      <w:r w:rsidRPr="005A4E80">
        <w:t xml:space="preserve">Для передачи газа от ГРС до поселения планируется строительство межпоселкового газопровода высокого давления </w:t>
      </w:r>
      <w:r w:rsidRPr="005A4E80">
        <w:rPr>
          <w:lang w:val="en-US"/>
        </w:rPr>
        <w:t>I</w:t>
      </w:r>
      <w:r w:rsidRPr="005A4E80">
        <w:t xml:space="preserve"> категории </w:t>
      </w:r>
      <w:proofErr w:type="spellStart"/>
      <w:r w:rsidRPr="005A4E80">
        <w:t>Р</w:t>
      </w:r>
      <w:r w:rsidRPr="005A4E80">
        <w:rPr>
          <w:vertAlign w:val="subscript"/>
        </w:rPr>
        <w:t>р</w:t>
      </w:r>
      <w:proofErr w:type="spellEnd"/>
      <w:r w:rsidRPr="005A4E80">
        <w:t xml:space="preserve">=1,2 Мпа, предусматривается ответвление от </w:t>
      </w:r>
      <w:r w:rsidR="00523ABE" w:rsidRPr="005A4E80">
        <w:br/>
      </w:r>
      <w:r w:rsidRPr="005A4E80">
        <w:t xml:space="preserve">с. Чечуйск, протяженностью 28,6 км, диаметром 110 мм. </w:t>
      </w:r>
    </w:p>
    <w:p w:rsidR="001A329B" w:rsidRPr="005A4E80" w:rsidRDefault="001A329B" w:rsidP="001A329B">
      <w:pPr>
        <w:ind w:firstLine="709"/>
      </w:pPr>
      <w:r w:rsidRPr="005A4E80">
        <w:t>Перспективные объёмы потребления газа, диаметры газопроводов и их протяжённость, планируемые в схеме, будут уточняться при разработке схем газификации поселений.</w:t>
      </w:r>
    </w:p>
    <w:p w:rsidR="00AD2468" w:rsidRPr="005A4E80" w:rsidRDefault="00AD2468" w:rsidP="00C9096F">
      <w:pPr>
        <w:tabs>
          <w:tab w:val="left" w:pos="-3402"/>
        </w:tabs>
        <w:autoSpaceDE w:val="0"/>
        <w:autoSpaceDN w:val="0"/>
        <w:adjustRightInd w:val="0"/>
        <w:spacing w:before="120" w:after="120" w:line="240" w:lineRule="auto"/>
        <w:ind w:left="6" w:firstLine="703"/>
        <w:jc w:val="left"/>
        <w:outlineLvl w:val="2"/>
        <w:rPr>
          <w:rFonts w:eastAsia="Calibri"/>
          <w:b/>
          <w:lang w:eastAsia="ru-RU"/>
        </w:rPr>
      </w:pPr>
      <w:bookmarkStart w:id="73" w:name="_Toc42761974"/>
      <w:bookmarkStart w:id="74" w:name="_Hlk58946420"/>
      <w:bookmarkStart w:id="75" w:name="_Toc159402437"/>
      <w:r w:rsidRPr="005A4E80">
        <w:rPr>
          <w:rFonts w:eastAsia="Times New Roman"/>
          <w:b/>
          <w:lang w:eastAsia="ru-RU"/>
        </w:rPr>
        <w:t>2.9.</w:t>
      </w:r>
      <w:r w:rsidR="00E34C92" w:rsidRPr="005A4E80">
        <w:rPr>
          <w:rFonts w:eastAsia="Times New Roman"/>
          <w:b/>
          <w:lang w:eastAsia="ru-RU"/>
        </w:rPr>
        <w:t>5</w:t>
      </w:r>
      <w:r w:rsidRPr="005A4E80">
        <w:rPr>
          <w:rFonts w:eastAsia="Times New Roman"/>
          <w:b/>
          <w:lang w:eastAsia="ru-RU"/>
        </w:rPr>
        <w:t xml:space="preserve">. </w:t>
      </w:r>
      <w:r w:rsidRPr="005A4E80">
        <w:rPr>
          <w:rFonts w:eastAsia="Calibri"/>
          <w:b/>
          <w:lang w:eastAsia="ru-RU"/>
        </w:rPr>
        <w:t>Электроснабжение</w:t>
      </w:r>
      <w:bookmarkEnd w:id="73"/>
      <w:bookmarkEnd w:id="75"/>
    </w:p>
    <w:p w:rsidR="00844607" w:rsidRPr="005A4E80" w:rsidRDefault="00844607" w:rsidP="00844607">
      <w:pPr>
        <w:pStyle w:val="S1"/>
        <w:spacing w:line="276" w:lineRule="auto"/>
        <w:rPr>
          <w:b/>
          <w:sz w:val="24"/>
        </w:rPr>
      </w:pPr>
      <w:bookmarkStart w:id="76" w:name="_Toc42761973"/>
      <w:bookmarkEnd w:id="74"/>
      <w:r w:rsidRPr="005A4E80">
        <w:rPr>
          <w:b/>
          <w:sz w:val="24"/>
        </w:rPr>
        <w:t>Существующее положение</w:t>
      </w:r>
    </w:p>
    <w:p w:rsidR="00C5694D" w:rsidRPr="005A4E80" w:rsidRDefault="00C5694D" w:rsidP="00C5694D">
      <w:pPr>
        <w:autoSpaceDE w:val="0"/>
        <w:autoSpaceDN w:val="0"/>
        <w:adjustRightInd w:val="0"/>
        <w:ind w:firstLine="709"/>
        <w:rPr>
          <w:color w:val="000000"/>
        </w:rPr>
      </w:pPr>
      <w:r w:rsidRPr="005A4E80">
        <w:rPr>
          <w:color w:val="000000"/>
        </w:rPr>
        <w:t xml:space="preserve">Электроснабжение Подволошинского муниципального образования осуществляется отдельно </w:t>
      </w:r>
      <w:r w:rsidR="00792B43" w:rsidRPr="005A4E80">
        <w:rPr>
          <w:color w:val="000000"/>
        </w:rPr>
        <w:t xml:space="preserve">по селу </w:t>
      </w:r>
      <w:r w:rsidRPr="005A4E80">
        <w:rPr>
          <w:color w:val="000000"/>
        </w:rPr>
        <w:t>дизельной электростанции.</w:t>
      </w:r>
    </w:p>
    <w:p w:rsidR="00C5694D" w:rsidRPr="005A4E80" w:rsidRDefault="00C5694D" w:rsidP="00C5694D">
      <w:pPr>
        <w:autoSpaceDE w:val="0"/>
        <w:autoSpaceDN w:val="0"/>
        <w:adjustRightInd w:val="0"/>
        <w:ind w:firstLine="709"/>
        <w:rPr>
          <w:color w:val="000000"/>
        </w:rPr>
      </w:pPr>
      <w:r w:rsidRPr="005A4E80">
        <w:rPr>
          <w:color w:val="000000"/>
        </w:rPr>
        <w:t xml:space="preserve">Распределение и транзит мощности в </w:t>
      </w:r>
      <w:proofErr w:type="spellStart"/>
      <w:r w:rsidRPr="005A4E80">
        <w:rPr>
          <w:color w:val="000000"/>
        </w:rPr>
        <w:t>Подволошинском</w:t>
      </w:r>
      <w:proofErr w:type="spellEnd"/>
      <w:r w:rsidRPr="005A4E80">
        <w:rPr>
          <w:color w:val="000000"/>
        </w:rPr>
        <w:t xml:space="preserve"> муниципальном образовании осуществляется по воздушным линиям электропередачи ВЛ 0,4 кВт., ВЛ 10,0 кВт.</w:t>
      </w:r>
    </w:p>
    <w:p w:rsidR="0020692D" w:rsidRPr="005A4E80" w:rsidRDefault="00C5694D" w:rsidP="0020692D">
      <w:pPr>
        <w:ind w:firstLine="709"/>
      </w:pPr>
      <w:r w:rsidRPr="005A4E80">
        <w:rPr>
          <w:color w:val="000000"/>
        </w:rPr>
        <w:t>Основным источником электроснабжения с</w:t>
      </w:r>
      <w:r w:rsidR="00792B43" w:rsidRPr="005A4E80">
        <w:rPr>
          <w:color w:val="000000"/>
        </w:rPr>
        <w:t>.</w:t>
      </w:r>
      <w:r w:rsidRPr="005A4E80">
        <w:rPr>
          <w:color w:val="000000"/>
        </w:rPr>
        <w:t xml:space="preserve"> Подволошино являются две ДЭС общей мощностью 400 кВт/ч, расположенные на ул. Геофизиков, 1А</w:t>
      </w:r>
      <w:r w:rsidR="00792B43" w:rsidRPr="005A4E80">
        <w:rPr>
          <w:color w:val="000000"/>
        </w:rPr>
        <w:t>.</w:t>
      </w:r>
      <w:r w:rsidRPr="005A4E80">
        <w:rPr>
          <w:color w:val="000000"/>
        </w:rPr>
        <w:t xml:space="preserve"> </w:t>
      </w:r>
      <w:r w:rsidR="00792B43" w:rsidRPr="005A4E80">
        <w:rPr>
          <w:color w:val="000000"/>
        </w:rPr>
        <w:t>Передача электроэнергии потребителям осуществляется п</w:t>
      </w:r>
      <w:r w:rsidRPr="005A4E80">
        <w:rPr>
          <w:color w:val="000000"/>
        </w:rPr>
        <w:t xml:space="preserve">о воздушным линиям электропередачи </w:t>
      </w:r>
      <w:r w:rsidR="00792B43" w:rsidRPr="005A4E80">
        <w:rPr>
          <w:color w:val="000000"/>
        </w:rPr>
        <w:t xml:space="preserve">ВЛ </w:t>
      </w:r>
      <w:r w:rsidRPr="005A4E80">
        <w:rPr>
          <w:color w:val="000000"/>
        </w:rPr>
        <w:t>0,4</w:t>
      </w:r>
      <w:r w:rsidR="00792B43" w:rsidRPr="005A4E80">
        <w:rPr>
          <w:color w:val="000000"/>
        </w:rPr>
        <w:t xml:space="preserve"> кВт </w:t>
      </w:r>
      <w:r w:rsidR="00792B43" w:rsidRPr="005A4E80">
        <w:rPr>
          <w:color w:val="333434"/>
        </w:rPr>
        <w:t xml:space="preserve">и 10 </w:t>
      </w:r>
      <w:r w:rsidRPr="005A4E80">
        <w:rPr>
          <w:color w:val="333434"/>
        </w:rPr>
        <w:t>кВт.</w:t>
      </w:r>
      <w:r w:rsidR="0020692D" w:rsidRPr="005A4E80">
        <w:rPr>
          <w:color w:val="333434"/>
        </w:rPr>
        <w:t xml:space="preserve"> </w:t>
      </w:r>
      <w:r w:rsidR="0020692D" w:rsidRPr="005A4E80">
        <w:t>Имеются одна понижающая и одна повышающая ТП.</w:t>
      </w:r>
    </w:p>
    <w:p w:rsidR="00F95AE5" w:rsidRPr="005A4E80" w:rsidRDefault="00F95AE5" w:rsidP="0020692D">
      <w:pPr>
        <w:ind w:firstLine="709"/>
      </w:pPr>
      <w:r w:rsidRPr="005A4E80">
        <w:t>Основные данные по существующим подстанциям представлен в таблице 2.9.5.1.</w:t>
      </w:r>
    </w:p>
    <w:p w:rsidR="00F95AE5" w:rsidRPr="005A4E80" w:rsidRDefault="00F95AE5" w:rsidP="0020692D">
      <w:pPr>
        <w:ind w:firstLine="709"/>
      </w:pPr>
      <w:r w:rsidRPr="005A4E80">
        <w:t>Таблица 2.9.5.1 - Основные данные по существующим подстанциям</w:t>
      </w:r>
    </w:p>
    <w:tbl>
      <w:tblPr>
        <w:tblW w:w="51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8"/>
        <w:gridCol w:w="2109"/>
        <w:gridCol w:w="1591"/>
        <w:gridCol w:w="1251"/>
        <w:gridCol w:w="1730"/>
        <w:gridCol w:w="1090"/>
      </w:tblGrid>
      <w:tr w:rsidR="00F95AE5" w:rsidRPr="005A4E80" w:rsidTr="00F95AE5">
        <w:trPr>
          <w:trHeight w:val="20"/>
          <w:tblHeader/>
          <w:jc w:val="center"/>
        </w:trPr>
        <w:tc>
          <w:tcPr>
            <w:tcW w:w="1079" w:type="pct"/>
            <w:tcMar>
              <w:top w:w="0" w:type="dxa"/>
              <w:left w:w="108" w:type="dxa"/>
              <w:bottom w:w="0" w:type="dxa"/>
              <w:right w:w="108" w:type="dxa"/>
            </w:tcMar>
            <w:vAlign w:val="center"/>
            <w:hideMark/>
          </w:tcPr>
          <w:p w:rsidR="00F95AE5" w:rsidRPr="005A4E80" w:rsidRDefault="00F95AE5" w:rsidP="00F95AE5">
            <w:pPr>
              <w:spacing w:line="240" w:lineRule="auto"/>
              <w:jc w:val="center"/>
            </w:pPr>
            <w:r w:rsidRPr="005A4E80">
              <w:t>Название источника электроснабжения, класс напряжения</w:t>
            </w:r>
          </w:p>
        </w:tc>
        <w:tc>
          <w:tcPr>
            <w:tcW w:w="1064" w:type="pct"/>
            <w:tcMar>
              <w:top w:w="0" w:type="dxa"/>
              <w:left w:w="108" w:type="dxa"/>
              <w:bottom w:w="0" w:type="dxa"/>
              <w:right w:w="108" w:type="dxa"/>
            </w:tcMar>
            <w:vAlign w:val="center"/>
            <w:hideMark/>
          </w:tcPr>
          <w:p w:rsidR="00F95AE5" w:rsidRPr="005A4E80" w:rsidRDefault="00F95AE5" w:rsidP="00F95AE5">
            <w:pPr>
              <w:spacing w:line="240" w:lineRule="auto"/>
              <w:jc w:val="center"/>
            </w:pPr>
            <w:r w:rsidRPr="005A4E80">
              <w:t>Местоположение</w:t>
            </w:r>
          </w:p>
        </w:tc>
        <w:tc>
          <w:tcPr>
            <w:tcW w:w="803" w:type="pct"/>
            <w:tcMar>
              <w:top w:w="0" w:type="dxa"/>
              <w:left w:w="108" w:type="dxa"/>
              <w:bottom w:w="0" w:type="dxa"/>
              <w:right w:w="108" w:type="dxa"/>
            </w:tcMar>
            <w:vAlign w:val="center"/>
            <w:hideMark/>
          </w:tcPr>
          <w:p w:rsidR="00F95AE5" w:rsidRPr="005A4E80" w:rsidRDefault="00F95AE5" w:rsidP="00F95AE5">
            <w:pPr>
              <w:spacing w:line="240" w:lineRule="auto"/>
              <w:jc w:val="center"/>
            </w:pPr>
            <w:r w:rsidRPr="005A4E80">
              <w:t>Количество и мощность трансформаторов, кВА</w:t>
            </w:r>
          </w:p>
        </w:tc>
        <w:tc>
          <w:tcPr>
            <w:tcW w:w="631" w:type="pct"/>
            <w:tcMar>
              <w:top w:w="0" w:type="dxa"/>
              <w:left w:w="108" w:type="dxa"/>
              <w:bottom w:w="0" w:type="dxa"/>
              <w:right w:w="108" w:type="dxa"/>
            </w:tcMar>
            <w:vAlign w:val="center"/>
            <w:hideMark/>
          </w:tcPr>
          <w:p w:rsidR="00F95AE5" w:rsidRPr="005A4E80" w:rsidRDefault="00F95AE5" w:rsidP="00F95AE5">
            <w:pPr>
              <w:spacing w:line="240" w:lineRule="auto"/>
              <w:jc w:val="center"/>
            </w:pPr>
            <w:r w:rsidRPr="005A4E80">
              <w:t>% загрузки трансформаторов (зимний период)</w:t>
            </w:r>
          </w:p>
        </w:tc>
        <w:tc>
          <w:tcPr>
            <w:tcW w:w="873" w:type="pct"/>
            <w:tcMar>
              <w:top w:w="0" w:type="dxa"/>
              <w:left w:w="108" w:type="dxa"/>
              <w:bottom w:w="0" w:type="dxa"/>
              <w:right w:w="108" w:type="dxa"/>
            </w:tcMar>
            <w:vAlign w:val="center"/>
            <w:hideMark/>
          </w:tcPr>
          <w:p w:rsidR="00F95AE5" w:rsidRPr="005A4E80" w:rsidRDefault="00F95AE5" w:rsidP="00F95AE5">
            <w:pPr>
              <w:spacing w:line="240" w:lineRule="auto"/>
              <w:jc w:val="center"/>
            </w:pPr>
            <w:r w:rsidRPr="005A4E80">
              <w:t>Год ввода в эксплуатацию</w:t>
            </w:r>
          </w:p>
        </w:tc>
        <w:tc>
          <w:tcPr>
            <w:tcW w:w="550" w:type="pct"/>
            <w:tcMar>
              <w:top w:w="0" w:type="dxa"/>
              <w:left w:w="108" w:type="dxa"/>
              <w:bottom w:w="0" w:type="dxa"/>
              <w:right w:w="108" w:type="dxa"/>
            </w:tcMar>
            <w:vAlign w:val="center"/>
            <w:hideMark/>
          </w:tcPr>
          <w:p w:rsidR="00F95AE5" w:rsidRPr="005A4E80" w:rsidRDefault="00F95AE5" w:rsidP="00F95AE5">
            <w:pPr>
              <w:spacing w:line="240" w:lineRule="auto"/>
              <w:jc w:val="center"/>
            </w:pPr>
            <w:r w:rsidRPr="005A4E80">
              <w:t>% износа трансформаторов</w:t>
            </w:r>
          </w:p>
        </w:tc>
      </w:tr>
      <w:tr w:rsidR="00F95AE5" w:rsidRPr="005A4E80" w:rsidTr="00F95AE5">
        <w:trPr>
          <w:trHeight w:val="20"/>
          <w:tblHeader/>
          <w:jc w:val="center"/>
        </w:trPr>
        <w:tc>
          <w:tcPr>
            <w:tcW w:w="1079" w:type="pct"/>
            <w:tcMar>
              <w:top w:w="0" w:type="dxa"/>
              <w:left w:w="108" w:type="dxa"/>
              <w:bottom w:w="0" w:type="dxa"/>
              <w:right w:w="108" w:type="dxa"/>
            </w:tcMar>
            <w:vAlign w:val="center"/>
            <w:hideMark/>
          </w:tcPr>
          <w:p w:rsidR="00F95AE5" w:rsidRPr="005A4E80" w:rsidRDefault="00F95AE5" w:rsidP="00F95AE5">
            <w:pPr>
              <w:spacing w:line="240" w:lineRule="auto"/>
              <w:jc w:val="center"/>
            </w:pPr>
            <w:r w:rsidRPr="005A4E80">
              <w:t>1</w:t>
            </w:r>
          </w:p>
        </w:tc>
        <w:tc>
          <w:tcPr>
            <w:tcW w:w="1064" w:type="pct"/>
            <w:tcMar>
              <w:top w:w="0" w:type="dxa"/>
              <w:left w:w="108" w:type="dxa"/>
              <w:bottom w:w="0" w:type="dxa"/>
              <w:right w:w="108" w:type="dxa"/>
            </w:tcMar>
            <w:vAlign w:val="center"/>
            <w:hideMark/>
          </w:tcPr>
          <w:p w:rsidR="00F95AE5" w:rsidRPr="005A4E80" w:rsidRDefault="00F95AE5" w:rsidP="00F95AE5">
            <w:pPr>
              <w:spacing w:line="240" w:lineRule="auto"/>
              <w:jc w:val="center"/>
            </w:pPr>
            <w:r w:rsidRPr="005A4E80">
              <w:t>2</w:t>
            </w:r>
          </w:p>
        </w:tc>
        <w:tc>
          <w:tcPr>
            <w:tcW w:w="803" w:type="pct"/>
            <w:tcMar>
              <w:top w:w="0" w:type="dxa"/>
              <w:left w:w="108" w:type="dxa"/>
              <w:bottom w:w="0" w:type="dxa"/>
              <w:right w:w="108" w:type="dxa"/>
            </w:tcMar>
            <w:vAlign w:val="center"/>
            <w:hideMark/>
          </w:tcPr>
          <w:p w:rsidR="00F95AE5" w:rsidRPr="005A4E80" w:rsidRDefault="00F95AE5" w:rsidP="00F95AE5">
            <w:pPr>
              <w:spacing w:line="240" w:lineRule="auto"/>
              <w:jc w:val="center"/>
            </w:pPr>
            <w:r w:rsidRPr="005A4E80">
              <w:t>3</w:t>
            </w:r>
          </w:p>
        </w:tc>
        <w:tc>
          <w:tcPr>
            <w:tcW w:w="631" w:type="pct"/>
            <w:tcMar>
              <w:top w:w="0" w:type="dxa"/>
              <w:left w:w="108" w:type="dxa"/>
              <w:bottom w:w="0" w:type="dxa"/>
              <w:right w:w="108" w:type="dxa"/>
            </w:tcMar>
            <w:vAlign w:val="center"/>
            <w:hideMark/>
          </w:tcPr>
          <w:p w:rsidR="00F95AE5" w:rsidRPr="005A4E80" w:rsidRDefault="00F95AE5" w:rsidP="00F95AE5">
            <w:pPr>
              <w:spacing w:line="240" w:lineRule="auto"/>
              <w:jc w:val="center"/>
            </w:pPr>
            <w:r w:rsidRPr="005A4E80">
              <w:t>4</w:t>
            </w:r>
          </w:p>
        </w:tc>
        <w:tc>
          <w:tcPr>
            <w:tcW w:w="873" w:type="pct"/>
            <w:tcMar>
              <w:top w:w="0" w:type="dxa"/>
              <w:left w:w="108" w:type="dxa"/>
              <w:bottom w:w="0" w:type="dxa"/>
              <w:right w:w="108" w:type="dxa"/>
            </w:tcMar>
            <w:vAlign w:val="center"/>
            <w:hideMark/>
          </w:tcPr>
          <w:p w:rsidR="00F95AE5" w:rsidRPr="005A4E80" w:rsidRDefault="00F95AE5" w:rsidP="00F95AE5">
            <w:pPr>
              <w:spacing w:line="240" w:lineRule="auto"/>
              <w:jc w:val="center"/>
            </w:pPr>
            <w:r w:rsidRPr="005A4E80">
              <w:t>5</w:t>
            </w:r>
          </w:p>
        </w:tc>
        <w:tc>
          <w:tcPr>
            <w:tcW w:w="550" w:type="pct"/>
            <w:tcMar>
              <w:top w:w="0" w:type="dxa"/>
              <w:left w:w="108" w:type="dxa"/>
              <w:bottom w:w="0" w:type="dxa"/>
              <w:right w:w="108" w:type="dxa"/>
            </w:tcMar>
            <w:vAlign w:val="center"/>
            <w:hideMark/>
          </w:tcPr>
          <w:p w:rsidR="00F95AE5" w:rsidRPr="005A4E80" w:rsidRDefault="00F95AE5" w:rsidP="00F95AE5">
            <w:pPr>
              <w:spacing w:line="240" w:lineRule="auto"/>
              <w:jc w:val="center"/>
            </w:pPr>
            <w:r w:rsidRPr="005A4E80">
              <w:t>6</w:t>
            </w:r>
          </w:p>
        </w:tc>
      </w:tr>
      <w:tr w:rsidR="00F95AE5" w:rsidRPr="005A4E80" w:rsidTr="00F95AE5">
        <w:trPr>
          <w:trHeight w:val="20"/>
          <w:tblHeader/>
          <w:jc w:val="center"/>
        </w:trPr>
        <w:tc>
          <w:tcPr>
            <w:tcW w:w="1079" w:type="pct"/>
            <w:tcMar>
              <w:top w:w="0" w:type="dxa"/>
              <w:left w:w="108" w:type="dxa"/>
              <w:bottom w:w="0" w:type="dxa"/>
              <w:right w:w="108" w:type="dxa"/>
            </w:tcMar>
            <w:vAlign w:val="center"/>
          </w:tcPr>
          <w:p w:rsidR="00F95AE5" w:rsidRPr="005A4E80" w:rsidRDefault="00F95AE5" w:rsidP="00F95AE5">
            <w:pPr>
              <w:autoSpaceDE w:val="0"/>
              <w:autoSpaceDN w:val="0"/>
              <w:adjustRightInd w:val="0"/>
              <w:spacing w:line="240" w:lineRule="auto"/>
              <w:jc w:val="left"/>
              <w:rPr>
                <w:sz w:val="22"/>
                <w:szCs w:val="22"/>
              </w:rPr>
            </w:pPr>
            <w:r w:rsidRPr="005A4E80">
              <w:rPr>
                <w:sz w:val="22"/>
                <w:szCs w:val="22"/>
              </w:rPr>
              <w:t xml:space="preserve">Трансформаторная подстанция ТМ 320 </w:t>
            </w:r>
            <w:proofErr w:type="spellStart"/>
            <w:r w:rsidRPr="005A4E80">
              <w:rPr>
                <w:sz w:val="22"/>
                <w:szCs w:val="22"/>
              </w:rPr>
              <w:t>кВа</w:t>
            </w:r>
            <w:proofErr w:type="spellEnd"/>
            <w:r w:rsidRPr="005A4E80">
              <w:rPr>
                <w:sz w:val="22"/>
                <w:szCs w:val="22"/>
              </w:rPr>
              <w:t xml:space="preserve"> 0,4/6,3, №1</w:t>
            </w:r>
          </w:p>
        </w:tc>
        <w:tc>
          <w:tcPr>
            <w:tcW w:w="1064" w:type="pct"/>
            <w:tcMar>
              <w:top w:w="0" w:type="dxa"/>
              <w:left w:w="108" w:type="dxa"/>
              <w:bottom w:w="0" w:type="dxa"/>
              <w:right w:w="108" w:type="dxa"/>
            </w:tcMar>
            <w:vAlign w:val="center"/>
          </w:tcPr>
          <w:p w:rsidR="00F95AE5" w:rsidRPr="005A4E80" w:rsidRDefault="00F95AE5" w:rsidP="00F95AE5">
            <w:pPr>
              <w:autoSpaceDE w:val="0"/>
              <w:autoSpaceDN w:val="0"/>
              <w:adjustRightInd w:val="0"/>
              <w:spacing w:line="240" w:lineRule="auto"/>
              <w:jc w:val="center"/>
              <w:rPr>
                <w:sz w:val="22"/>
                <w:szCs w:val="22"/>
              </w:rPr>
            </w:pPr>
            <w:r w:rsidRPr="005A4E80">
              <w:rPr>
                <w:sz w:val="22"/>
                <w:szCs w:val="22"/>
              </w:rPr>
              <w:t>ул. Озерная</w:t>
            </w:r>
          </w:p>
        </w:tc>
        <w:tc>
          <w:tcPr>
            <w:tcW w:w="803" w:type="pct"/>
            <w:tcMar>
              <w:top w:w="0" w:type="dxa"/>
              <w:left w:w="108" w:type="dxa"/>
              <w:bottom w:w="0" w:type="dxa"/>
              <w:right w:w="108" w:type="dxa"/>
            </w:tcMar>
            <w:vAlign w:val="center"/>
          </w:tcPr>
          <w:p w:rsidR="00F95AE5" w:rsidRPr="005A4E80" w:rsidRDefault="00F95AE5" w:rsidP="00F95AE5">
            <w:pPr>
              <w:numPr>
                <w:ilvl w:val="0"/>
                <w:numId w:val="39"/>
              </w:numPr>
              <w:autoSpaceDE w:val="0"/>
              <w:autoSpaceDN w:val="0"/>
              <w:adjustRightInd w:val="0"/>
              <w:spacing w:line="240" w:lineRule="auto"/>
              <w:jc w:val="center"/>
              <w:rPr>
                <w:sz w:val="22"/>
                <w:szCs w:val="22"/>
              </w:rPr>
            </w:pPr>
            <w:r w:rsidRPr="005A4E80">
              <w:rPr>
                <w:sz w:val="22"/>
                <w:szCs w:val="22"/>
              </w:rPr>
              <w:t>320</w:t>
            </w:r>
          </w:p>
        </w:tc>
        <w:tc>
          <w:tcPr>
            <w:tcW w:w="631" w:type="pct"/>
            <w:tcMar>
              <w:top w:w="0" w:type="dxa"/>
              <w:left w:w="108" w:type="dxa"/>
              <w:bottom w:w="0" w:type="dxa"/>
              <w:right w:w="108" w:type="dxa"/>
            </w:tcMar>
            <w:vAlign w:val="center"/>
          </w:tcPr>
          <w:p w:rsidR="00F95AE5" w:rsidRPr="005A4E80" w:rsidRDefault="00F95AE5" w:rsidP="00F95AE5">
            <w:pPr>
              <w:autoSpaceDE w:val="0"/>
              <w:autoSpaceDN w:val="0"/>
              <w:adjustRightInd w:val="0"/>
              <w:spacing w:line="240" w:lineRule="auto"/>
              <w:jc w:val="center"/>
              <w:rPr>
                <w:sz w:val="22"/>
                <w:szCs w:val="22"/>
              </w:rPr>
            </w:pPr>
            <w:r w:rsidRPr="005A4E80">
              <w:rPr>
                <w:sz w:val="22"/>
                <w:szCs w:val="22"/>
              </w:rPr>
              <w:t>90</w:t>
            </w:r>
          </w:p>
        </w:tc>
        <w:tc>
          <w:tcPr>
            <w:tcW w:w="873" w:type="pct"/>
            <w:tcMar>
              <w:top w:w="0" w:type="dxa"/>
              <w:left w:w="108" w:type="dxa"/>
              <w:bottom w:w="0" w:type="dxa"/>
              <w:right w:w="108" w:type="dxa"/>
            </w:tcMar>
            <w:vAlign w:val="center"/>
          </w:tcPr>
          <w:p w:rsidR="00F95AE5" w:rsidRPr="005A4E80" w:rsidRDefault="00F95AE5" w:rsidP="00F95AE5">
            <w:pPr>
              <w:autoSpaceDE w:val="0"/>
              <w:autoSpaceDN w:val="0"/>
              <w:adjustRightInd w:val="0"/>
              <w:spacing w:line="240" w:lineRule="auto"/>
              <w:jc w:val="center"/>
              <w:rPr>
                <w:sz w:val="22"/>
                <w:szCs w:val="22"/>
              </w:rPr>
            </w:pPr>
            <w:r w:rsidRPr="005A4E80">
              <w:rPr>
                <w:sz w:val="22"/>
                <w:szCs w:val="22"/>
              </w:rPr>
              <w:t>1983</w:t>
            </w:r>
          </w:p>
        </w:tc>
        <w:tc>
          <w:tcPr>
            <w:tcW w:w="550" w:type="pct"/>
            <w:tcMar>
              <w:top w:w="0" w:type="dxa"/>
              <w:left w:w="108" w:type="dxa"/>
              <w:bottom w:w="0" w:type="dxa"/>
              <w:right w:w="108" w:type="dxa"/>
            </w:tcMar>
            <w:vAlign w:val="center"/>
          </w:tcPr>
          <w:p w:rsidR="00F95AE5" w:rsidRPr="005A4E80" w:rsidRDefault="00F95AE5" w:rsidP="00F95AE5">
            <w:pPr>
              <w:autoSpaceDE w:val="0"/>
              <w:autoSpaceDN w:val="0"/>
              <w:adjustRightInd w:val="0"/>
              <w:spacing w:line="240" w:lineRule="auto"/>
              <w:jc w:val="center"/>
              <w:rPr>
                <w:sz w:val="22"/>
                <w:szCs w:val="22"/>
              </w:rPr>
            </w:pPr>
            <w:r w:rsidRPr="005A4E80">
              <w:rPr>
                <w:sz w:val="22"/>
                <w:szCs w:val="22"/>
              </w:rPr>
              <w:t>60</w:t>
            </w:r>
          </w:p>
        </w:tc>
      </w:tr>
      <w:tr w:rsidR="00F95AE5" w:rsidRPr="005A4E80" w:rsidTr="00F95AE5">
        <w:trPr>
          <w:trHeight w:val="20"/>
          <w:tblHeader/>
          <w:jc w:val="center"/>
        </w:trPr>
        <w:tc>
          <w:tcPr>
            <w:tcW w:w="1079" w:type="pct"/>
            <w:tcMar>
              <w:top w:w="0" w:type="dxa"/>
              <w:left w:w="108" w:type="dxa"/>
              <w:bottom w:w="0" w:type="dxa"/>
              <w:right w:w="108" w:type="dxa"/>
            </w:tcMar>
            <w:vAlign w:val="center"/>
          </w:tcPr>
          <w:p w:rsidR="00F95AE5" w:rsidRPr="005A4E80" w:rsidRDefault="00F95AE5" w:rsidP="00F95AE5">
            <w:pPr>
              <w:autoSpaceDE w:val="0"/>
              <w:autoSpaceDN w:val="0"/>
              <w:adjustRightInd w:val="0"/>
              <w:spacing w:line="240" w:lineRule="auto"/>
              <w:jc w:val="left"/>
              <w:rPr>
                <w:sz w:val="22"/>
                <w:szCs w:val="22"/>
              </w:rPr>
            </w:pPr>
            <w:r w:rsidRPr="005A4E80">
              <w:rPr>
                <w:sz w:val="22"/>
                <w:szCs w:val="22"/>
              </w:rPr>
              <w:t>Трансформаторная подстанция ТМ 100кВа 6/0,4, №2</w:t>
            </w:r>
          </w:p>
        </w:tc>
        <w:tc>
          <w:tcPr>
            <w:tcW w:w="1064" w:type="pct"/>
            <w:tcMar>
              <w:top w:w="0" w:type="dxa"/>
              <w:left w:w="108" w:type="dxa"/>
              <w:bottom w:w="0" w:type="dxa"/>
              <w:right w:w="108" w:type="dxa"/>
            </w:tcMar>
            <w:vAlign w:val="center"/>
          </w:tcPr>
          <w:p w:rsidR="00F95AE5" w:rsidRPr="005A4E80" w:rsidRDefault="00F95AE5" w:rsidP="00F95AE5">
            <w:pPr>
              <w:autoSpaceDE w:val="0"/>
              <w:autoSpaceDN w:val="0"/>
              <w:adjustRightInd w:val="0"/>
              <w:spacing w:line="240" w:lineRule="auto"/>
              <w:jc w:val="center"/>
              <w:rPr>
                <w:sz w:val="22"/>
                <w:szCs w:val="22"/>
              </w:rPr>
            </w:pPr>
            <w:r w:rsidRPr="005A4E80">
              <w:rPr>
                <w:sz w:val="22"/>
                <w:szCs w:val="22"/>
              </w:rPr>
              <w:t>ул. Майская</w:t>
            </w:r>
          </w:p>
        </w:tc>
        <w:tc>
          <w:tcPr>
            <w:tcW w:w="803" w:type="pct"/>
            <w:tcMar>
              <w:top w:w="0" w:type="dxa"/>
              <w:left w:w="108" w:type="dxa"/>
              <w:bottom w:w="0" w:type="dxa"/>
              <w:right w:w="108" w:type="dxa"/>
            </w:tcMar>
            <w:vAlign w:val="center"/>
          </w:tcPr>
          <w:p w:rsidR="00F95AE5" w:rsidRPr="005A4E80" w:rsidRDefault="00F95AE5" w:rsidP="00F95AE5">
            <w:pPr>
              <w:numPr>
                <w:ilvl w:val="0"/>
                <w:numId w:val="40"/>
              </w:numPr>
              <w:autoSpaceDE w:val="0"/>
              <w:autoSpaceDN w:val="0"/>
              <w:adjustRightInd w:val="0"/>
              <w:spacing w:line="240" w:lineRule="auto"/>
              <w:jc w:val="center"/>
              <w:rPr>
                <w:sz w:val="22"/>
                <w:szCs w:val="22"/>
              </w:rPr>
            </w:pPr>
            <w:r w:rsidRPr="005A4E80">
              <w:rPr>
                <w:sz w:val="22"/>
                <w:szCs w:val="22"/>
              </w:rPr>
              <w:t>100</w:t>
            </w:r>
          </w:p>
        </w:tc>
        <w:tc>
          <w:tcPr>
            <w:tcW w:w="631" w:type="pct"/>
            <w:tcMar>
              <w:top w:w="0" w:type="dxa"/>
              <w:left w:w="108" w:type="dxa"/>
              <w:bottom w:w="0" w:type="dxa"/>
              <w:right w:w="108" w:type="dxa"/>
            </w:tcMar>
            <w:vAlign w:val="center"/>
          </w:tcPr>
          <w:p w:rsidR="00F95AE5" w:rsidRPr="005A4E80" w:rsidRDefault="00F95AE5" w:rsidP="00F95AE5">
            <w:pPr>
              <w:autoSpaceDE w:val="0"/>
              <w:autoSpaceDN w:val="0"/>
              <w:adjustRightInd w:val="0"/>
              <w:spacing w:line="240" w:lineRule="auto"/>
              <w:jc w:val="center"/>
              <w:rPr>
                <w:sz w:val="22"/>
                <w:szCs w:val="22"/>
              </w:rPr>
            </w:pPr>
            <w:r w:rsidRPr="005A4E80">
              <w:rPr>
                <w:sz w:val="22"/>
                <w:szCs w:val="22"/>
              </w:rPr>
              <w:t>80</w:t>
            </w:r>
          </w:p>
        </w:tc>
        <w:tc>
          <w:tcPr>
            <w:tcW w:w="873" w:type="pct"/>
            <w:tcMar>
              <w:top w:w="0" w:type="dxa"/>
              <w:left w:w="108" w:type="dxa"/>
              <w:bottom w:w="0" w:type="dxa"/>
              <w:right w:w="108" w:type="dxa"/>
            </w:tcMar>
            <w:vAlign w:val="center"/>
          </w:tcPr>
          <w:p w:rsidR="00F95AE5" w:rsidRPr="005A4E80" w:rsidRDefault="00F95AE5" w:rsidP="00F95AE5">
            <w:pPr>
              <w:autoSpaceDE w:val="0"/>
              <w:autoSpaceDN w:val="0"/>
              <w:adjustRightInd w:val="0"/>
              <w:spacing w:line="240" w:lineRule="auto"/>
              <w:jc w:val="center"/>
              <w:rPr>
                <w:sz w:val="22"/>
                <w:szCs w:val="22"/>
              </w:rPr>
            </w:pPr>
            <w:r w:rsidRPr="005A4E80">
              <w:rPr>
                <w:sz w:val="22"/>
                <w:szCs w:val="22"/>
              </w:rPr>
              <w:t>1980</w:t>
            </w:r>
          </w:p>
        </w:tc>
        <w:tc>
          <w:tcPr>
            <w:tcW w:w="550" w:type="pct"/>
            <w:tcMar>
              <w:top w:w="0" w:type="dxa"/>
              <w:left w:w="108" w:type="dxa"/>
              <w:bottom w:w="0" w:type="dxa"/>
              <w:right w:w="108" w:type="dxa"/>
            </w:tcMar>
            <w:vAlign w:val="center"/>
          </w:tcPr>
          <w:p w:rsidR="00F95AE5" w:rsidRPr="005A4E80" w:rsidRDefault="00F95AE5" w:rsidP="00F95AE5">
            <w:pPr>
              <w:autoSpaceDE w:val="0"/>
              <w:autoSpaceDN w:val="0"/>
              <w:adjustRightInd w:val="0"/>
              <w:spacing w:line="240" w:lineRule="auto"/>
              <w:jc w:val="center"/>
              <w:rPr>
                <w:sz w:val="22"/>
                <w:szCs w:val="22"/>
              </w:rPr>
            </w:pPr>
            <w:r w:rsidRPr="005A4E80">
              <w:rPr>
                <w:sz w:val="22"/>
                <w:szCs w:val="22"/>
              </w:rPr>
              <w:t>60</w:t>
            </w:r>
          </w:p>
        </w:tc>
      </w:tr>
    </w:tbl>
    <w:p w:rsidR="00C5694D" w:rsidRPr="005A4E80" w:rsidRDefault="00C5694D" w:rsidP="00792B43">
      <w:pPr>
        <w:autoSpaceDE w:val="0"/>
        <w:autoSpaceDN w:val="0"/>
        <w:adjustRightInd w:val="0"/>
        <w:ind w:firstLine="709"/>
        <w:rPr>
          <w:color w:val="000000"/>
          <w:sz w:val="16"/>
          <w:szCs w:val="16"/>
        </w:rPr>
      </w:pPr>
    </w:p>
    <w:p w:rsidR="00C5694D" w:rsidRPr="005A4E80" w:rsidRDefault="00C5694D" w:rsidP="00C5694D">
      <w:pPr>
        <w:autoSpaceDE w:val="0"/>
        <w:autoSpaceDN w:val="0"/>
        <w:adjustRightInd w:val="0"/>
        <w:ind w:firstLine="709"/>
        <w:rPr>
          <w:color w:val="000000"/>
        </w:rPr>
      </w:pPr>
      <w:r w:rsidRPr="005A4E80">
        <w:rPr>
          <w:color w:val="000000"/>
        </w:rPr>
        <w:t xml:space="preserve">Общая протяженность ЛЭП, в границах населенного пункта, </w:t>
      </w:r>
      <w:r w:rsidR="00792B43" w:rsidRPr="005A4E80">
        <w:rPr>
          <w:color w:val="000000"/>
        </w:rPr>
        <w:t>составляет 1</w:t>
      </w:r>
      <w:r w:rsidR="0020692D" w:rsidRPr="005A4E80">
        <w:rPr>
          <w:color w:val="000000"/>
        </w:rPr>
        <w:t>1000 м.</w:t>
      </w:r>
    </w:p>
    <w:p w:rsidR="005C22EC" w:rsidRDefault="005C22EC">
      <w:pPr>
        <w:spacing w:after="160" w:line="259" w:lineRule="auto"/>
        <w:jc w:val="left"/>
        <w:rPr>
          <w:rFonts w:eastAsia="Times New Roman"/>
          <w:b/>
          <w:lang w:eastAsia="ru-RU"/>
        </w:rPr>
      </w:pPr>
      <w:r>
        <w:rPr>
          <w:rFonts w:eastAsia="Times New Roman"/>
          <w:b/>
          <w:lang w:eastAsia="ru-RU"/>
        </w:rPr>
        <w:br w:type="page"/>
      </w:r>
    </w:p>
    <w:p w:rsidR="00AF02A1" w:rsidRPr="005A4E80" w:rsidRDefault="00AF02A1" w:rsidP="00C9096F">
      <w:pPr>
        <w:tabs>
          <w:tab w:val="left" w:pos="-3402"/>
        </w:tabs>
        <w:autoSpaceDE w:val="0"/>
        <w:autoSpaceDN w:val="0"/>
        <w:adjustRightInd w:val="0"/>
        <w:spacing w:before="120" w:after="120" w:line="240" w:lineRule="auto"/>
        <w:ind w:left="6" w:firstLine="703"/>
        <w:jc w:val="left"/>
        <w:outlineLvl w:val="2"/>
        <w:rPr>
          <w:rFonts w:eastAsia="Calibri"/>
          <w:b/>
          <w:lang w:eastAsia="ru-RU"/>
        </w:rPr>
      </w:pPr>
      <w:bookmarkStart w:id="77" w:name="_Toc159402438"/>
      <w:r w:rsidRPr="005A4E80">
        <w:rPr>
          <w:rFonts w:eastAsia="Times New Roman"/>
          <w:b/>
          <w:lang w:eastAsia="ru-RU"/>
        </w:rPr>
        <w:t>2.</w:t>
      </w:r>
      <w:r w:rsidR="00D62870" w:rsidRPr="005A4E80">
        <w:rPr>
          <w:rFonts w:eastAsia="Times New Roman"/>
          <w:b/>
          <w:lang w:eastAsia="ru-RU"/>
        </w:rPr>
        <w:t>9</w:t>
      </w:r>
      <w:r w:rsidRPr="005A4E80">
        <w:rPr>
          <w:rFonts w:eastAsia="Times New Roman"/>
          <w:b/>
          <w:lang w:eastAsia="ru-RU"/>
        </w:rPr>
        <w:t>.</w:t>
      </w:r>
      <w:r w:rsidR="00E34C92" w:rsidRPr="005A4E80">
        <w:rPr>
          <w:rFonts w:eastAsia="Times New Roman"/>
          <w:b/>
          <w:lang w:eastAsia="ru-RU"/>
        </w:rPr>
        <w:t>6</w:t>
      </w:r>
      <w:r w:rsidRPr="005A4E80">
        <w:rPr>
          <w:rFonts w:eastAsia="Times New Roman"/>
          <w:b/>
          <w:lang w:eastAsia="ru-RU"/>
        </w:rPr>
        <w:t xml:space="preserve">. </w:t>
      </w:r>
      <w:r w:rsidRPr="005A4E80">
        <w:rPr>
          <w:rFonts w:eastAsia="Calibri"/>
          <w:b/>
          <w:lang w:eastAsia="ru-RU"/>
        </w:rPr>
        <w:t>Связь и информатизация</w:t>
      </w:r>
      <w:bookmarkEnd w:id="76"/>
      <w:bookmarkEnd w:id="77"/>
    </w:p>
    <w:p w:rsidR="00676DD8" w:rsidRPr="005A4E80" w:rsidRDefault="00676DD8" w:rsidP="00B234A1">
      <w:pPr>
        <w:autoSpaceDE w:val="0"/>
        <w:autoSpaceDN w:val="0"/>
        <w:adjustRightInd w:val="0"/>
        <w:ind w:firstLine="709"/>
        <w:rPr>
          <w:b/>
        </w:rPr>
      </w:pPr>
      <w:r w:rsidRPr="005A4E80">
        <w:rPr>
          <w:b/>
        </w:rPr>
        <w:t>Существующее положение</w:t>
      </w:r>
    </w:p>
    <w:p w:rsidR="00792B43" w:rsidRPr="005A4E80" w:rsidRDefault="00286593" w:rsidP="00286593">
      <w:pPr>
        <w:autoSpaceDE w:val="0"/>
        <w:autoSpaceDN w:val="0"/>
        <w:adjustRightInd w:val="0"/>
        <w:ind w:firstLine="709"/>
      </w:pPr>
      <w:r w:rsidRPr="005A4E80">
        <w:t xml:space="preserve">В настоящее время на территории Подволошинского муниципального образования услуги междугородной связи предоставляет КБ ОАО «Искра». </w:t>
      </w:r>
      <w:r w:rsidR="003E34DB" w:rsidRPr="005A4E80">
        <w:t xml:space="preserve">На территории </w:t>
      </w:r>
      <w:r w:rsidR="00792B43" w:rsidRPr="005A4E80">
        <w:t>Подволошинского муниципального образования расположена одна вышка сотовой связи.</w:t>
      </w:r>
    </w:p>
    <w:p w:rsidR="00EE0D05" w:rsidRPr="005A4E80" w:rsidRDefault="00EE0D05" w:rsidP="00EE0D05">
      <w:pPr>
        <w:ind w:firstLine="709"/>
        <w:rPr>
          <w:bCs/>
        </w:rPr>
      </w:pPr>
      <w:r w:rsidRPr="005A4E80">
        <w:rPr>
          <w:bCs/>
        </w:rPr>
        <w:t xml:space="preserve">Внешнюю связь обеспечивают отделения связи Киренского почтамта </w:t>
      </w:r>
      <w:r w:rsidRPr="005A4E80">
        <w:t xml:space="preserve">УФПС Иркутской области – филиала ФГУП «Почта России» - </w:t>
      </w:r>
      <w:r w:rsidRPr="005A4E80">
        <w:rPr>
          <w:bCs/>
        </w:rPr>
        <w:t xml:space="preserve">и </w:t>
      </w:r>
      <w:r w:rsidRPr="005A4E80">
        <w:rPr>
          <w:color w:val="000000"/>
        </w:rPr>
        <w:t>Иркутский филиал</w:t>
      </w:r>
      <w:r w:rsidRPr="005A4E80">
        <w:rPr>
          <w:bCs/>
        </w:rPr>
        <w:t xml:space="preserve"> П</w:t>
      </w:r>
      <w:r w:rsidRPr="005A4E80">
        <w:rPr>
          <w:color w:val="000000"/>
        </w:rPr>
        <w:t>АО Междугородной и международной электрической связи «Ростелеком»</w:t>
      </w:r>
      <w:r w:rsidRPr="005A4E80">
        <w:rPr>
          <w:bCs/>
        </w:rPr>
        <w:t>.</w:t>
      </w:r>
    </w:p>
    <w:p w:rsidR="00D62870" w:rsidRPr="005A4E80" w:rsidRDefault="00D62870" w:rsidP="00C9096F">
      <w:pPr>
        <w:tabs>
          <w:tab w:val="left" w:pos="-3402"/>
        </w:tabs>
        <w:autoSpaceDE w:val="0"/>
        <w:autoSpaceDN w:val="0"/>
        <w:adjustRightInd w:val="0"/>
        <w:spacing w:before="120" w:after="120" w:line="240" w:lineRule="auto"/>
        <w:ind w:left="6" w:firstLine="703"/>
        <w:jc w:val="left"/>
        <w:outlineLvl w:val="2"/>
        <w:rPr>
          <w:rFonts w:eastAsia="Calibri"/>
          <w:b/>
          <w:lang w:eastAsia="ru-RU"/>
        </w:rPr>
      </w:pPr>
      <w:bookmarkStart w:id="78" w:name="_Toc159402439"/>
      <w:r w:rsidRPr="005A4E80">
        <w:rPr>
          <w:rFonts w:eastAsia="Times New Roman"/>
          <w:b/>
          <w:lang w:eastAsia="ru-RU"/>
        </w:rPr>
        <w:t>2.9.</w:t>
      </w:r>
      <w:r w:rsidR="001A329B" w:rsidRPr="005A4E80">
        <w:rPr>
          <w:rFonts w:eastAsia="Times New Roman"/>
          <w:b/>
          <w:lang w:eastAsia="ru-RU"/>
        </w:rPr>
        <w:t>7</w:t>
      </w:r>
      <w:r w:rsidRPr="005A4E80">
        <w:rPr>
          <w:rFonts w:eastAsia="Times New Roman"/>
          <w:b/>
          <w:lang w:eastAsia="ru-RU"/>
        </w:rPr>
        <w:t xml:space="preserve">. </w:t>
      </w:r>
      <w:r w:rsidRPr="005A4E80">
        <w:rPr>
          <w:rFonts w:eastAsia="Calibri"/>
          <w:b/>
          <w:lang w:eastAsia="ru-RU"/>
        </w:rPr>
        <w:t>Инженерная защита и подготовка территории</w:t>
      </w:r>
      <w:bookmarkEnd w:id="78"/>
    </w:p>
    <w:p w:rsidR="00B04A21" w:rsidRPr="005A4E80" w:rsidRDefault="00B04A21" w:rsidP="00B04A21">
      <w:pPr>
        <w:tabs>
          <w:tab w:val="left" w:pos="1134"/>
        </w:tabs>
        <w:ind w:firstLine="709"/>
        <w:rPr>
          <w:rFonts w:eastAsia="BatangChe"/>
          <w:lang w:eastAsia="ru-RU"/>
        </w:rPr>
      </w:pPr>
      <w:r w:rsidRPr="005A4E80">
        <w:rPr>
          <w:rFonts w:eastAsia="BatangChe"/>
          <w:lang w:eastAsia="ru-RU"/>
        </w:rPr>
        <w:t>Предложение по инженерной подготовке территории на стадии генерального плана – это комплекс инженерных мероприятий по обеспечению пригодности территорий для различных видов строительства и создание оптимальных санитарно-гигиенических и микроклиматических условий для жизни населения, комплекс мероприятий по изменению и улучшению природных условий и исключению воздействия физико-геологических процессов, обеспечение стабильности поверхности земли, зданий и сооружений на участках, подверженных физико-геологическим процессам.</w:t>
      </w:r>
    </w:p>
    <w:p w:rsidR="00423360" w:rsidRPr="005A4E80" w:rsidRDefault="00B04A21" w:rsidP="00B04A21">
      <w:pPr>
        <w:autoSpaceDE w:val="0"/>
        <w:autoSpaceDN w:val="0"/>
        <w:adjustRightInd w:val="0"/>
        <w:ind w:firstLine="708"/>
      </w:pPr>
      <w:r w:rsidRPr="005A4E80">
        <w:t>На сегодняшний день система водоотведения ливне</w:t>
      </w:r>
      <w:r w:rsidR="00523ABE" w:rsidRPr="005A4E80">
        <w:t>вых вод на территории населенного пункта</w:t>
      </w:r>
      <w:r w:rsidRPr="005A4E80">
        <w:t xml:space="preserve"> отсутствует. </w:t>
      </w:r>
    </w:p>
    <w:p w:rsidR="00423360" w:rsidRPr="005A4E80" w:rsidRDefault="000361C6" w:rsidP="00423360">
      <w:pPr>
        <w:pStyle w:val="49"/>
        <w:shd w:val="clear" w:color="auto" w:fill="auto"/>
        <w:spacing w:before="0" w:line="276" w:lineRule="auto"/>
        <w:ind w:firstLine="709"/>
        <w:rPr>
          <w:color w:val="auto"/>
          <w:sz w:val="24"/>
          <w:szCs w:val="24"/>
        </w:rPr>
      </w:pPr>
      <w:r w:rsidRPr="005A4E80">
        <w:rPr>
          <w:color w:val="auto"/>
          <w:sz w:val="24"/>
          <w:szCs w:val="24"/>
        </w:rPr>
        <w:t>П</w:t>
      </w:r>
      <w:r w:rsidR="00423360" w:rsidRPr="005A4E80">
        <w:rPr>
          <w:color w:val="auto"/>
          <w:sz w:val="24"/>
          <w:szCs w:val="24"/>
        </w:rPr>
        <w:t>редложения по инженерной подготовк</w:t>
      </w:r>
      <w:r w:rsidR="00523ABE" w:rsidRPr="005A4E80">
        <w:rPr>
          <w:color w:val="auto"/>
          <w:sz w:val="24"/>
          <w:szCs w:val="24"/>
        </w:rPr>
        <w:t>е и защите территории населенного пункта</w:t>
      </w:r>
      <w:r w:rsidR="00423360" w:rsidRPr="005A4E80">
        <w:rPr>
          <w:color w:val="auto"/>
          <w:sz w:val="24"/>
          <w:szCs w:val="24"/>
        </w:rPr>
        <w:t xml:space="preserve"> </w:t>
      </w:r>
      <w:r w:rsidR="00523ABE" w:rsidRPr="005A4E80">
        <w:rPr>
          <w:color w:val="auto"/>
          <w:sz w:val="24"/>
          <w:szCs w:val="24"/>
        </w:rPr>
        <w:t>муниципального образования</w:t>
      </w:r>
      <w:r w:rsidR="00423360" w:rsidRPr="005A4E80">
        <w:rPr>
          <w:color w:val="auto"/>
          <w:sz w:val="24"/>
          <w:szCs w:val="24"/>
        </w:rPr>
        <w:t xml:space="preserve"> предусматриваются в составе следующих основных мероприятий:</w:t>
      </w:r>
    </w:p>
    <w:p w:rsidR="00B04A21" w:rsidRPr="005A4E80" w:rsidRDefault="00B04A21" w:rsidP="00A57CAD">
      <w:pPr>
        <w:tabs>
          <w:tab w:val="left" w:pos="0"/>
          <w:tab w:val="left" w:pos="1134"/>
        </w:tabs>
        <w:ind w:firstLine="709"/>
        <w:rPr>
          <w:rFonts w:eastAsia="BatangChe"/>
          <w:lang w:eastAsia="ru-RU"/>
        </w:rPr>
      </w:pPr>
      <w:r w:rsidRPr="005A4E80">
        <w:rPr>
          <w:rFonts w:eastAsia="BatangChe"/>
          <w:lang w:eastAsia="ru-RU"/>
        </w:rPr>
        <w:t>1.</w:t>
      </w:r>
      <w:r w:rsidRPr="005A4E80">
        <w:rPr>
          <w:rFonts w:eastAsia="BatangChe"/>
          <w:lang w:eastAsia="ru-RU"/>
        </w:rPr>
        <w:tab/>
        <w:t>Защита от затопления и подтопления;</w:t>
      </w:r>
    </w:p>
    <w:p w:rsidR="00B04A21" w:rsidRPr="005A4E80" w:rsidRDefault="00B04A21" w:rsidP="00A57CAD">
      <w:pPr>
        <w:tabs>
          <w:tab w:val="left" w:pos="0"/>
          <w:tab w:val="left" w:pos="1134"/>
        </w:tabs>
        <w:ind w:firstLine="709"/>
        <w:rPr>
          <w:rFonts w:eastAsia="BatangChe"/>
          <w:lang w:eastAsia="ru-RU"/>
        </w:rPr>
      </w:pPr>
      <w:r w:rsidRPr="005A4E80">
        <w:rPr>
          <w:rFonts w:eastAsia="BatangChe"/>
          <w:lang w:eastAsia="ru-RU"/>
        </w:rPr>
        <w:t>2.</w:t>
      </w:r>
      <w:r w:rsidRPr="005A4E80">
        <w:rPr>
          <w:rFonts w:eastAsia="BatangChe"/>
          <w:lang w:eastAsia="ru-RU"/>
        </w:rPr>
        <w:tab/>
        <w:t xml:space="preserve">Вертикальная планировка; </w:t>
      </w:r>
    </w:p>
    <w:p w:rsidR="00B04A21" w:rsidRPr="005A4E80" w:rsidRDefault="00B04A21" w:rsidP="00A57CAD">
      <w:pPr>
        <w:tabs>
          <w:tab w:val="left" w:pos="0"/>
          <w:tab w:val="left" w:pos="1134"/>
        </w:tabs>
        <w:ind w:firstLine="709"/>
        <w:rPr>
          <w:rFonts w:eastAsia="BatangChe"/>
          <w:lang w:eastAsia="ru-RU"/>
        </w:rPr>
      </w:pPr>
      <w:r w:rsidRPr="005A4E80">
        <w:rPr>
          <w:rFonts w:eastAsia="BatangChe"/>
          <w:lang w:eastAsia="ru-RU"/>
        </w:rPr>
        <w:t>3.</w:t>
      </w:r>
      <w:r w:rsidRPr="005A4E80">
        <w:rPr>
          <w:rFonts w:eastAsia="BatangChe"/>
          <w:lang w:eastAsia="ru-RU"/>
        </w:rPr>
        <w:tab/>
        <w:t>Организация, очистка поверхностного стока;</w:t>
      </w:r>
    </w:p>
    <w:p w:rsidR="00B04A21" w:rsidRPr="005A4E80" w:rsidRDefault="00B04A21" w:rsidP="00A57CAD">
      <w:pPr>
        <w:tabs>
          <w:tab w:val="left" w:pos="0"/>
          <w:tab w:val="left" w:pos="1134"/>
        </w:tabs>
        <w:ind w:firstLine="709"/>
        <w:rPr>
          <w:rFonts w:eastAsia="BatangChe"/>
          <w:lang w:eastAsia="ru-RU"/>
        </w:rPr>
      </w:pPr>
      <w:r w:rsidRPr="005A4E80">
        <w:rPr>
          <w:rFonts w:eastAsia="BatangChe"/>
          <w:lang w:eastAsia="ru-RU"/>
        </w:rPr>
        <w:t xml:space="preserve">4. </w:t>
      </w:r>
      <w:r w:rsidR="00A57CAD" w:rsidRPr="005A4E80">
        <w:rPr>
          <w:rFonts w:eastAsia="BatangChe"/>
          <w:lang w:eastAsia="ru-RU"/>
        </w:rPr>
        <w:tab/>
      </w:r>
      <w:r w:rsidRPr="005A4E80">
        <w:rPr>
          <w:rFonts w:eastAsia="BatangChe"/>
          <w:lang w:eastAsia="ru-RU"/>
        </w:rPr>
        <w:t>Благоустройство водоемов и водотоков</w:t>
      </w:r>
      <w:r w:rsidR="00A57CAD" w:rsidRPr="005A4E80">
        <w:rPr>
          <w:rFonts w:eastAsia="BatangChe"/>
          <w:lang w:eastAsia="ru-RU"/>
        </w:rPr>
        <w:t>.</w:t>
      </w:r>
    </w:p>
    <w:p w:rsidR="00B04A21" w:rsidRPr="005A4E80" w:rsidRDefault="00B04A21" w:rsidP="00B04A21">
      <w:pPr>
        <w:tabs>
          <w:tab w:val="left" w:pos="0"/>
        </w:tabs>
        <w:ind w:firstLine="426"/>
        <w:rPr>
          <w:rFonts w:eastAsia="BatangChe"/>
          <w:lang w:eastAsia="ru-RU"/>
        </w:rPr>
      </w:pPr>
    </w:p>
    <w:p w:rsidR="00B04A21" w:rsidRPr="005A4E80" w:rsidRDefault="00B04A21" w:rsidP="00B04A21">
      <w:pPr>
        <w:tabs>
          <w:tab w:val="left" w:pos="1134"/>
        </w:tabs>
        <w:ind w:firstLine="709"/>
        <w:rPr>
          <w:rFonts w:eastAsia="BatangChe"/>
          <w:u w:val="single"/>
          <w:lang w:eastAsia="ru-RU"/>
        </w:rPr>
      </w:pPr>
      <w:r w:rsidRPr="005A4E80">
        <w:rPr>
          <w:rFonts w:eastAsia="BatangChe"/>
          <w:u w:val="single"/>
          <w:lang w:eastAsia="ru-RU"/>
        </w:rPr>
        <w:t>Защита территории от затопления и подтопления</w:t>
      </w:r>
    </w:p>
    <w:p w:rsidR="00B04A21" w:rsidRPr="005A4E80" w:rsidRDefault="00B04A21" w:rsidP="00B04A21">
      <w:pPr>
        <w:pStyle w:val="afa"/>
        <w:rPr>
          <w:lang w:val="ru-RU"/>
        </w:rPr>
      </w:pPr>
      <w:r w:rsidRPr="005A4E80">
        <w:rPr>
          <w:lang w:val="ru-RU"/>
        </w:rPr>
        <w:t>В борьбе с затоплением используются различные методы: сплошная или выборочная подсыпка территории до незатопляемых отметок; обвалование защищаемой территории путем ограждения ее защитными дамбами, вертикальная планировка, организация, очистка поверхностного стока.</w:t>
      </w:r>
    </w:p>
    <w:p w:rsidR="00B04A21" w:rsidRPr="005A4E80" w:rsidRDefault="00423360" w:rsidP="00B04A21">
      <w:pPr>
        <w:tabs>
          <w:tab w:val="left" w:pos="1134"/>
        </w:tabs>
        <w:ind w:firstLine="709"/>
        <w:rPr>
          <w:rFonts w:eastAsia="BatangChe"/>
          <w:lang w:eastAsia="ru-RU"/>
        </w:rPr>
      </w:pPr>
      <w:r w:rsidRPr="005A4E80">
        <w:rPr>
          <w:rFonts w:eastAsia="BatangChe"/>
          <w:lang w:eastAsia="ru-RU"/>
        </w:rPr>
        <w:t xml:space="preserve">В целях защиты территории </w:t>
      </w:r>
      <w:r w:rsidR="007F1218" w:rsidRPr="005A4E80">
        <w:rPr>
          <w:rFonts w:eastAsia="BatangChe"/>
          <w:lang w:eastAsia="ru-RU"/>
        </w:rPr>
        <w:t>Подволошинского муниципального образования</w:t>
      </w:r>
      <w:r w:rsidRPr="005A4E80">
        <w:rPr>
          <w:rFonts w:eastAsia="BatangChe"/>
          <w:lang w:eastAsia="ru-RU"/>
        </w:rPr>
        <w:t xml:space="preserve"> от подтопления и сохранения существующего ландшафта, </w:t>
      </w:r>
      <w:r w:rsidR="00B04A21" w:rsidRPr="005A4E80">
        <w:rPr>
          <w:rFonts w:eastAsia="BatangChe"/>
          <w:lang w:eastAsia="ru-RU"/>
        </w:rPr>
        <w:t>предусмотрено выполнение следующих мероприятий:</w:t>
      </w:r>
    </w:p>
    <w:p w:rsidR="00B04A21" w:rsidRPr="005A4E80" w:rsidRDefault="00B04A21" w:rsidP="00FE10FA">
      <w:pPr>
        <w:pStyle w:val="af2"/>
        <w:numPr>
          <w:ilvl w:val="0"/>
          <w:numId w:val="10"/>
        </w:numPr>
        <w:tabs>
          <w:tab w:val="left" w:pos="1134"/>
        </w:tabs>
        <w:ind w:left="0" w:firstLine="709"/>
        <w:rPr>
          <w:rFonts w:eastAsia="BatangChe"/>
          <w:lang w:eastAsia="ru-RU"/>
        </w:rPr>
      </w:pPr>
      <w:r w:rsidRPr="005A4E80">
        <w:rPr>
          <w:rFonts w:eastAsia="BatangChe"/>
          <w:lang w:eastAsia="ru-RU"/>
        </w:rPr>
        <w:t>организация рельефа для обеспечения отвода поверхностных вод;</w:t>
      </w:r>
    </w:p>
    <w:p w:rsidR="00B04A21" w:rsidRPr="005A4E80" w:rsidRDefault="00B04A21" w:rsidP="00FE10FA">
      <w:pPr>
        <w:pStyle w:val="af2"/>
        <w:numPr>
          <w:ilvl w:val="0"/>
          <w:numId w:val="10"/>
        </w:numPr>
        <w:tabs>
          <w:tab w:val="left" w:pos="1134"/>
        </w:tabs>
        <w:ind w:left="0" w:firstLine="709"/>
        <w:rPr>
          <w:rFonts w:eastAsia="BatangChe"/>
          <w:lang w:eastAsia="ru-RU"/>
        </w:rPr>
      </w:pPr>
      <w:r w:rsidRPr="005A4E80">
        <w:rPr>
          <w:rFonts w:eastAsia="BatangChe"/>
          <w:lang w:eastAsia="ru-RU"/>
        </w:rPr>
        <w:t>при строительстве и капитальном ремонте автомобильных дорог обязательна закладка труб под дороги в местах естественного понижения рельефа местности.</w:t>
      </w:r>
    </w:p>
    <w:p w:rsidR="008928A6" w:rsidRPr="005A4E80" w:rsidRDefault="008928A6" w:rsidP="008928A6">
      <w:pPr>
        <w:pStyle w:val="af2"/>
        <w:ind w:left="0" w:firstLine="709"/>
        <w:rPr>
          <w:rFonts w:eastAsia="BatangChe"/>
          <w:lang w:eastAsia="ru-RU"/>
        </w:rPr>
      </w:pPr>
      <w:r w:rsidRPr="005A4E80">
        <w:rPr>
          <w:rFonts w:eastAsia="BatangChe"/>
          <w:lang w:eastAsia="ru-RU"/>
        </w:rPr>
        <w:t xml:space="preserve">На территории </w:t>
      </w:r>
      <w:r w:rsidR="007F1218" w:rsidRPr="005A4E80">
        <w:rPr>
          <w:rFonts w:eastAsia="BatangChe"/>
          <w:lang w:eastAsia="ru-RU"/>
        </w:rPr>
        <w:t>населенного пункта</w:t>
      </w:r>
      <w:r w:rsidRPr="005A4E80">
        <w:rPr>
          <w:rFonts w:eastAsia="BatangChe"/>
          <w:lang w:eastAsia="ru-RU"/>
        </w:rPr>
        <w:t xml:space="preserve"> с высоким стоянием грунтовых вод, на заболоченных участках следует предусматривать понижение уровня грунтовых вод зоне капитальной застройки путем устройства закрытых дренажей. На территории усадебной застройки населенных пунктов и на территориях стадионов, парков и других озелененных территорий общего пользования допускается открытая осушительная сеть.</w:t>
      </w:r>
    </w:p>
    <w:p w:rsidR="008928A6" w:rsidRPr="005A4E80" w:rsidRDefault="008928A6" w:rsidP="008928A6">
      <w:pPr>
        <w:pStyle w:val="af2"/>
        <w:ind w:left="0" w:firstLine="709"/>
        <w:rPr>
          <w:rFonts w:eastAsia="BatangChe"/>
          <w:lang w:eastAsia="ru-RU"/>
        </w:rPr>
      </w:pPr>
      <w:r w:rsidRPr="005A4E80">
        <w:rPr>
          <w:rFonts w:eastAsia="BatangChe"/>
          <w:lang w:eastAsia="ru-RU"/>
        </w:rPr>
        <w:t>Система инженерной защиты от подтопления является территориально единой, объединяющей все локальные системы отдельных участков и объектов.</w:t>
      </w:r>
    </w:p>
    <w:p w:rsidR="008928A6" w:rsidRPr="005A4E80" w:rsidRDefault="008928A6" w:rsidP="008928A6">
      <w:pPr>
        <w:pStyle w:val="af2"/>
        <w:ind w:left="0" w:firstLine="709"/>
        <w:rPr>
          <w:rFonts w:eastAsia="BatangChe"/>
          <w:lang w:eastAsia="ru-RU"/>
        </w:rPr>
      </w:pPr>
      <w:r w:rsidRPr="005A4E80">
        <w:rPr>
          <w:rFonts w:eastAsia="BatangChe"/>
          <w:lang w:eastAsia="ru-RU"/>
        </w:rPr>
        <w:t xml:space="preserve">В качестве основных средств инженерной защиты от затопления кроме обвалования, искусственного повышения поверхности территории следует </w:t>
      </w:r>
      <w:proofErr w:type="spellStart"/>
      <w:r w:rsidRPr="005A4E80">
        <w:rPr>
          <w:rFonts w:eastAsia="BatangChe"/>
          <w:lang w:eastAsia="ru-RU"/>
        </w:rPr>
        <w:t>руслорегулирующие</w:t>
      </w:r>
      <w:proofErr w:type="spellEnd"/>
      <w:r w:rsidRPr="005A4E80">
        <w:rPr>
          <w:rFonts w:eastAsia="BatangChe"/>
          <w:lang w:eastAsia="ru-RU"/>
        </w:rPr>
        <w:t xml:space="preserve"> сооружения и сооружения по регулированию и отводу поверхностного стока, дренажные системы и другие сооружения инженерной защиты.</w:t>
      </w:r>
    </w:p>
    <w:p w:rsidR="005E2798" w:rsidRPr="005A4E80" w:rsidRDefault="007F1218" w:rsidP="008928A6">
      <w:pPr>
        <w:pStyle w:val="af2"/>
        <w:ind w:left="0" w:firstLine="709"/>
        <w:rPr>
          <w:rFonts w:eastAsia="BatangChe"/>
          <w:lang w:eastAsia="ru-RU"/>
        </w:rPr>
      </w:pPr>
      <w:r w:rsidRPr="005A4E80">
        <w:rPr>
          <w:rFonts w:eastAsia="BatangChe"/>
          <w:lang w:eastAsia="ru-RU"/>
        </w:rPr>
        <w:t xml:space="preserve">Проектом генерального плана предлагается </w:t>
      </w:r>
      <w:proofErr w:type="spellStart"/>
      <w:r w:rsidRPr="005A4E80">
        <w:rPr>
          <w:rFonts w:eastAsia="BatangChe"/>
          <w:lang w:eastAsia="ru-RU"/>
        </w:rPr>
        <w:t>берегоукрепление</w:t>
      </w:r>
      <w:proofErr w:type="spellEnd"/>
      <w:r w:rsidRPr="005A4E80">
        <w:rPr>
          <w:rFonts w:eastAsia="BatangChe"/>
          <w:lang w:eastAsia="ru-RU"/>
        </w:rPr>
        <w:t xml:space="preserve"> – инженерная защита </w:t>
      </w:r>
      <w:r w:rsidRPr="005A4E80">
        <w:rPr>
          <w:rFonts w:eastAsia="BatangChe"/>
          <w:lang w:eastAsia="ru-RU"/>
        </w:rPr>
        <w:br/>
        <w:t>с. Подволошино от негативного воздействия</w:t>
      </w:r>
      <w:r w:rsidR="00523ABE" w:rsidRPr="005A4E80">
        <w:rPr>
          <w:rFonts w:eastAsia="BatangChe"/>
          <w:lang w:eastAsia="ru-RU"/>
        </w:rPr>
        <w:t xml:space="preserve"> вод р</w:t>
      </w:r>
      <w:r w:rsidR="002718FE" w:rsidRPr="005A4E80">
        <w:rPr>
          <w:rFonts w:eastAsia="BatangChe"/>
          <w:lang w:eastAsia="ru-RU"/>
        </w:rPr>
        <w:t>.</w:t>
      </w:r>
      <w:r w:rsidRPr="005A4E80">
        <w:rPr>
          <w:rFonts w:eastAsia="BatangChe"/>
          <w:lang w:eastAsia="ru-RU"/>
        </w:rPr>
        <w:t xml:space="preserve"> Нижняя Тунгуска.</w:t>
      </w:r>
    </w:p>
    <w:p w:rsidR="00B04A21" w:rsidRPr="005A4E80" w:rsidRDefault="00B04A21" w:rsidP="00B04A21">
      <w:pPr>
        <w:tabs>
          <w:tab w:val="left" w:pos="1134"/>
        </w:tabs>
        <w:ind w:firstLine="709"/>
        <w:rPr>
          <w:rFonts w:eastAsia="BatangChe"/>
          <w:u w:val="single"/>
          <w:lang w:eastAsia="ru-RU"/>
        </w:rPr>
      </w:pPr>
      <w:r w:rsidRPr="005A4E80">
        <w:rPr>
          <w:rFonts w:eastAsia="BatangChe"/>
          <w:u w:val="single"/>
          <w:lang w:eastAsia="ru-RU"/>
        </w:rPr>
        <w:t>Вертикальная планировка</w:t>
      </w:r>
    </w:p>
    <w:p w:rsidR="00B04A21" w:rsidRPr="005A4E80" w:rsidRDefault="00B04A21" w:rsidP="00B04A21">
      <w:pPr>
        <w:tabs>
          <w:tab w:val="left" w:pos="1134"/>
        </w:tabs>
        <w:ind w:firstLine="709"/>
        <w:rPr>
          <w:rFonts w:eastAsia="BatangChe"/>
          <w:lang w:eastAsia="ru-RU"/>
        </w:rPr>
      </w:pPr>
      <w:r w:rsidRPr="005A4E80">
        <w:rPr>
          <w:rFonts w:eastAsia="BatangChe"/>
          <w:lang w:eastAsia="ru-RU"/>
        </w:rPr>
        <w:t xml:space="preserve">Вертикальной планировкой называется исправление рельефа в целях приспособления его для той или иной эксплуатации. </w:t>
      </w:r>
    </w:p>
    <w:p w:rsidR="00B04A21" w:rsidRPr="005A4E80" w:rsidRDefault="00B04A21" w:rsidP="00B04A21">
      <w:pPr>
        <w:ind w:firstLine="709"/>
        <w:rPr>
          <w:rFonts w:eastAsia="Times New Roman"/>
          <w:lang w:eastAsia="ru-RU"/>
        </w:rPr>
      </w:pPr>
      <w:r w:rsidRPr="005A4E80">
        <w:rPr>
          <w:rFonts w:eastAsia="Times New Roman"/>
          <w:lang w:eastAsia="ru-RU"/>
        </w:rPr>
        <w:t xml:space="preserve">Вертикальная </w:t>
      </w:r>
      <w:r w:rsidR="00845D17" w:rsidRPr="005A4E80">
        <w:rPr>
          <w:rFonts w:eastAsia="Times New Roman"/>
          <w:lang w:eastAsia="ru-RU"/>
        </w:rPr>
        <w:t xml:space="preserve">планировка </w:t>
      </w:r>
      <w:r w:rsidRPr="005A4E80">
        <w:rPr>
          <w:rFonts w:eastAsia="Times New Roman"/>
          <w:lang w:eastAsia="ru-RU"/>
        </w:rPr>
        <w:t xml:space="preserve">территории включает в себя реконструкцию и изменение вертикальных отметок существующей дорожной сети, подсыпку грунта при новом строительстве, перепланировку территории при создании и реконструкции придомового и уличного благоустройства. </w:t>
      </w:r>
      <w:r w:rsidRPr="005A4E80">
        <w:rPr>
          <w:rFonts w:eastAsia="BatangChe"/>
          <w:lang w:eastAsia="ru-RU"/>
        </w:rPr>
        <w:t>Для производства работ по исправлению естественного рельефа генеральным планом предлагается разработать проект вертикальной планировки и устройства сети водостоков.</w:t>
      </w:r>
    </w:p>
    <w:p w:rsidR="00B04A21" w:rsidRPr="005A4E80" w:rsidRDefault="00B04A21" w:rsidP="00B04A21">
      <w:pPr>
        <w:tabs>
          <w:tab w:val="left" w:pos="1134"/>
        </w:tabs>
        <w:ind w:firstLine="709"/>
        <w:rPr>
          <w:rFonts w:eastAsia="BatangChe"/>
          <w:lang w:eastAsia="ru-RU"/>
        </w:rPr>
      </w:pPr>
      <w:r w:rsidRPr="005A4E80">
        <w:rPr>
          <w:rFonts w:eastAsia="BatangChe"/>
          <w:lang w:eastAsia="ru-RU"/>
        </w:rPr>
        <w:t xml:space="preserve">На площадках под новое жилищное строительство вертикальная планировка должна быть решена с максимальным приближением к существующему рельефу, с небольшим превышением территории жилой застройки над уличной сетью для обеспечения выпуска с территории поверхностных стоков в лотки уличных проездов. </w:t>
      </w:r>
      <w:r w:rsidRPr="005A4E80">
        <w:rPr>
          <w:rFonts w:eastAsia="Times New Roman"/>
          <w:lang w:eastAsia="ru-RU"/>
        </w:rPr>
        <w:t>Проектные отметки следует назначать исходя из условий максимального сохранения почвенного покрова и существующих древесных насаждений.</w:t>
      </w:r>
    </w:p>
    <w:p w:rsidR="00B04A21" w:rsidRPr="005A4E80" w:rsidRDefault="00B04A21" w:rsidP="00B04A21">
      <w:pPr>
        <w:tabs>
          <w:tab w:val="left" w:pos="1134"/>
        </w:tabs>
        <w:ind w:firstLine="709"/>
        <w:rPr>
          <w:rFonts w:eastAsia="BatangChe"/>
          <w:u w:val="single"/>
          <w:lang w:eastAsia="ru-RU"/>
        </w:rPr>
      </w:pPr>
      <w:r w:rsidRPr="005A4E80">
        <w:rPr>
          <w:rFonts w:eastAsia="BatangChe"/>
          <w:u w:val="single"/>
          <w:lang w:eastAsia="ru-RU"/>
        </w:rPr>
        <w:t>Организация, очистка поверхностного стока</w:t>
      </w:r>
    </w:p>
    <w:p w:rsidR="00845D17" w:rsidRPr="005A4E80" w:rsidRDefault="00845D17" w:rsidP="00845D17">
      <w:pPr>
        <w:ind w:firstLine="720"/>
      </w:pPr>
      <w:r w:rsidRPr="005A4E80">
        <w:t>Основной задачей организации поверхностного стока является накопление и удаление поверхнос</w:t>
      </w:r>
      <w:r w:rsidR="00523ABE" w:rsidRPr="005A4E80">
        <w:t>тных вод с территории населенного пункта</w:t>
      </w:r>
      <w:r w:rsidRPr="005A4E80">
        <w:t>: защита территории от подтопления поверхностными водами, притекающими с верховых участков, обеспечение надлежащих условий для эксплуатации территории, наземных и подземных сооружений.</w:t>
      </w:r>
    </w:p>
    <w:p w:rsidR="00845D17" w:rsidRPr="005A4E80" w:rsidRDefault="00845D17" w:rsidP="00845D17">
      <w:pPr>
        <w:ind w:firstLine="720"/>
        <w:contextualSpacing/>
      </w:pPr>
      <w:r w:rsidRPr="005A4E80">
        <w:t xml:space="preserve">Без учета градостроительных особенностей инженерной подготовки, невозможно обеспечить нормальные условия для размещения объектов застройки и развития территории </w:t>
      </w:r>
      <w:r w:rsidR="00523ABE" w:rsidRPr="005A4E80">
        <w:t>муниципального образования</w:t>
      </w:r>
      <w:r w:rsidRPr="005A4E80">
        <w:t xml:space="preserve">. </w:t>
      </w:r>
    </w:p>
    <w:p w:rsidR="00845D17" w:rsidRPr="005A4E80" w:rsidRDefault="00845D17" w:rsidP="00845D17">
      <w:pPr>
        <w:ind w:firstLine="720"/>
      </w:pPr>
      <w:r w:rsidRPr="005A4E80">
        <w:t xml:space="preserve">Единая сеть ливневой канализации в </w:t>
      </w:r>
      <w:r w:rsidR="00140C1B" w:rsidRPr="005A4E80">
        <w:t>сельсовете</w:t>
      </w:r>
      <w:r w:rsidRPr="005A4E80">
        <w:t xml:space="preserve"> отсутствует, поверхностные стоки и паводковые воды отводятся отдельными кюветами за пределы населенных пунктов. Очистные сооружения дождевой канализации отсутствуют. </w:t>
      </w:r>
    </w:p>
    <w:p w:rsidR="00845D17" w:rsidRPr="005A4E80" w:rsidRDefault="00845D17" w:rsidP="00845D17">
      <w:pPr>
        <w:ind w:firstLine="720"/>
      </w:pPr>
      <w:r w:rsidRPr="005A4E80">
        <w:t xml:space="preserve">С территорий предприятий и коммунальных зон поверхностный сток поступает в водоемы так же, в основном без очистки. </w:t>
      </w:r>
    </w:p>
    <w:p w:rsidR="00845D17" w:rsidRPr="005A4E80" w:rsidRDefault="00845D17" w:rsidP="00845D17">
      <w:pPr>
        <w:ind w:firstLine="720"/>
      </w:pPr>
      <w:r w:rsidRPr="005A4E80">
        <w:t>Отсутствие ливневой канализации постоянно приводит к подтоплению подвалов жилых домов и зданий. Паводковыми водами до недопустимых пределов загрязняются все водотоки.</w:t>
      </w:r>
    </w:p>
    <w:p w:rsidR="00845D17" w:rsidRPr="005A4E80" w:rsidRDefault="00523ABE" w:rsidP="00845D17">
      <w:pPr>
        <w:pStyle w:val="afffff7"/>
        <w:spacing w:before="0" w:after="0" w:line="276" w:lineRule="auto"/>
        <w:ind w:firstLine="709"/>
        <w:rPr>
          <w:rFonts w:ascii="Times New Roman" w:hAnsi="Times New Roman" w:cs="Times New Roman"/>
        </w:rPr>
      </w:pPr>
      <w:r w:rsidRPr="005A4E80">
        <w:rPr>
          <w:rFonts w:ascii="Times New Roman" w:hAnsi="Times New Roman" w:cs="Times New Roman"/>
        </w:rPr>
        <w:t>На территории населенного</w:t>
      </w:r>
      <w:r w:rsidR="00845D17" w:rsidRPr="005A4E80">
        <w:rPr>
          <w:rFonts w:ascii="Times New Roman" w:hAnsi="Times New Roman" w:cs="Times New Roman"/>
        </w:rPr>
        <w:t xml:space="preserve"> пункт</w:t>
      </w:r>
      <w:r w:rsidRPr="005A4E80">
        <w:rPr>
          <w:rFonts w:ascii="Times New Roman" w:hAnsi="Times New Roman" w:cs="Times New Roman"/>
        </w:rPr>
        <w:t>а</w:t>
      </w:r>
      <w:r w:rsidR="00845D17" w:rsidRPr="005A4E80">
        <w:rPr>
          <w:rFonts w:ascii="Times New Roman" w:hAnsi="Times New Roman" w:cs="Times New Roman"/>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населенн</w:t>
      </w:r>
      <w:r w:rsidRPr="005A4E80">
        <w:rPr>
          <w:rFonts w:ascii="Times New Roman" w:hAnsi="Times New Roman" w:cs="Times New Roman"/>
        </w:rPr>
        <w:t>ого</w:t>
      </w:r>
      <w:r w:rsidR="00845D17" w:rsidRPr="005A4E80">
        <w:rPr>
          <w:rFonts w:ascii="Times New Roman" w:hAnsi="Times New Roman" w:cs="Times New Roman"/>
        </w:rPr>
        <w:t xml:space="preserve"> пункт</w:t>
      </w:r>
      <w:r w:rsidRPr="005A4E80">
        <w:rPr>
          <w:rFonts w:ascii="Times New Roman" w:hAnsi="Times New Roman" w:cs="Times New Roman"/>
        </w:rPr>
        <w:t>а</w:t>
      </w:r>
      <w:r w:rsidR="00845D17" w:rsidRPr="005A4E80">
        <w:rPr>
          <w:rFonts w:ascii="Times New Roman" w:hAnsi="Times New Roman" w:cs="Times New Roman"/>
        </w:rPr>
        <w:t xml:space="preserve"> и на территориях стадионов, парков и других озелененных территорий общего пользования допускается открытая осушительная сеть.</w:t>
      </w:r>
    </w:p>
    <w:p w:rsidR="00845D17" w:rsidRPr="005A4E80" w:rsidRDefault="00845D17" w:rsidP="00845D17">
      <w:pPr>
        <w:pStyle w:val="afffff7"/>
        <w:spacing w:before="0" w:after="0" w:line="276" w:lineRule="auto"/>
        <w:ind w:firstLine="709"/>
        <w:rPr>
          <w:rFonts w:ascii="Times New Roman" w:hAnsi="Times New Roman" w:cs="Times New Roman"/>
        </w:rPr>
      </w:pPr>
      <w:r w:rsidRPr="005A4E80">
        <w:rPr>
          <w:rFonts w:ascii="Times New Roman" w:hAnsi="Times New Roman" w:cs="Times New Roman"/>
        </w:rPr>
        <w:t>Указанные мероприятия должны обеспечивать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845D17" w:rsidRPr="005A4E80" w:rsidRDefault="00845D17" w:rsidP="00845D17">
      <w:pPr>
        <w:pStyle w:val="afffff7"/>
        <w:spacing w:before="0" w:after="0" w:line="276" w:lineRule="auto"/>
        <w:ind w:firstLine="709"/>
        <w:rPr>
          <w:rFonts w:ascii="Times New Roman" w:hAnsi="Times New Roman" w:cs="Times New Roman"/>
        </w:rPr>
      </w:pPr>
      <w:r w:rsidRPr="005A4E80">
        <w:rPr>
          <w:rFonts w:ascii="Times New Roman" w:hAnsi="Times New Roman" w:cs="Times New Roman"/>
        </w:rPr>
        <w:t>Система инженерной защиты от подтопления является территориально единой, объединяющей все локальные системы отдельных участков и объектов.</w:t>
      </w:r>
    </w:p>
    <w:p w:rsidR="00B04A21" w:rsidRPr="005A4E80" w:rsidRDefault="00B04A21" w:rsidP="00B04A21">
      <w:pPr>
        <w:tabs>
          <w:tab w:val="left" w:pos="0"/>
        </w:tabs>
        <w:ind w:firstLine="709"/>
        <w:rPr>
          <w:rFonts w:eastAsia="BatangChe"/>
          <w:u w:val="single"/>
          <w:lang w:eastAsia="ru-RU"/>
        </w:rPr>
      </w:pPr>
      <w:r w:rsidRPr="005A4E80">
        <w:rPr>
          <w:rFonts w:eastAsia="BatangChe"/>
          <w:u w:val="single"/>
          <w:lang w:eastAsia="ru-RU"/>
        </w:rPr>
        <w:t>Благоустройство водоемов и водотоков</w:t>
      </w:r>
    </w:p>
    <w:p w:rsidR="00B04A21" w:rsidRPr="005A4E80" w:rsidRDefault="00B04A21" w:rsidP="00B04A21">
      <w:pPr>
        <w:tabs>
          <w:tab w:val="left" w:pos="0"/>
        </w:tabs>
        <w:ind w:firstLine="709"/>
        <w:rPr>
          <w:rFonts w:eastAsia="BatangChe"/>
          <w:lang w:eastAsia="ru-RU"/>
        </w:rPr>
      </w:pPr>
      <w:r w:rsidRPr="005A4E80">
        <w:rPr>
          <w:rFonts w:eastAsia="BatangChe"/>
          <w:lang w:eastAsia="ru-RU"/>
        </w:rPr>
        <w:t xml:space="preserve">Во избежание утраты рекреационных и </w:t>
      </w:r>
      <w:proofErr w:type="spellStart"/>
      <w:r w:rsidRPr="005A4E80">
        <w:rPr>
          <w:rFonts w:eastAsia="BatangChe"/>
          <w:lang w:eastAsia="ru-RU"/>
        </w:rPr>
        <w:t>ландшафтообразующих</w:t>
      </w:r>
      <w:proofErr w:type="spellEnd"/>
      <w:r w:rsidRPr="005A4E80">
        <w:rPr>
          <w:rFonts w:eastAsia="BatangChe"/>
          <w:lang w:eastAsia="ru-RU"/>
        </w:rPr>
        <w:t xml:space="preserve"> функций водоемов необходимо осуществление постоянного контроля за их санитарным состоянием и качеством воды.</w:t>
      </w:r>
    </w:p>
    <w:p w:rsidR="00332E82" w:rsidRPr="005A4E80" w:rsidRDefault="00A92AC1" w:rsidP="00B41627">
      <w:pPr>
        <w:pStyle w:val="49"/>
        <w:shd w:val="clear" w:color="auto" w:fill="auto"/>
        <w:spacing w:before="0" w:line="276" w:lineRule="auto"/>
        <w:ind w:firstLine="709"/>
        <w:rPr>
          <w:color w:val="auto"/>
          <w:sz w:val="24"/>
          <w:szCs w:val="24"/>
        </w:rPr>
      </w:pPr>
      <w:r w:rsidRPr="005A4E80">
        <w:rPr>
          <w:rFonts w:eastAsia="BatangChe"/>
          <w:bCs/>
          <w:color w:val="auto"/>
          <w:sz w:val="24"/>
          <w:szCs w:val="24"/>
        </w:rPr>
        <w:t>Генеральным планом</w:t>
      </w:r>
      <w:r w:rsidR="00B04A21" w:rsidRPr="005A4E80">
        <w:rPr>
          <w:rFonts w:eastAsia="BatangChe"/>
          <w:bCs/>
          <w:color w:val="auto"/>
          <w:sz w:val="24"/>
          <w:szCs w:val="24"/>
        </w:rPr>
        <w:t xml:space="preserve"> предлагается проведение мероприятий по укреплению берегов. </w:t>
      </w:r>
      <w:proofErr w:type="spellStart"/>
      <w:r w:rsidR="00B04A21" w:rsidRPr="005A4E80">
        <w:rPr>
          <w:rFonts w:eastAsia="BatangChe"/>
          <w:bCs/>
          <w:color w:val="auto"/>
          <w:sz w:val="24"/>
          <w:szCs w:val="24"/>
        </w:rPr>
        <w:t>Берегоукрепление</w:t>
      </w:r>
      <w:proofErr w:type="spellEnd"/>
      <w:r w:rsidR="00B04A21" w:rsidRPr="005A4E80">
        <w:rPr>
          <w:rFonts w:eastAsia="BatangChe"/>
          <w:bCs/>
          <w:color w:val="auto"/>
          <w:sz w:val="24"/>
          <w:szCs w:val="24"/>
        </w:rPr>
        <w:t xml:space="preserve"> – это комплекс работ по укреплению и защите прибрежной линии природных и искусственных водоемов от подмыва, обвала и эрозии берегового склона под воздействием течения и волн, а также размыва ливневыми потоками. Размывание и оседание берега приводит к обмелению и зарастанию, как самого водоема, так и прилегающих территорий. Подвергаются угрозе обрушения конструкции, возведенные в прибрежной зоне. </w:t>
      </w:r>
      <w:r w:rsidR="00332E82" w:rsidRPr="005A4E80">
        <w:rPr>
          <w:color w:val="auto"/>
          <w:sz w:val="24"/>
          <w:szCs w:val="24"/>
        </w:rPr>
        <w:t xml:space="preserve">Для предотвращения подобных нежелательных процессов на территории </w:t>
      </w:r>
      <w:r w:rsidR="00140C1B" w:rsidRPr="005A4E80">
        <w:rPr>
          <w:color w:val="auto"/>
          <w:sz w:val="24"/>
          <w:szCs w:val="24"/>
        </w:rPr>
        <w:t>сельсовета</w:t>
      </w:r>
      <w:r w:rsidR="00332E82" w:rsidRPr="005A4E80">
        <w:rPr>
          <w:color w:val="auto"/>
          <w:sz w:val="24"/>
          <w:szCs w:val="24"/>
        </w:rPr>
        <w:t xml:space="preserve"> предлагается произвести укрепление береговой линии функционирующих водоемов: посев трав, </w:t>
      </w:r>
      <w:proofErr w:type="spellStart"/>
      <w:r w:rsidR="00332E82" w:rsidRPr="005A4E80">
        <w:rPr>
          <w:color w:val="auto"/>
          <w:sz w:val="24"/>
          <w:szCs w:val="24"/>
        </w:rPr>
        <w:t>одерновка</w:t>
      </w:r>
      <w:proofErr w:type="spellEnd"/>
      <w:r w:rsidR="00332E82" w:rsidRPr="005A4E80">
        <w:rPr>
          <w:color w:val="auto"/>
          <w:sz w:val="24"/>
          <w:szCs w:val="24"/>
        </w:rPr>
        <w:t xml:space="preserve"> откосов. При необходимости рекомендуется выполнить укрепление берегов ячеистыми железобетонными плитами.</w:t>
      </w:r>
    </w:p>
    <w:p w:rsidR="00332E82" w:rsidRPr="005A4E80" w:rsidRDefault="00332E82" w:rsidP="00B41627">
      <w:pPr>
        <w:framePr w:w="797" w:h="1152" w:wrap="around" w:hAnchor="margin" w:x="-959" w:y="2423"/>
        <w:ind w:firstLine="1004"/>
      </w:pPr>
    </w:p>
    <w:p w:rsidR="00332E82" w:rsidRPr="005A4E80" w:rsidRDefault="00332E82" w:rsidP="00B41627">
      <w:pPr>
        <w:pStyle w:val="49"/>
        <w:shd w:val="clear" w:color="auto" w:fill="auto"/>
        <w:spacing w:before="0" w:line="276" w:lineRule="auto"/>
        <w:ind w:firstLine="709"/>
        <w:rPr>
          <w:color w:val="auto"/>
          <w:sz w:val="24"/>
          <w:szCs w:val="24"/>
        </w:rPr>
      </w:pPr>
      <w:r w:rsidRPr="005A4E80">
        <w:rPr>
          <w:color w:val="auto"/>
          <w:sz w:val="24"/>
          <w:szCs w:val="24"/>
        </w:rPr>
        <w:t xml:space="preserve">Во избежание утраты рекреационных и </w:t>
      </w:r>
      <w:proofErr w:type="spellStart"/>
      <w:r w:rsidRPr="005A4E80">
        <w:rPr>
          <w:color w:val="auto"/>
          <w:sz w:val="24"/>
          <w:szCs w:val="24"/>
        </w:rPr>
        <w:t>ландшафтообразующих</w:t>
      </w:r>
      <w:proofErr w:type="spellEnd"/>
      <w:r w:rsidRPr="005A4E80">
        <w:rPr>
          <w:color w:val="auto"/>
          <w:sz w:val="24"/>
          <w:szCs w:val="24"/>
        </w:rPr>
        <w:t xml:space="preserve"> функций водоемов: водотоков необходимо осуществлять постоянный контроль над их санитарным состоянием качеством воды, защищать их от природного и антропогенного загрязнения.</w:t>
      </w:r>
    </w:p>
    <w:p w:rsidR="00AF02A1" w:rsidRPr="005A4E80" w:rsidRDefault="00AF02A1" w:rsidP="00C9096F">
      <w:pPr>
        <w:tabs>
          <w:tab w:val="left" w:pos="-3402"/>
        </w:tabs>
        <w:autoSpaceDE w:val="0"/>
        <w:autoSpaceDN w:val="0"/>
        <w:adjustRightInd w:val="0"/>
        <w:spacing w:before="120" w:after="120" w:line="240" w:lineRule="auto"/>
        <w:jc w:val="left"/>
        <w:outlineLvl w:val="1"/>
        <w:rPr>
          <w:rFonts w:eastAsia="Calibri"/>
          <w:b/>
          <w:sz w:val="26"/>
          <w:szCs w:val="26"/>
          <w:lang w:eastAsia="ru-RU"/>
        </w:rPr>
      </w:pPr>
      <w:bookmarkStart w:id="79" w:name="_Toc42761975"/>
      <w:bookmarkStart w:id="80" w:name="_Toc159402440"/>
      <w:r w:rsidRPr="005A4E80">
        <w:rPr>
          <w:rFonts w:eastAsia="Times New Roman"/>
          <w:b/>
          <w:sz w:val="26"/>
          <w:szCs w:val="26"/>
          <w:lang w:eastAsia="ru-RU"/>
        </w:rPr>
        <w:t>2.1</w:t>
      </w:r>
      <w:r w:rsidR="00D62870" w:rsidRPr="005A4E80">
        <w:rPr>
          <w:rFonts w:eastAsia="Times New Roman"/>
          <w:b/>
          <w:sz w:val="26"/>
          <w:szCs w:val="26"/>
          <w:lang w:eastAsia="ru-RU"/>
        </w:rPr>
        <w:t>0</w:t>
      </w:r>
      <w:r w:rsidRPr="005A4E80">
        <w:rPr>
          <w:rFonts w:eastAsia="Times New Roman"/>
          <w:b/>
          <w:sz w:val="26"/>
          <w:szCs w:val="26"/>
          <w:lang w:eastAsia="ru-RU"/>
        </w:rPr>
        <w:t xml:space="preserve">. </w:t>
      </w:r>
      <w:r w:rsidRPr="005A4E80">
        <w:rPr>
          <w:rFonts w:eastAsia="Calibri"/>
          <w:b/>
          <w:sz w:val="26"/>
          <w:szCs w:val="26"/>
          <w:lang w:eastAsia="ru-RU"/>
        </w:rPr>
        <w:t>Санитарная очистка территории</w:t>
      </w:r>
      <w:bookmarkEnd w:id="79"/>
      <w:bookmarkEnd w:id="80"/>
    </w:p>
    <w:p w:rsidR="00676DD8" w:rsidRPr="005A4E80" w:rsidRDefault="00676DD8" w:rsidP="00676DD8">
      <w:pPr>
        <w:ind w:firstLine="709"/>
      </w:pPr>
      <w:r w:rsidRPr="005A4E80">
        <w:t>Данный раздел разработан в соответствии с «</w:t>
      </w:r>
      <w:r w:rsidR="00CD4142" w:rsidRPr="005A4E80">
        <w:t>Территориальн</w:t>
      </w:r>
      <w:r w:rsidR="004951B4" w:rsidRPr="005A4E80">
        <w:t xml:space="preserve">ой Схемой обращения с отходами </w:t>
      </w:r>
      <w:r w:rsidR="00CD4142" w:rsidRPr="005A4E80">
        <w:t>в Иркутской области</w:t>
      </w:r>
      <w:r w:rsidR="0049129E" w:rsidRPr="005A4E80">
        <w:t>» (далее – Схема).</w:t>
      </w:r>
    </w:p>
    <w:p w:rsidR="00C01DAD" w:rsidRPr="005A4E80" w:rsidRDefault="00C01DAD" w:rsidP="00C01DAD">
      <w:pPr>
        <w:autoSpaceDE w:val="0"/>
        <w:autoSpaceDN w:val="0"/>
        <w:adjustRightInd w:val="0"/>
        <w:ind w:firstLine="709"/>
        <w:rPr>
          <w:color w:val="000000"/>
        </w:rPr>
      </w:pPr>
      <w:r w:rsidRPr="005A4E80">
        <w:rPr>
          <w:rFonts w:ascii="Times New Roman CYR" w:hAnsi="Times New Roman CYR" w:cs="Times New Roman CYR"/>
          <w:color w:val="000000"/>
        </w:rPr>
        <w:t>Система сбора и</w:t>
      </w:r>
      <w:r w:rsidRPr="005A4E80">
        <w:rPr>
          <w:color w:val="000000"/>
        </w:rPr>
        <w:t xml:space="preserve"> </w:t>
      </w:r>
      <w:r w:rsidRPr="005A4E80">
        <w:rPr>
          <w:rFonts w:ascii="Times New Roman CYR" w:hAnsi="Times New Roman CYR" w:cs="Times New Roman CYR"/>
          <w:color w:val="000000"/>
        </w:rPr>
        <w:t>накопления отходов Иркутской области включает в себя сбор отходов от населения многоквартирного жилищного фонда, объектов инфраструктуры и хозяйствующих субъектов в местах сбора и накопления отходов.</w:t>
      </w:r>
    </w:p>
    <w:p w:rsidR="00C01DAD" w:rsidRPr="005A4E80" w:rsidRDefault="00C01DAD" w:rsidP="00C01DAD">
      <w:pPr>
        <w:autoSpaceDE w:val="0"/>
        <w:autoSpaceDN w:val="0"/>
        <w:adjustRightInd w:val="0"/>
        <w:ind w:firstLine="709"/>
        <w:rPr>
          <w:rFonts w:ascii="Times New Roman CYR" w:hAnsi="Times New Roman CYR" w:cs="Times New Roman CYR"/>
          <w:color w:val="000000"/>
        </w:rPr>
      </w:pPr>
      <w:r w:rsidRPr="005A4E80">
        <w:rPr>
          <w:rFonts w:ascii="Times New Roman CYR" w:hAnsi="Times New Roman CYR" w:cs="Times New Roman CYR"/>
          <w:color w:val="000000"/>
        </w:rPr>
        <w:t>Сбор отходов от населения частного жилищного фонда в основном осуществляется бестарным способом по утвержденному графику. В городских округах и районных центрах Иркутской области преобладает контейнерный способ сбора твердых коммунальных отходов от населения.</w:t>
      </w:r>
    </w:p>
    <w:p w:rsidR="00C01DAD" w:rsidRPr="005A4E80" w:rsidRDefault="00C01DAD" w:rsidP="00C01DAD">
      <w:pPr>
        <w:autoSpaceDE w:val="0"/>
        <w:autoSpaceDN w:val="0"/>
        <w:adjustRightInd w:val="0"/>
        <w:ind w:firstLine="709"/>
        <w:rPr>
          <w:rFonts w:ascii="Times New Roman CYR" w:hAnsi="Times New Roman CYR" w:cs="Times New Roman CYR"/>
          <w:color w:val="000000"/>
        </w:rPr>
      </w:pPr>
      <w:r w:rsidRPr="005A4E80">
        <w:rPr>
          <w:rFonts w:ascii="Times New Roman CYR" w:hAnsi="Times New Roman CYR" w:cs="Times New Roman CYR"/>
          <w:color w:val="000000"/>
        </w:rPr>
        <w:t>В настоящее время на территории населенных пунктов, в которых сбор отходов осуществляется контейнерным методом, применяются контейнеры различной</w:t>
      </w:r>
      <w:r w:rsidR="006D72E6" w:rsidRPr="005A4E80">
        <w:rPr>
          <w:rFonts w:ascii="Times New Roman CYR" w:hAnsi="Times New Roman CYR" w:cs="Times New Roman CYR"/>
          <w:color w:val="000000"/>
        </w:rPr>
        <w:t xml:space="preserve"> вместимостью и материала.</w:t>
      </w:r>
      <w:r w:rsidR="00D724A1" w:rsidRPr="005A4E80">
        <w:rPr>
          <w:rFonts w:ascii="Times New Roman CYR" w:hAnsi="Times New Roman CYR" w:cs="Times New Roman CYR"/>
          <w:color w:val="000000"/>
        </w:rPr>
        <w:t xml:space="preserve"> </w:t>
      </w:r>
    </w:p>
    <w:p w:rsidR="00D724A1" w:rsidRPr="005A4E80" w:rsidRDefault="006D72E6" w:rsidP="0049129E">
      <w:pPr>
        <w:autoSpaceDE w:val="0"/>
        <w:autoSpaceDN w:val="0"/>
        <w:adjustRightInd w:val="0"/>
        <w:ind w:firstLine="709"/>
        <w:rPr>
          <w:color w:val="000000"/>
        </w:rPr>
      </w:pPr>
      <w:r w:rsidRPr="005A4E80">
        <w:rPr>
          <w:color w:val="000000"/>
        </w:rPr>
        <w:t xml:space="preserve">На территории </w:t>
      </w:r>
      <w:r w:rsidR="0049129E" w:rsidRPr="005A4E80">
        <w:rPr>
          <w:color w:val="000000"/>
        </w:rPr>
        <w:t>Катан</w:t>
      </w:r>
      <w:r w:rsidR="00523ABE" w:rsidRPr="005A4E80">
        <w:rPr>
          <w:color w:val="000000"/>
        </w:rPr>
        <w:t>г</w:t>
      </w:r>
      <w:r w:rsidR="0049129E" w:rsidRPr="005A4E80">
        <w:rPr>
          <w:color w:val="000000"/>
        </w:rPr>
        <w:t>ского района</w:t>
      </w:r>
      <w:r w:rsidRPr="005A4E80">
        <w:rPr>
          <w:color w:val="000000"/>
        </w:rPr>
        <w:t xml:space="preserve"> </w:t>
      </w:r>
      <w:r w:rsidR="0049129E" w:rsidRPr="005A4E80">
        <w:rPr>
          <w:color w:val="000000"/>
        </w:rPr>
        <w:t xml:space="preserve">осуществляется бестарный способ вывоза отходов. </w:t>
      </w:r>
      <w:r w:rsidR="00D724A1" w:rsidRPr="005A4E80">
        <w:rPr>
          <w:color w:val="000000"/>
        </w:rPr>
        <w:t>Для сбора ТКО используются преимущество контейнера объемом 0,75, 1,1 м</w:t>
      </w:r>
      <w:r w:rsidR="00D724A1" w:rsidRPr="005A4E80">
        <w:rPr>
          <w:color w:val="000000"/>
          <w:vertAlign w:val="superscript"/>
        </w:rPr>
        <w:t>3</w:t>
      </w:r>
      <w:r w:rsidR="00D724A1" w:rsidRPr="005A4E80">
        <w:rPr>
          <w:color w:val="000000"/>
        </w:rPr>
        <w:t>, бункеры объемом 8 м</w:t>
      </w:r>
      <w:r w:rsidR="00D724A1" w:rsidRPr="005A4E80">
        <w:rPr>
          <w:color w:val="000000"/>
          <w:vertAlign w:val="superscript"/>
        </w:rPr>
        <w:t>3</w:t>
      </w:r>
      <w:r w:rsidR="00D724A1" w:rsidRPr="005A4E80">
        <w:rPr>
          <w:color w:val="000000"/>
        </w:rPr>
        <w:t xml:space="preserve">. </w:t>
      </w:r>
    </w:p>
    <w:p w:rsidR="00B37990" w:rsidRPr="005A4E80" w:rsidRDefault="00B37990" w:rsidP="00B37990">
      <w:pPr>
        <w:ind w:firstLine="709"/>
        <w:rPr>
          <w:b/>
        </w:rPr>
      </w:pPr>
      <w:r w:rsidRPr="005A4E80">
        <w:rPr>
          <w:b/>
        </w:rPr>
        <w:t>Несанкционированные свалки</w:t>
      </w:r>
    </w:p>
    <w:p w:rsidR="00B37990" w:rsidRPr="005A4E80" w:rsidRDefault="00B37990" w:rsidP="00B37990">
      <w:pPr>
        <w:ind w:firstLine="709"/>
      </w:pPr>
      <w:r w:rsidRPr="005A4E80">
        <w:t xml:space="preserve">На сегодня, на территории Иркутской области по данным органов местного самоуправления муниципальных образований Иркутской области, по результатам контрольно-надзорных мероприятий, проводимых Межрегиональным управлением </w:t>
      </w:r>
      <w:proofErr w:type="spellStart"/>
      <w:r w:rsidRPr="005A4E80">
        <w:t>Росприроднадзора</w:t>
      </w:r>
      <w:proofErr w:type="spellEnd"/>
      <w:r w:rsidRPr="005A4E80">
        <w:t xml:space="preserve"> по Иркутской области и Байкальской природной территории, службой государственного экологического надзора Иркутской области, на территории Иркутской области выявлены места несанкционированного размещения отходов. Перечень мест несанкционированного размещения отходов представлен в таб</w:t>
      </w:r>
      <w:r w:rsidR="007C766B" w:rsidRPr="005A4E80">
        <w:t>лице 2.10.1</w:t>
      </w:r>
      <w:r w:rsidRPr="005A4E80">
        <w:t>.</w:t>
      </w:r>
    </w:p>
    <w:p w:rsidR="00B32C52" w:rsidRPr="005A4E80" w:rsidRDefault="00B32C52" w:rsidP="00B37990">
      <w:pPr>
        <w:ind w:firstLine="709"/>
      </w:pPr>
      <w:r w:rsidRPr="005A4E80">
        <w:t>Генеральным планом на расчетный срок предлагается ликвидация несанкционированной свалки.</w:t>
      </w:r>
    </w:p>
    <w:p w:rsidR="00166C43" w:rsidRPr="005A4E80" w:rsidRDefault="00166C43" w:rsidP="00166C43">
      <w:pPr>
        <w:ind w:firstLine="709"/>
        <w:rPr>
          <w:b/>
        </w:rPr>
      </w:pPr>
      <w:r w:rsidRPr="005A4E80">
        <w:rPr>
          <w:b/>
        </w:rPr>
        <w:t>Данные о предполагаемых сроках строительства, реконструкции, ввода в эксплуатацию и проектных мощностях объектов обработки, утилизации, обезвреживания, размещения ТКО</w:t>
      </w:r>
    </w:p>
    <w:p w:rsidR="00166C43" w:rsidRPr="005A4E80" w:rsidRDefault="00166C43" w:rsidP="00166C43">
      <w:pPr>
        <w:ind w:firstLine="709"/>
      </w:pPr>
      <w:r w:rsidRPr="005A4E80">
        <w:t>В таблице 2.</w:t>
      </w:r>
      <w:r w:rsidR="0031702F" w:rsidRPr="005A4E80">
        <w:t>10</w:t>
      </w:r>
      <w:r w:rsidRPr="005A4E80">
        <w:t>.</w:t>
      </w:r>
      <w:r w:rsidR="007C766B" w:rsidRPr="005A4E80">
        <w:t>2</w:t>
      </w:r>
      <w:r w:rsidRPr="005A4E80">
        <w:t>. представлены данные о планируемом строительстве объектов обработки, утилизации, обезвреживания, размещения твердых коммунальных отходов. Данные представлены на основании анализа образующихся объемов твердых коммунальных отходов и прогнозе выбытия объектов обработки, утилизации, обезвреживания, размещения отходов на территории Иркутской области. Мощность указанных объектов определена на основании оценки баланса количественных характеристик образования, обработки, утилизации, обезвреживания и размещения ТКО.</w:t>
      </w:r>
    </w:p>
    <w:p w:rsidR="007C766B" w:rsidRPr="005A4E80" w:rsidRDefault="007C766B" w:rsidP="007C766B">
      <w:pPr>
        <w:ind w:firstLine="709"/>
        <w:rPr>
          <w:b/>
        </w:rPr>
      </w:pPr>
      <w:r w:rsidRPr="005A4E80">
        <w:rPr>
          <w:b/>
        </w:rPr>
        <w:t>Биологические отходы</w:t>
      </w:r>
    </w:p>
    <w:p w:rsidR="007C766B" w:rsidRPr="005A4E80" w:rsidRDefault="007C766B" w:rsidP="007C766B">
      <w:pPr>
        <w:ind w:firstLine="709"/>
      </w:pPr>
      <w:r w:rsidRPr="005A4E80">
        <w:t>На территории Катангского района отсутствуют скотомогильники в соответствии с данными Территориальной Схемой обращения с отходами, в том числе с твердыми коммунальными отходами в Иркутской области».</w:t>
      </w:r>
    </w:p>
    <w:p w:rsidR="007C766B" w:rsidRPr="005A4E80" w:rsidRDefault="007C766B" w:rsidP="007C766B">
      <w:pPr>
        <w:ind w:firstLine="709"/>
      </w:pPr>
      <w:r w:rsidRPr="005A4E80">
        <w:t>На территории Подволошинского муниципального образования имеется одно кладбище общей площадью 2,63 га. Территория кладбища расположена вблизи жилой застройки села на землях лесного фонда на коренном склоне долины р. Нижняя Тунгуска.</w:t>
      </w:r>
    </w:p>
    <w:p w:rsidR="00D724A1" w:rsidRPr="005A4E80" w:rsidRDefault="00D724A1" w:rsidP="0049129E">
      <w:pPr>
        <w:autoSpaceDE w:val="0"/>
        <w:autoSpaceDN w:val="0"/>
        <w:adjustRightInd w:val="0"/>
        <w:ind w:firstLine="709"/>
        <w:rPr>
          <w:color w:val="000000"/>
        </w:rPr>
      </w:pPr>
    </w:p>
    <w:p w:rsidR="00D724A1" w:rsidRPr="005A4E80" w:rsidRDefault="00D724A1" w:rsidP="0049129E">
      <w:pPr>
        <w:autoSpaceDE w:val="0"/>
        <w:autoSpaceDN w:val="0"/>
        <w:adjustRightInd w:val="0"/>
        <w:ind w:firstLine="709"/>
        <w:rPr>
          <w:color w:val="000000"/>
        </w:rPr>
      </w:pPr>
    </w:p>
    <w:p w:rsidR="00D724A1" w:rsidRPr="005A4E80" w:rsidRDefault="00D724A1" w:rsidP="0049129E">
      <w:pPr>
        <w:autoSpaceDE w:val="0"/>
        <w:autoSpaceDN w:val="0"/>
        <w:adjustRightInd w:val="0"/>
        <w:ind w:firstLine="709"/>
        <w:rPr>
          <w:color w:val="000000"/>
        </w:rPr>
      </w:pPr>
    </w:p>
    <w:p w:rsidR="00D724A1" w:rsidRPr="005A4E80" w:rsidRDefault="00D724A1" w:rsidP="0049129E">
      <w:pPr>
        <w:autoSpaceDE w:val="0"/>
        <w:autoSpaceDN w:val="0"/>
        <w:adjustRightInd w:val="0"/>
        <w:ind w:firstLine="709"/>
        <w:rPr>
          <w:color w:val="000000"/>
        </w:rPr>
      </w:pPr>
    </w:p>
    <w:p w:rsidR="000F3C7A" w:rsidRPr="005A4E80" w:rsidRDefault="000F3C7A" w:rsidP="00D62870">
      <w:pPr>
        <w:pStyle w:val="Default"/>
        <w:spacing w:line="276" w:lineRule="auto"/>
        <w:ind w:firstLine="708"/>
        <w:jc w:val="both"/>
        <w:rPr>
          <w:bCs/>
          <w:color w:val="auto"/>
        </w:rPr>
      </w:pPr>
    </w:p>
    <w:p w:rsidR="008A1943" w:rsidRPr="005A4E80" w:rsidRDefault="008A1943" w:rsidP="00B234A1">
      <w:pPr>
        <w:pStyle w:val="Default"/>
        <w:spacing w:before="120" w:after="120" w:line="276" w:lineRule="auto"/>
        <w:ind w:firstLine="709"/>
        <w:jc w:val="center"/>
        <w:rPr>
          <w:b/>
          <w:color w:val="auto"/>
        </w:rPr>
        <w:sectPr w:rsidR="008A1943" w:rsidRPr="005A4E80" w:rsidSect="00DE55B3">
          <w:footerReference w:type="default" r:id="rId14"/>
          <w:pgSz w:w="11906" w:h="16838"/>
          <w:pgMar w:top="1134" w:right="850" w:bottom="1134" w:left="1418" w:header="708" w:footer="708" w:gutter="0"/>
          <w:cols w:space="708"/>
          <w:docGrid w:linePitch="360"/>
        </w:sectPr>
      </w:pPr>
    </w:p>
    <w:p w:rsidR="007C766B" w:rsidRPr="005A4E80" w:rsidRDefault="00B37990" w:rsidP="00B37990">
      <w:pPr>
        <w:pStyle w:val="af2"/>
        <w:spacing w:line="240" w:lineRule="auto"/>
        <w:ind w:left="0" w:firstLine="709"/>
      </w:pPr>
      <w:r w:rsidRPr="005A4E80">
        <w:t>Т</w:t>
      </w:r>
      <w:r w:rsidR="007C766B" w:rsidRPr="005A4E80">
        <w:t>аблица 2.10.1</w:t>
      </w:r>
      <w:r w:rsidRPr="005A4E80">
        <w:t xml:space="preserve"> – Перечень несанкционированных свалок расположенных на территории </w:t>
      </w:r>
    </w:p>
    <w:p w:rsidR="00B37990" w:rsidRPr="005A4E80" w:rsidRDefault="007C766B" w:rsidP="00B37990">
      <w:pPr>
        <w:pStyle w:val="af2"/>
        <w:spacing w:line="240" w:lineRule="auto"/>
        <w:ind w:left="0" w:firstLine="709"/>
      </w:pPr>
      <w:r w:rsidRPr="005A4E80">
        <w:t xml:space="preserve">                             </w:t>
      </w:r>
      <w:r w:rsidR="00B37990" w:rsidRPr="005A4E80">
        <w:t>Подволошинского муниципального образования</w:t>
      </w:r>
    </w:p>
    <w:p w:rsidR="00B37990" w:rsidRPr="005A4E80" w:rsidRDefault="00B37990" w:rsidP="00B37990">
      <w:pPr>
        <w:pStyle w:val="af2"/>
        <w:spacing w:line="240" w:lineRule="auto"/>
        <w:ind w:left="0" w:firstLine="709"/>
        <w:rPr>
          <w:sz w:val="10"/>
          <w:szCs w:val="10"/>
        </w:rPr>
      </w:pPr>
    </w:p>
    <w:tbl>
      <w:tblPr>
        <w:tblStyle w:val="afb"/>
        <w:tblW w:w="15331" w:type="dxa"/>
        <w:jc w:val="center"/>
        <w:tblLook w:val="04A0" w:firstRow="1" w:lastRow="0" w:firstColumn="1" w:lastColumn="0" w:noHBand="0" w:noVBand="1"/>
      </w:tblPr>
      <w:tblGrid>
        <w:gridCol w:w="1543"/>
        <w:gridCol w:w="2325"/>
        <w:gridCol w:w="1481"/>
        <w:gridCol w:w="1862"/>
        <w:gridCol w:w="2256"/>
        <w:gridCol w:w="4329"/>
        <w:gridCol w:w="1535"/>
      </w:tblGrid>
      <w:tr w:rsidR="00B37990" w:rsidRPr="005A4E80" w:rsidTr="00C809D8">
        <w:trPr>
          <w:jc w:val="center"/>
        </w:trPr>
        <w:tc>
          <w:tcPr>
            <w:tcW w:w="1543" w:type="dxa"/>
            <w:vAlign w:val="center"/>
          </w:tcPr>
          <w:p w:rsidR="00B37990" w:rsidRPr="005A4E80" w:rsidRDefault="00B37990" w:rsidP="00C809D8">
            <w:pPr>
              <w:pStyle w:val="af2"/>
              <w:spacing w:line="240" w:lineRule="auto"/>
              <w:ind w:left="0"/>
              <w:jc w:val="center"/>
            </w:pPr>
            <w:r w:rsidRPr="005A4E80">
              <w:t>Количество свалок</w:t>
            </w:r>
          </w:p>
        </w:tc>
        <w:tc>
          <w:tcPr>
            <w:tcW w:w="2325" w:type="dxa"/>
            <w:vAlign w:val="center"/>
          </w:tcPr>
          <w:p w:rsidR="00B37990" w:rsidRPr="005A4E80" w:rsidRDefault="00B37990" w:rsidP="00C809D8">
            <w:pPr>
              <w:pStyle w:val="af2"/>
              <w:spacing w:line="240" w:lineRule="auto"/>
              <w:ind w:left="0"/>
              <w:jc w:val="center"/>
            </w:pPr>
            <w:r w:rsidRPr="005A4E80">
              <w:t xml:space="preserve">Месторасположение </w:t>
            </w:r>
          </w:p>
        </w:tc>
        <w:tc>
          <w:tcPr>
            <w:tcW w:w="1481" w:type="dxa"/>
            <w:vAlign w:val="center"/>
          </w:tcPr>
          <w:p w:rsidR="00B37990" w:rsidRPr="005A4E80" w:rsidRDefault="00B37990" w:rsidP="00C809D8">
            <w:pPr>
              <w:pStyle w:val="af2"/>
              <w:spacing w:line="240" w:lineRule="auto"/>
              <w:ind w:left="0"/>
              <w:jc w:val="center"/>
            </w:pPr>
            <w:r w:rsidRPr="005A4E80">
              <w:t>Площадь объекта, га</w:t>
            </w:r>
          </w:p>
        </w:tc>
        <w:tc>
          <w:tcPr>
            <w:tcW w:w="1862" w:type="dxa"/>
            <w:vAlign w:val="center"/>
          </w:tcPr>
          <w:p w:rsidR="00B37990" w:rsidRPr="005A4E80" w:rsidRDefault="00B37990" w:rsidP="00C809D8">
            <w:pPr>
              <w:pStyle w:val="af2"/>
              <w:spacing w:line="240" w:lineRule="auto"/>
              <w:ind w:left="0"/>
              <w:jc w:val="center"/>
              <w:rPr>
                <w:vertAlign w:val="superscript"/>
              </w:rPr>
            </w:pPr>
            <w:r w:rsidRPr="005A4E80">
              <w:t>Объем отходов, размещенных на объекте, м</w:t>
            </w:r>
            <w:r w:rsidRPr="005A4E80">
              <w:rPr>
                <w:vertAlign w:val="superscript"/>
              </w:rPr>
              <w:t>3</w:t>
            </w:r>
          </w:p>
        </w:tc>
        <w:tc>
          <w:tcPr>
            <w:tcW w:w="2256" w:type="dxa"/>
            <w:vAlign w:val="center"/>
          </w:tcPr>
          <w:p w:rsidR="00B37990" w:rsidRPr="005A4E80" w:rsidRDefault="00B37990" w:rsidP="00C809D8">
            <w:pPr>
              <w:pStyle w:val="af2"/>
              <w:spacing w:line="240" w:lineRule="auto"/>
              <w:ind w:left="0"/>
              <w:jc w:val="center"/>
            </w:pPr>
            <w:r w:rsidRPr="005A4E80">
              <w:t>Кадастровый номер земельного участка или координаты (</w:t>
            </w:r>
            <w:r w:rsidRPr="005A4E80">
              <w:rPr>
                <w:lang w:val="en-US"/>
              </w:rPr>
              <w:t>X</w:t>
            </w:r>
            <w:r w:rsidRPr="005A4E80">
              <w:t>/</w:t>
            </w:r>
            <w:r w:rsidRPr="005A4E80">
              <w:rPr>
                <w:lang w:val="en-US"/>
              </w:rPr>
              <w:t>Y</w:t>
            </w:r>
            <w:r w:rsidRPr="005A4E80">
              <w:t>)</w:t>
            </w:r>
          </w:p>
        </w:tc>
        <w:tc>
          <w:tcPr>
            <w:tcW w:w="4329" w:type="dxa"/>
            <w:vAlign w:val="center"/>
          </w:tcPr>
          <w:p w:rsidR="00B37990" w:rsidRPr="005A4E80" w:rsidRDefault="00B37990" w:rsidP="00C809D8">
            <w:pPr>
              <w:pStyle w:val="af2"/>
              <w:spacing w:line="240" w:lineRule="auto"/>
              <w:ind w:left="0"/>
              <w:jc w:val="center"/>
            </w:pPr>
            <w:r w:rsidRPr="005A4E80">
              <w:t>Информация о ликвидации</w:t>
            </w:r>
          </w:p>
        </w:tc>
        <w:tc>
          <w:tcPr>
            <w:tcW w:w="1535" w:type="dxa"/>
            <w:vAlign w:val="center"/>
          </w:tcPr>
          <w:p w:rsidR="00B37990" w:rsidRPr="005A4E80" w:rsidRDefault="00B37990" w:rsidP="00C809D8">
            <w:pPr>
              <w:pStyle w:val="af2"/>
              <w:spacing w:line="240" w:lineRule="auto"/>
              <w:ind w:left="0"/>
              <w:jc w:val="center"/>
            </w:pPr>
            <w:r w:rsidRPr="005A4E80">
              <w:t>Срок реализации</w:t>
            </w:r>
          </w:p>
        </w:tc>
      </w:tr>
      <w:tr w:rsidR="00B37990" w:rsidRPr="005A4E80" w:rsidTr="00C809D8">
        <w:trPr>
          <w:jc w:val="center"/>
        </w:trPr>
        <w:tc>
          <w:tcPr>
            <w:tcW w:w="1543" w:type="dxa"/>
            <w:vAlign w:val="center"/>
          </w:tcPr>
          <w:p w:rsidR="00B37990" w:rsidRPr="005A4E80" w:rsidRDefault="00B37990" w:rsidP="00C809D8">
            <w:pPr>
              <w:pStyle w:val="af2"/>
              <w:spacing w:line="240" w:lineRule="auto"/>
              <w:ind w:left="0"/>
              <w:jc w:val="center"/>
            </w:pPr>
            <w:r w:rsidRPr="005A4E80">
              <w:t>1</w:t>
            </w:r>
          </w:p>
        </w:tc>
        <w:tc>
          <w:tcPr>
            <w:tcW w:w="2325" w:type="dxa"/>
            <w:vAlign w:val="center"/>
          </w:tcPr>
          <w:p w:rsidR="00B37990" w:rsidRPr="005A4E80" w:rsidRDefault="00B37990" w:rsidP="00C809D8">
            <w:pPr>
              <w:pStyle w:val="af2"/>
              <w:spacing w:line="240" w:lineRule="auto"/>
              <w:ind w:left="0"/>
              <w:jc w:val="center"/>
            </w:pPr>
            <w:r w:rsidRPr="005A4E80">
              <w:t>2</w:t>
            </w:r>
          </w:p>
        </w:tc>
        <w:tc>
          <w:tcPr>
            <w:tcW w:w="1481" w:type="dxa"/>
            <w:vAlign w:val="center"/>
          </w:tcPr>
          <w:p w:rsidR="00B37990" w:rsidRPr="005A4E80" w:rsidRDefault="00B37990" w:rsidP="00C809D8">
            <w:pPr>
              <w:pStyle w:val="af2"/>
              <w:spacing w:line="240" w:lineRule="auto"/>
              <w:ind w:left="0"/>
              <w:jc w:val="center"/>
            </w:pPr>
            <w:r w:rsidRPr="005A4E80">
              <w:t>3</w:t>
            </w:r>
          </w:p>
        </w:tc>
        <w:tc>
          <w:tcPr>
            <w:tcW w:w="1862" w:type="dxa"/>
            <w:vAlign w:val="center"/>
          </w:tcPr>
          <w:p w:rsidR="00B37990" w:rsidRPr="005A4E80" w:rsidRDefault="00B37990" w:rsidP="00C809D8">
            <w:pPr>
              <w:pStyle w:val="af2"/>
              <w:spacing w:line="240" w:lineRule="auto"/>
              <w:ind w:left="0"/>
              <w:jc w:val="center"/>
            </w:pPr>
            <w:r w:rsidRPr="005A4E80">
              <w:t>4</w:t>
            </w:r>
          </w:p>
        </w:tc>
        <w:tc>
          <w:tcPr>
            <w:tcW w:w="2256" w:type="dxa"/>
            <w:vAlign w:val="center"/>
          </w:tcPr>
          <w:p w:rsidR="00B37990" w:rsidRPr="005A4E80" w:rsidRDefault="00B37990" w:rsidP="00C809D8">
            <w:pPr>
              <w:pStyle w:val="af2"/>
              <w:spacing w:line="240" w:lineRule="auto"/>
              <w:ind w:left="0"/>
              <w:jc w:val="center"/>
            </w:pPr>
            <w:r w:rsidRPr="005A4E80">
              <w:t>5</w:t>
            </w:r>
          </w:p>
        </w:tc>
        <w:tc>
          <w:tcPr>
            <w:tcW w:w="4329" w:type="dxa"/>
            <w:vAlign w:val="center"/>
          </w:tcPr>
          <w:p w:rsidR="00B37990" w:rsidRPr="005A4E80" w:rsidRDefault="00B37990" w:rsidP="00C809D8">
            <w:pPr>
              <w:pStyle w:val="af2"/>
              <w:spacing w:line="240" w:lineRule="auto"/>
              <w:ind w:left="0"/>
              <w:jc w:val="center"/>
            </w:pPr>
            <w:r w:rsidRPr="005A4E80">
              <w:t>6</w:t>
            </w:r>
          </w:p>
        </w:tc>
        <w:tc>
          <w:tcPr>
            <w:tcW w:w="1535" w:type="dxa"/>
            <w:vAlign w:val="center"/>
          </w:tcPr>
          <w:p w:rsidR="00B37990" w:rsidRPr="005A4E80" w:rsidRDefault="00B37990" w:rsidP="00C809D8">
            <w:pPr>
              <w:pStyle w:val="af2"/>
              <w:spacing w:line="240" w:lineRule="auto"/>
              <w:ind w:left="0"/>
              <w:jc w:val="center"/>
            </w:pPr>
            <w:r w:rsidRPr="005A4E80">
              <w:t>7</w:t>
            </w:r>
          </w:p>
        </w:tc>
      </w:tr>
      <w:tr w:rsidR="00B37990" w:rsidRPr="005A4E80" w:rsidTr="00C809D8">
        <w:trPr>
          <w:jc w:val="center"/>
        </w:trPr>
        <w:tc>
          <w:tcPr>
            <w:tcW w:w="1543" w:type="dxa"/>
            <w:vAlign w:val="center"/>
          </w:tcPr>
          <w:p w:rsidR="00B37990" w:rsidRPr="005A4E80" w:rsidRDefault="00B37990" w:rsidP="00C809D8">
            <w:pPr>
              <w:pStyle w:val="af2"/>
              <w:spacing w:line="240" w:lineRule="auto"/>
              <w:ind w:left="0"/>
              <w:jc w:val="center"/>
            </w:pPr>
            <w:r w:rsidRPr="005A4E80">
              <w:t>1</w:t>
            </w:r>
          </w:p>
        </w:tc>
        <w:tc>
          <w:tcPr>
            <w:tcW w:w="2325" w:type="dxa"/>
            <w:vAlign w:val="center"/>
          </w:tcPr>
          <w:p w:rsidR="00B37990" w:rsidRPr="005A4E80" w:rsidRDefault="00B37990" w:rsidP="00C809D8">
            <w:pPr>
              <w:autoSpaceDE w:val="0"/>
              <w:autoSpaceDN w:val="0"/>
              <w:adjustRightInd w:val="0"/>
              <w:spacing w:line="240" w:lineRule="auto"/>
              <w:jc w:val="center"/>
              <w:rPr>
                <w:color w:val="000000"/>
                <w:sz w:val="22"/>
                <w:szCs w:val="22"/>
              </w:rPr>
            </w:pPr>
            <w:r w:rsidRPr="005A4E80">
              <w:rPr>
                <w:color w:val="000000"/>
                <w:sz w:val="22"/>
                <w:szCs w:val="22"/>
              </w:rPr>
              <w:t>Подволошино</w:t>
            </w:r>
          </w:p>
        </w:tc>
        <w:tc>
          <w:tcPr>
            <w:tcW w:w="1481" w:type="dxa"/>
            <w:vAlign w:val="center"/>
          </w:tcPr>
          <w:p w:rsidR="00B37990" w:rsidRPr="005A4E80" w:rsidRDefault="00B37990" w:rsidP="00C809D8">
            <w:pPr>
              <w:pStyle w:val="af2"/>
              <w:spacing w:line="240" w:lineRule="auto"/>
              <w:ind w:left="0"/>
              <w:jc w:val="center"/>
              <w:rPr>
                <w:sz w:val="22"/>
                <w:szCs w:val="22"/>
              </w:rPr>
            </w:pPr>
            <w:r w:rsidRPr="005A4E80">
              <w:rPr>
                <w:sz w:val="22"/>
                <w:szCs w:val="22"/>
              </w:rPr>
              <w:t>0,25</w:t>
            </w:r>
          </w:p>
        </w:tc>
        <w:tc>
          <w:tcPr>
            <w:tcW w:w="1862" w:type="dxa"/>
            <w:vAlign w:val="center"/>
          </w:tcPr>
          <w:p w:rsidR="00B37990" w:rsidRPr="005A4E80" w:rsidRDefault="00B700D7" w:rsidP="00C809D8">
            <w:pPr>
              <w:pStyle w:val="af2"/>
              <w:spacing w:line="240" w:lineRule="auto"/>
              <w:ind w:left="0"/>
              <w:jc w:val="center"/>
              <w:rPr>
                <w:sz w:val="22"/>
                <w:szCs w:val="22"/>
              </w:rPr>
            </w:pPr>
            <w:r w:rsidRPr="005A4E80">
              <w:t>данные отсутствуют или не предоставле</w:t>
            </w:r>
            <w:r w:rsidR="00B37990" w:rsidRPr="005A4E80">
              <w:t>ны</w:t>
            </w:r>
          </w:p>
        </w:tc>
        <w:tc>
          <w:tcPr>
            <w:tcW w:w="2256" w:type="dxa"/>
            <w:vAlign w:val="center"/>
          </w:tcPr>
          <w:p w:rsidR="00B37990" w:rsidRPr="005A4E80" w:rsidRDefault="00B37990" w:rsidP="00C809D8">
            <w:pPr>
              <w:pStyle w:val="af2"/>
              <w:spacing w:line="240" w:lineRule="auto"/>
              <w:ind w:left="0"/>
              <w:jc w:val="center"/>
              <w:rPr>
                <w:sz w:val="22"/>
                <w:szCs w:val="22"/>
              </w:rPr>
            </w:pPr>
            <w:r w:rsidRPr="005A4E80">
              <w:t>38:23:092401:113</w:t>
            </w:r>
          </w:p>
        </w:tc>
        <w:tc>
          <w:tcPr>
            <w:tcW w:w="4329" w:type="dxa"/>
            <w:vAlign w:val="center"/>
          </w:tcPr>
          <w:p w:rsidR="00B37990" w:rsidRPr="005A4E80" w:rsidRDefault="00B37990" w:rsidP="00C809D8">
            <w:pPr>
              <w:autoSpaceDE w:val="0"/>
              <w:autoSpaceDN w:val="0"/>
              <w:adjustRightInd w:val="0"/>
              <w:spacing w:line="240" w:lineRule="auto"/>
              <w:jc w:val="center"/>
              <w:rPr>
                <w:color w:val="000000"/>
                <w:sz w:val="22"/>
                <w:szCs w:val="22"/>
              </w:rPr>
            </w:pPr>
            <w:r w:rsidRPr="005A4E80">
              <w:t>данные отсутствуют или не предоставлены</w:t>
            </w:r>
          </w:p>
        </w:tc>
        <w:tc>
          <w:tcPr>
            <w:tcW w:w="1535" w:type="dxa"/>
            <w:vAlign w:val="center"/>
          </w:tcPr>
          <w:p w:rsidR="00B37990" w:rsidRPr="005A4E80" w:rsidRDefault="00B37990" w:rsidP="00C809D8">
            <w:pPr>
              <w:pStyle w:val="af2"/>
              <w:spacing w:line="240" w:lineRule="auto"/>
              <w:ind w:left="0"/>
              <w:jc w:val="center"/>
              <w:rPr>
                <w:sz w:val="22"/>
                <w:szCs w:val="22"/>
              </w:rPr>
            </w:pPr>
            <w:r w:rsidRPr="005A4E80">
              <w:rPr>
                <w:sz w:val="22"/>
                <w:szCs w:val="22"/>
              </w:rPr>
              <w:t>2024-2030</w:t>
            </w:r>
          </w:p>
        </w:tc>
      </w:tr>
    </w:tbl>
    <w:p w:rsidR="00A3004F" w:rsidRPr="005A4E80" w:rsidRDefault="00A3004F" w:rsidP="00F91974">
      <w:pPr>
        <w:pStyle w:val="af2"/>
        <w:spacing w:line="240" w:lineRule="auto"/>
        <w:ind w:left="0" w:firstLine="709"/>
        <w:rPr>
          <w:sz w:val="16"/>
          <w:szCs w:val="16"/>
        </w:rPr>
      </w:pPr>
    </w:p>
    <w:p w:rsidR="00166C43" w:rsidRPr="005A4E80" w:rsidRDefault="00166C43" w:rsidP="00166C43">
      <w:pPr>
        <w:pStyle w:val="af2"/>
        <w:spacing w:line="240" w:lineRule="auto"/>
        <w:ind w:left="0" w:firstLine="709"/>
      </w:pPr>
      <w:r w:rsidRPr="005A4E80">
        <w:t>Таблица 2.</w:t>
      </w:r>
      <w:r w:rsidR="007C766B" w:rsidRPr="005A4E80">
        <w:t>10</w:t>
      </w:r>
      <w:r w:rsidRPr="005A4E80">
        <w:t>.</w:t>
      </w:r>
      <w:r w:rsidR="007C766B" w:rsidRPr="005A4E80">
        <w:t>2</w:t>
      </w:r>
      <w:r w:rsidRPr="005A4E80">
        <w:t xml:space="preserve"> - Данные о планируемом строительстве объектов обработки, утилизации, обезвреживания, размещения отходов</w:t>
      </w:r>
    </w:p>
    <w:p w:rsidR="00166C43" w:rsidRPr="005A4E80" w:rsidRDefault="00166C43" w:rsidP="00166C43">
      <w:pPr>
        <w:pStyle w:val="af2"/>
        <w:spacing w:line="240" w:lineRule="auto"/>
        <w:ind w:left="0" w:firstLine="709"/>
        <w:rPr>
          <w:sz w:val="10"/>
          <w:szCs w:val="10"/>
        </w:rPr>
      </w:pPr>
    </w:p>
    <w:tbl>
      <w:tblPr>
        <w:tblStyle w:val="afb"/>
        <w:tblW w:w="0" w:type="auto"/>
        <w:jc w:val="center"/>
        <w:tblLook w:val="04A0" w:firstRow="1" w:lastRow="0" w:firstColumn="1" w:lastColumn="0" w:noHBand="0" w:noVBand="1"/>
      </w:tblPr>
      <w:tblGrid>
        <w:gridCol w:w="846"/>
        <w:gridCol w:w="1993"/>
        <w:gridCol w:w="2826"/>
        <w:gridCol w:w="2326"/>
        <w:gridCol w:w="1988"/>
        <w:gridCol w:w="2125"/>
        <w:gridCol w:w="2066"/>
      </w:tblGrid>
      <w:tr w:rsidR="00166C43" w:rsidRPr="005A4E80" w:rsidTr="00C809D8">
        <w:trPr>
          <w:jc w:val="center"/>
        </w:trPr>
        <w:tc>
          <w:tcPr>
            <w:tcW w:w="846" w:type="dxa"/>
            <w:vAlign w:val="center"/>
          </w:tcPr>
          <w:p w:rsidR="00166C43" w:rsidRPr="005A4E80" w:rsidRDefault="00166C43" w:rsidP="00C809D8">
            <w:pPr>
              <w:pStyle w:val="af2"/>
              <w:spacing w:line="240" w:lineRule="auto"/>
              <w:ind w:left="0"/>
              <w:jc w:val="center"/>
            </w:pPr>
            <w:r w:rsidRPr="005A4E80">
              <w:t>№ п/п</w:t>
            </w:r>
          </w:p>
        </w:tc>
        <w:tc>
          <w:tcPr>
            <w:tcW w:w="1993" w:type="dxa"/>
            <w:vAlign w:val="center"/>
          </w:tcPr>
          <w:p w:rsidR="00166C43" w:rsidRPr="005A4E80" w:rsidRDefault="00166C43" w:rsidP="00C809D8">
            <w:pPr>
              <w:pStyle w:val="af2"/>
              <w:spacing w:line="240" w:lineRule="auto"/>
              <w:ind w:left="0"/>
              <w:jc w:val="center"/>
            </w:pPr>
            <w:r w:rsidRPr="005A4E80">
              <w:t>Зона</w:t>
            </w:r>
          </w:p>
        </w:tc>
        <w:tc>
          <w:tcPr>
            <w:tcW w:w="2826" w:type="dxa"/>
            <w:vAlign w:val="center"/>
          </w:tcPr>
          <w:p w:rsidR="00166C43" w:rsidRPr="005A4E80" w:rsidRDefault="00166C43" w:rsidP="00C809D8">
            <w:pPr>
              <w:pStyle w:val="af2"/>
              <w:spacing w:line="240" w:lineRule="auto"/>
              <w:ind w:left="0"/>
              <w:jc w:val="center"/>
            </w:pPr>
            <w:r w:rsidRPr="005A4E80">
              <w:t>Наименование объекта</w:t>
            </w:r>
          </w:p>
        </w:tc>
        <w:tc>
          <w:tcPr>
            <w:tcW w:w="2326" w:type="dxa"/>
            <w:vAlign w:val="center"/>
          </w:tcPr>
          <w:p w:rsidR="00166C43" w:rsidRPr="005A4E80" w:rsidRDefault="00166C43" w:rsidP="00C809D8">
            <w:pPr>
              <w:pStyle w:val="af2"/>
              <w:spacing w:line="240" w:lineRule="auto"/>
              <w:ind w:left="0"/>
              <w:jc w:val="center"/>
            </w:pPr>
            <w:r w:rsidRPr="005A4E80">
              <w:t>Вид деятельности</w:t>
            </w:r>
          </w:p>
        </w:tc>
        <w:tc>
          <w:tcPr>
            <w:tcW w:w="1988" w:type="dxa"/>
            <w:vAlign w:val="center"/>
          </w:tcPr>
          <w:p w:rsidR="00166C43" w:rsidRPr="005A4E80" w:rsidRDefault="00166C43" w:rsidP="00C809D8">
            <w:pPr>
              <w:pStyle w:val="af2"/>
              <w:spacing w:line="240" w:lineRule="auto"/>
              <w:ind w:left="0"/>
              <w:jc w:val="center"/>
            </w:pPr>
            <w:r w:rsidRPr="005A4E80">
              <w:t>Тип проекта</w:t>
            </w:r>
          </w:p>
        </w:tc>
        <w:tc>
          <w:tcPr>
            <w:tcW w:w="2125" w:type="dxa"/>
            <w:vAlign w:val="center"/>
          </w:tcPr>
          <w:p w:rsidR="00166C43" w:rsidRPr="005A4E80" w:rsidRDefault="00166C43" w:rsidP="00C809D8">
            <w:pPr>
              <w:pStyle w:val="af2"/>
              <w:spacing w:line="240" w:lineRule="auto"/>
              <w:ind w:left="0"/>
              <w:jc w:val="center"/>
            </w:pPr>
            <w:r w:rsidRPr="005A4E80">
              <w:t>Срок ввода в эксплуатацию</w:t>
            </w:r>
          </w:p>
        </w:tc>
        <w:tc>
          <w:tcPr>
            <w:tcW w:w="2066" w:type="dxa"/>
            <w:vAlign w:val="center"/>
          </w:tcPr>
          <w:p w:rsidR="00166C43" w:rsidRPr="005A4E80" w:rsidRDefault="00166C43" w:rsidP="00C809D8">
            <w:pPr>
              <w:pStyle w:val="af2"/>
              <w:spacing w:line="240" w:lineRule="auto"/>
              <w:ind w:left="0"/>
              <w:jc w:val="center"/>
            </w:pPr>
            <w:r w:rsidRPr="005A4E80">
              <w:t xml:space="preserve">Проектная мощность, </w:t>
            </w:r>
            <w:proofErr w:type="spellStart"/>
            <w:r w:rsidRPr="005A4E80">
              <w:t>тыс.тн</w:t>
            </w:r>
            <w:proofErr w:type="spellEnd"/>
            <w:r w:rsidRPr="005A4E80">
              <w:t>/год</w:t>
            </w:r>
          </w:p>
        </w:tc>
      </w:tr>
      <w:tr w:rsidR="00166C43" w:rsidRPr="005A4E80" w:rsidTr="00C809D8">
        <w:trPr>
          <w:jc w:val="center"/>
        </w:trPr>
        <w:tc>
          <w:tcPr>
            <w:tcW w:w="846" w:type="dxa"/>
            <w:vAlign w:val="center"/>
          </w:tcPr>
          <w:p w:rsidR="00166C43" w:rsidRPr="005A4E80" w:rsidRDefault="00166C43" w:rsidP="00C809D8">
            <w:pPr>
              <w:pStyle w:val="af2"/>
              <w:spacing w:line="240" w:lineRule="auto"/>
              <w:ind w:left="0"/>
              <w:jc w:val="center"/>
            </w:pPr>
            <w:r w:rsidRPr="005A4E80">
              <w:t>1</w:t>
            </w:r>
          </w:p>
        </w:tc>
        <w:tc>
          <w:tcPr>
            <w:tcW w:w="1993" w:type="dxa"/>
            <w:vAlign w:val="center"/>
          </w:tcPr>
          <w:p w:rsidR="00166C43" w:rsidRPr="005A4E80" w:rsidRDefault="00166C43" w:rsidP="00C809D8">
            <w:pPr>
              <w:pStyle w:val="af2"/>
              <w:spacing w:line="240" w:lineRule="auto"/>
              <w:ind w:left="0"/>
              <w:jc w:val="center"/>
            </w:pPr>
            <w:r w:rsidRPr="005A4E80">
              <w:t>2</w:t>
            </w:r>
          </w:p>
        </w:tc>
        <w:tc>
          <w:tcPr>
            <w:tcW w:w="2826" w:type="dxa"/>
            <w:vAlign w:val="center"/>
          </w:tcPr>
          <w:p w:rsidR="00166C43" w:rsidRPr="005A4E80" w:rsidRDefault="00166C43" w:rsidP="00C809D8">
            <w:pPr>
              <w:pStyle w:val="af2"/>
              <w:spacing w:line="240" w:lineRule="auto"/>
              <w:ind w:left="0"/>
              <w:jc w:val="center"/>
            </w:pPr>
            <w:r w:rsidRPr="005A4E80">
              <w:t>3</w:t>
            </w:r>
          </w:p>
        </w:tc>
        <w:tc>
          <w:tcPr>
            <w:tcW w:w="2326" w:type="dxa"/>
            <w:vAlign w:val="center"/>
          </w:tcPr>
          <w:p w:rsidR="00166C43" w:rsidRPr="005A4E80" w:rsidRDefault="00166C43" w:rsidP="00C809D8">
            <w:pPr>
              <w:pStyle w:val="af2"/>
              <w:spacing w:line="240" w:lineRule="auto"/>
              <w:ind w:left="0"/>
              <w:jc w:val="center"/>
            </w:pPr>
            <w:r w:rsidRPr="005A4E80">
              <w:t>4</w:t>
            </w:r>
          </w:p>
        </w:tc>
        <w:tc>
          <w:tcPr>
            <w:tcW w:w="1988" w:type="dxa"/>
            <w:vAlign w:val="center"/>
          </w:tcPr>
          <w:p w:rsidR="00166C43" w:rsidRPr="005A4E80" w:rsidRDefault="00166C43" w:rsidP="00C809D8">
            <w:pPr>
              <w:pStyle w:val="af2"/>
              <w:spacing w:line="240" w:lineRule="auto"/>
              <w:ind w:left="0"/>
              <w:jc w:val="center"/>
            </w:pPr>
            <w:r w:rsidRPr="005A4E80">
              <w:t>5</w:t>
            </w:r>
          </w:p>
        </w:tc>
        <w:tc>
          <w:tcPr>
            <w:tcW w:w="2125" w:type="dxa"/>
          </w:tcPr>
          <w:p w:rsidR="00166C43" w:rsidRPr="005A4E80" w:rsidRDefault="00166C43" w:rsidP="00C809D8">
            <w:pPr>
              <w:pStyle w:val="af2"/>
              <w:spacing w:line="240" w:lineRule="auto"/>
              <w:ind w:left="0"/>
              <w:jc w:val="center"/>
            </w:pPr>
            <w:r w:rsidRPr="005A4E80">
              <w:t>6</w:t>
            </w:r>
          </w:p>
        </w:tc>
        <w:tc>
          <w:tcPr>
            <w:tcW w:w="2066" w:type="dxa"/>
          </w:tcPr>
          <w:p w:rsidR="00166C43" w:rsidRPr="005A4E80" w:rsidRDefault="00166C43" w:rsidP="00C809D8">
            <w:pPr>
              <w:pStyle w:val="af2"/>
              <w:spacing w:line="240" w:lineRule="auto"/>
              <w:ind w:left="0"/>
              <w:jc w:val="center"/>
            </w:pPr>
            <w:r w:rsidRPr="005A4E80">
              <w:t>7</w:t>
            </w:r>
          </w:p>
        </w:tc>
      </w:tr>
      <w:tr w:rsidR="00166C43" w:rsidRPr="005A4E80" w:rsidTr="00C809D8">
        <w:trPr>
          <w:jc w:val="center"/>
        </w:trPr>
        <w:tc>
          <w:tcPr>
            <w:tcW w:w="846" w:type="dxa"/>
            <w:vAlign w:val="center"/>
          </w:tcPr>
          <w:p w:rsidR="00166C43" w:rsidRPr="005A4E80" w:rsidRDefault="00166C43" w:rsidP="00C809D8">
            <w:pPr>
              <w:pStyle w:val="af2"/>
              <w:spacing w:line="240" w:lineRule="auto"/>
              <w:ind w:left="0"/>
              <w:jc w:val="center"/>
              <w:rPr>
                <w:sz w:val="22"/>
                <w:szCs w:val="22"/>
              </w:rPr>
            </w:pPr>
            <w:r w:rsidRPr="005A4E80">
              <w:rPr>
                <w:sz w:val="22"/>
                <w:szCs w:val="22"/>
              </w:rPr>
              <w:t>1</w:t>
            </w:r>
          </w:p>
        </w:tc>
        <w:tc>
          <w:tcPr>
            <w:tcW w:w="1993" w:type="dxa"/>
            <w:vAlign w:val="center"/>
          </w:tcPr>
          <w:p w:rsidR="00166C43" w:rsidRPr="005A4E80" w:rsidRDefault="00166C43" w:rsidP="00C809D8">
            <w:pPr>
              <w:pStyle w:val="af2"/>
              <w:spacing w:line="240" w:lineRule="auto"/>
              <w:ind w:left="0"/>
              <w:jc w:val="center"/>
              <w:rPr>
                <w:sz w:val="22"/>
                <w:szCs w:val="22"/>
              </w:rPr>
            </w:pPr>
            <w:r w:rsidRPr="005A4E80">
              <w:rPr>
                <w:sz w:val="22"/>
                <w:szCs w:val="22"/>
              </w:rPr>
              <w:t>север</w:t>
            </w:r>
          </w:p>
        </w:tc>
        <w:tc>
          <w:tcPr>
            <w:tcW w:w="2826" w:type="dxa"/>
            <w:vAlign w:val="center"/>
          </w:tcPr>
          <w:p w:rsidR="00166C43" w:rsidRPr="005A4E80" w:rsidRDefault="00166C43" w:rsidP="00166C43">
            <w:pPr>
              <w:pStyle w:val="af2"/>
              <w:spacing w:line="240" w:lineRule="auto"/>
              <w:ind w:left="0"/>
              <w:jc w:val="center"/>
              <w:rPr>
                <w:sz w:val="22"/>
                <w:szCs w:val="22"/>
              </w:rPr>
            </w:pPr>
            <w:r w:rsidRPr="005A4E80">
              <w:rPr>
                <w:sz w:val="22"/>
                <w:szCs w:val="22"/>
              </w:rPr>
              <w:t>Объект обезвреживания ТКО с. Подволошино</w:t>
            </w:r>
          </w:p>
        </w:tc>
        <w:tc>
          <w:tcPr>
            <w:tcW w:w="2326" w:type="dxa"/>
            <w:vAlign w:val="center"/>
          </w:tcPr>
          <w:p w:rsidR="00166C43" w:rsidRPr="005A4E80" w:rsidRDefault="00166C43" w:rsidP="00C809D8">
            <w:pPr>
              <w:pStyle w:val="af2"/>
              <w:spacing w:line="240" w:lineRule="auto"/>
              <w:ind w:left="0"/>
              <w:jc w:val="center"/>
              <w:rPr>
                <w:sz w:val="22"/>
                <w:szCs w:val="22"/>
              </w:rPr>
            </w:pPr>
            <w:r w:rsidRPr="005A4E80">
              <w:rPr>
                <w:sz w:val="22"/>
                <w:szCs w:val="22"/>
              </w:rPr>
              <w:t>обезвреживание</w:t>
            </w:r>
          </w:p>
        </w:tc>
        <w:tc>
          <w:tcPr>
            <w:tcW w:w="1988" w:type="dxa"/>
            <w:vAlign w:val="center"/>
          </w:tcPr>
          <w:p w:rsidR="00166C43" w:rsidRPr="005A4E80" w:rsidRDefault="00166C43" w:rsidP="00C809D8">
            <w:pPr>
              <w:pStyle w:val="af2"/>
              <w:spacing w:line="240" w:lineRule="auto"/>
              <w:ind w:left="0"/>
              <w:jc w:val="center"/>
              <w:rPr>
                <w:sz w:val="22"/>
                <w:szCs w:val="22"/>
              </w:rPr>
            </w:pPr>
            <w:r w:rsidRPr="005A4E80">
              <w:rPr>
                <w:sz w:val="22"/>
                <w:szCs w:val="22"/>
              </w:rPr>
              <w:t>строительство</w:t>
            </w:r>
          </w:p>
        </w:tc>
        <w:tc>
          <w:tcPr>
            <w:tcW w:w="2125" w:type="dxa"/>
            <w:vAlign w:val="center"/>
          </w:tcPr>
          <w:p w:rsidR="00166C43" w:rsidRPr="005A4E80" w:rsidRDefault="00166C43" w:rsidP="00C809D8">
            <w:pPr>
              <w:pStyle w:val="af2"/>
              <w:spacing w:line="240" w:lineRule="auto"/>
              <w:ind w:left="0"/>
              <w:jc w:val="center"/>
              <w:rPr>
                <w:sz w:val="22"/>
                <w:szCs w:val="22"/>
              </w:rPr>
            </w:pPr>
            <w:r w:rsidRPr="005A4E80">
              <w:rPr>
                <w:sz w:val="22"/>
                <w:szCs w:val="22"/>
              </w:rPr>
              <w:t>2025</w:t>
            </w:r>
          </w:p>
        </w:tc>
        <w:tc>
          <w:tcPr>
            <w:tcW w:w="2066" w:type="dxa"/>
            <w:vAlign w:val="center"/>
          </w:tcPr>
          <w:p w:rsidR="00166C43" w:rsidRPr="005A4E80" w:rsidRDefault="00166C43" w:rsidP="00C809D8">
            <w:pPr>
              <w:pStyle w:val="af2"/>
              <w:spacing w:line="240" w:lineRule="auto"/>
              <w:ind w:left="0"/>
              <w:jc w:val="center"/>
              <w:rPr>
                <w:sz w:val="22"/>
                <w:szCs w:val="22"/>
              </w:rPr>
            </w:pPr>
            <w:r w:rsidRPr="005A4E80">
              <w:rPr>
                <w:sz w:val="22"/>
                <w:szCs w:val="22"/>
              </w:rPr>
              <w:t>0,3</w:t>
            </w:r>
          </w:p>
        </w:tc>
      </w:tr>
    </w:tbl>
    <w:p w:rsidR="00A3004F" w:rsidRPr="005A4E80" w:rsidRDefault="00A3004F" w:rsidP="00F91974">
      <w:pPr>
        <w:pStyle w:val="af2"/>
        <w:spacing w:line="240" w:lineRule="auto"/>
        <w:ind w:left="0" w:firstLine="709"/>
      </w:pPr>
    </w:p>
    <w:p w:rsidR="00A3004F" w:rsidRPr="005A4E80" w:rsidRDefault="00A3004F" w:rsidP="00F91974">
      <w:pPr>
        <w:pStyle w:val="af2"/>
        <w:spacing w:line="240" w:lineRule="auto"/>
        <w:ind w:left="0" w:firstLine="709"/>
      </w:pPr>
    </w:p>
    <w:p w:rsidR="00A3004F" w:rsidRPr="005A4E80" w:rsidRDefault="00A3004F" w:rsidP="00F91974">
      <w:pPr>
        <w:pStyle w:val="af2"/>
        <w:spacing w:line="240" w:lineRule="auto"/>
        <w:ind w:left="0" w:firstLine="709"/>
      </w:pPr>
    </w:p>
    <w:p w:rsidR="00A3004F" w:rsidRPr="005A4E80" w:rsidRDefault="00A3004F" w:rsidP="00F91974">
      <w:pPr>
        <w:pStyle w:val="af2"/>
        <w:spacing w:line="240" w:lineRule="auto"/>
        <w:ind w:left="0" w:firstLine="709"/>
      </w:pPr>
    </w:p>
    <w:p w:rsidR="002D1B85" w:rsidRPr="005A4E80" w:rsidRDefault="002D1B85" w:rsidP="00B234A1">
      <w:pPr>
        <w:ind w:firstLine="708"/>
      </w:pPr>
    </w:p>
    <w:p w:rsidR="002D1B85" w:rsidRPr="005A4E80" w:rsidRDefault="002D1B85" w:rsidP="00B234A1">
      <w:pPr>
        <w:ind w:firstLine="708"/>
        <w:sectPr w:rsidR="002D1B85" w:rsidRPr="005A4E80" w:rsidSect="00DE55B3">
          <w:pgSz w:w="16838" w:h="11906" w:orient="landscape"/>
          <w:pgMar w:top="851" w:right="1134" w:bottom="1418" w:left="1134" w:header="709" w:footer="709" w:gutter="0"/>
          <w:cols w:space="708"/>
          <w:docGrid w:linePitch="360"/>
        </w:sectPr>
      </w:pPr>
    </w:p>
    <w:p w:rsidR="00426A8D" w:rsidRPr="005A4E80" w:rsidRDefault="00426A8D" w:rsidP="00C9096F">
      <w:pPr>
        <w:spacing w:before="120" w:after="120" w:line="240" w:lineRule="auto"/>
        <w:outlineLvl w:val="1"/>
        <w:rPr>
          <w:b/>
          <w:bCs/>
          <w:sz w:val="26"/>
          <w:szCs w:val="26"/>
        </w:rPr>
      </w:pPr>
      <w:bookmarkStart w:id="81" w:name="_Toc159402441"/>
      <w:r w:rsidRPr="005A4E80">
        <w:rPr>
          <w:b/>
          <w:bCs/>
          <w:sz w:val="26"/>
          <w:szCs w:val="26"/>
        </w:rPr>
        <w:t>2.1</w:t>
      </w:r>
      <w:r w:rsidR="0037356E" w:rsidRPr="005A4E80">
        <w:rPr>
          <w:b/>
          <w:bCs/>
          <w:sz w:val="26"/>
          <w:szCs w:val="26"/>
        </w:rPr>
        <w:t>1</w:t>
      </w:r>
      <w:r w:rsidRPr="005A4E80">
        <w:rPr>
          <w:b/>
          <w:bCs/>
          <w:sz w:val="26"/>
          <w:szCs w:val="26"/>
        </w:rPr>
        <w:t xml:space="preserve">. </w:t>
      </w:r>
      <w:r w:rsidR="0037356E" w:rsidRPr="005A4E80">
        <w:rPr>
          <w:b/>
          <w:bCs/>
          <w:sz w:val="26"/>
          <w:szCs w:val="26"/>
        </w:rPr>
        <w:t>Охрана окружающей среды и природоохранные мероприятия</w:t>
      </w:r>
      <w:bookmarkEnd w:id="81"/>
    </w:p>
    <w:p w:rsidR="00426962" w:rsidRPr="005A4E80" w:rsidRDefault="00426962" w:rsidP="00B234A1">
      <w:pPr>
        <w:autoSpaceDE w:val="0"/>
        <w:autoSpaceDN w:val="0"/>
        <w:adjustRightInd w:val="0"/>
        <w:ind w:firstLine="708"/>
      </w:pPr>
      <w:r w:rsidRPr="005A4E80">
        <w:t>На фоне высокой ранимости и длительности восстановления естественных природных</w:t>
      </w:r>
    </w:p>
    <w:p w:rsidR="00426962" w:rsidRPr="005A4E80" w:rsidRDefault="00426962" w:rsidP="00B234A1">
      <w:pPr>
        <w:autoSpaceDE w:val="0"/>
        <w:autoSpaceDN w:val="0"/>
        <w:adjustRightInd w:val="0"/>
      </w:pPr>
      <w:r w:rsidRPr="005A4E80">
        <w:t>комплексов, при организации хозяйственной деятельности проблемы экологии приобретают</w:t>
      </w:r>
      <w:r w:rsidR="00C6497C" w:rsidRPr="005A4E80">
        <w:t xml:space="preserve"> </w:t>
      </w:r>
      <w:r w:rsidRPr="005A4E80">
        <w:t>первостепенное значение. Современное экологическое состояние территории определяется</w:t>
      </w:r>
      <w:r w:rsidR="00C6497C" w:rsidRPr="005A4E80">
        <w:t xml:space="preserve"> </w:t>
      </w:r>
      <w:r w:rsidRPr="005A4E80">
        <w:t>воздействием локальных источников загрязнения на компоненты природной среды, а также</w:t>
      </w:r>
      <w:r w:rsidR="00C6497C" w:rsidRPr="005A4E80">
        <w:t xml:space="preserve"> </w:t>
      </w:r>
      <w:r w:rsidRPr="005A4E80">
        <w:t>трансграничным переносом загрязняющих веществ воздушным и водным путем с прилегающих</w:t>
      </w:r>
      <w:r w:rsidR="004A009B" w:rsidRPr="005A4E80">
        <w:t xml:space="preserve"> </w:t>
      </w:r>
      <w:r w:rsidRPr="005A4E80">
        <w:t>территорий.</w:t>
      </w:r>
    </w:p>
    <w:p w:rsidR="00E17FF2" w:rsidRPr="005A4E80" w:rsidRDefault="00E17FF2" w:rsidP="00B234A1">
      <w:pPr>
        <w:autoSpaceDE w:val="0"/>
        <w:autoSpaceDN w:val="0"/>
        <w:adjustRightInd w:val="0"/>
        <w:ind w:firstLine="708"/>
      </w:pPr>
      <w:r w:rsidRPr="005A4E80">
        <w:t xml:space="preserve">В целом экологическая ситуация в </w:t>
      </w:r>
      <w:proofErr w:type="spellStart"/>
      <w:r w:rsidR="00075168" w:rsidRPr="005A4E80">
        <w:t>Подволошинском</w:t>
      </w:r>
      <w:proofErr w:type="spellEnd"/>
      <w:r w:rsidR="006705C8" w:rsidRPr="005A4E80">
        <w:t xml:space="preserve"> муниципальном образовании</w:t>
      </w:r>
      <w:r w:rsidRPr="005A4E80">
        <w:t xml:space="preserve"> благоприятна. На территории </w:t>
      </w:r>
      <w:r w:rsidR="006705C8" w:rsidRPr="005A4E80">
        <w:t>муниципальном образовании</w:t>
      </w:r>
      <w:r w:rsidRPr="005A4E80">
        <w:t xml:space="preserve"> отсутствуют высокотоксичные производства, уровень загрязнения воды, почвы и воздуха не превышает предельно допустимых нормативов. Основными источниками загрязнения окружающей среды в </w:t>
      </w:r>
      <w:r w:rsidR="001A4528" w:rsidRPr="005A4E80">
        <w:t>сельсовете</w:t>
      </w:r>
      <w:r w:rsidRPr="005A4E80">
        <w:t xml:space="preserve"> являются автомобильный транспорт. Твердые коммунальные отходы, отходы от деятельности сельскохозяйственных предприятий. Ежегодное увеличение количества автомобильного транспорта неизбежно приводит к увеличению выбросов загрязняющих веществ в атмосферу.</w:t>
      </w:r>
    </w:p>
    <w:p w:rsidR="004A009B" w:rsidRPr="005A4E80" w:rsidRDefault="004A009B" w:rsidP="00C9096F">
      <w:pPr>
        <w:spacing w:before="120" w:after="120" w:line="240" w:lineRule="auto"/>
        <w:ind w:firstLine="709"/>
        <w:outlineLvl w:val="2"/>
        <w:rPr>
          <w:b/>
          <w:bCs/>
        </w:rPr>
      </w:pPr>
      <w:bookmarkStart w:id="82" w:name="_Toc159402442"/>
      <w:r w:rsidRPr="005A4E80">
        <w:rPr>
          <w:b/>
          <w:bCs/>
        </w:rPr>
        <w:t>2.</w:t>
      </w:r>
      <w:r w:rsidR="00BA54A9" w:rsidRPr="005A4E80">
        <w:rPr>
          <w:b/>
          <w:bCs/>
        </w:rPr>
        <w:t>1</w:t>
      </w:r>
      <w:r w:rsidR="0037356E" w:rsidRPr="005A4E80">
        <w:rPr>
          <w:b/>
          <w:bCs/>
        </w:rPr>
        <w:t>1</w:t>
      </w:r>
      <w:r w:rsidRPr="005A4E80">
        <w:rPr>
          <w:b/>
          <w:bCs/>
        </w:rPr>
        <w:t>.1. Атмосферный воздух</w:t>
      </w:r>
      <w:bookmarkEnd w:id="82"/>
    </w:p>
    <w:p w:rsidR="003F6F74" w:rsidRPr="005A4E80" w:rsidRDefault="003F6F74" w:rsidP="006705C8">
      <w:pPr>
        <w:pStyle w:val="afffffff2"/>
        <w:spacing w:line="276" w:lineRule="auto"/>
        <w:jc w:val="both"/>
        <w:rPr>
          <w:sz w:val="24"/>
          <w:szCs w:val="24"/>
        </w:rPr>
      </w:pPr>
      <w:r w:rsidRPr="005A4E80">
        <w:rPr>
          <w:sz w:val="24"/>
          <w:szCs w:val="24"/>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3F6F74" w:rsidRPr="005A4E80" w:rsidRDefault="003F6F74" w:rsidP="006705C8">
      <w:pPr>
        <w:pStyle w:val="101"/>
        <w:spacing w:line="276" w:lineRule="auto"/>
        <w:ind w:firstLine="709"/>
        <w:rPr>
          <w:rFonts w:ascii="Times New Roman" w:hAnsi="Times New Roman" w:cs="Times New Roman"/>
          <w:sz w:val="24"/>
          <w:szCs w:val="24"/>
        </w:rPr>
      </w:pPr>
      <w:r w:rsidRPr="005A4E80">
        <w:rPr>
          <w:rFonts w:ascii="Times New Roman" w:hAnsi="Times New Roman" w:cs="Times New Roman"/>
          <w:sz w:val="24"/>
          <w:szCs w:val="24"/>
        </w:rPr>
        <w:t xml:space="preserve">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Основное влияние на загрязнение атмосферного воздуха </w:t>
      </w:r>
      <w:r w:rsidR="006705C8" w:rsidRPr="005A4E80">
        <w:rPr>
          <w:rFonts w:ascii="Times New Roman" w:hAnsi="Times New Roman" w:cs="Times New Roman"/>
          <w:sz w:val="24"/>
          <w:szCs w:val="24"/>
        </w:rPr>
        <w:t>муниципального образования</w:t>
      </w:r>
      <w:r w:rsidRPr="005A4E80">
        <w:rPr>
          <w:rFonts w:ascii="Times New Roman" w:hAnsi="Times New Roman" w:cs="Times New Roman"/>
          <w:sz w:val="24"/>
          <w:szCs w:val="24"/>
        </w:rPr>
        <w:t xml:space="preserve"> оказывают предприятия по добыче полезных ископаемых.</w:t>
      </w:r>
    </w:p>
    <w:p w:rsidR="003F6F74" w:rsidRPr="005A4E80" w:rsidRDefault="003F6F74" w:rsidP="006705C8">
      <w:pPr>
        <w:pStyle w:val="afffffff2"/>
        <w:spacing w:line="276" w:lineRule="auto"/>
        <w:jc w:val="both"/>
        <w:rPr>
          <w:sz w:val="24"/>
          <w:szCs w:val="24"/>
        </w:rPr>
      </w:pPr>
      <w:r w:rsidRPr="005A4E80">
        <w:rPr>
          <w:sz w:val="24"/>
          <w:szCs w:val="24"/>
        </w:rPr>
        <w:t xml:space="preserve">На территории Катангского района размещены предприятия </w:t>
      </w:r>
      <w:r w:rsidRPr="005A4E80">
        <w:rPr>
          <w:sz w:val="24"/>
          <w:szCs w:val="24"/>
          <w:lang w:val="en-US"/>
        </w:rPr>
        <w:t>I</w:t>
      </w:r>
      <w:r w:rsidRPr="005A4E80">
        <w:rPr>
          <w:sz w:val="24"/>
          <w:szCs w:val="24"/>
        </w:rPr>
        <w:t>,</w:t>
      </w:r>
      <w:r w:rsidRPr="005A4E80">
        <w:rPr>
          <w:sz w:val="24"/>
          <w:szCs w:val="24"/>
          <w:lang w:val="en-US"/>
        </w:rPr>
        <w:t>II</w:t>
      </w:r>
      <w:r w:rsidRPr="005A4E80">
        <w:rPr>
          <w:sz w:val="24"/>
          <w:szCs w:val="24"/>
        </w:rPr>
        <w:t xml:space="preserve"> класса опасности по добыче углеводородного сырья и коммунальные предприятия </w:t>
      </w:r>
      <w:r w:rsidRPr="005A4E80">
        <w:rPr>
          <w:sz w:val="24"/>
          <w:szCs w:val="24"/>
          <w:lang w:val="en-US"/>
        </w:rPr>
        <w:t>IV</w:t>
      </w:r>
      <w:r w:rsidRPr="005A4E80">
        <w:rPr>
          <w:sz w:val="24"/>
          <w:szCs w:val="24"/>
        </w:rPr>
        <w:t xml:space="preserve">, </w:t>
      </w:r>
      <w:r w:rsidRPr="005A4E80">
        <w:rPr>
          <w:sz w:val="24"/>
          <w:szCs w:val="24"/>
          <w:lang w:val="en-US"/>
        </w:rPr>
        <w:t>V</w:t>
      </w:r>
      <w:r w:rsidRPr="005A4E80">
        <w:rPr>
          <w:sz w:val="24"/>
          <w:szCs w:val="24"/>
        </w:rPr>
        <w:t xml:space="preserve"> класса опасности.  </w:t>
      </w:r>
    </w:p>
    <w:p w:rsidR="0037356E" w:rsidRPr="005A4E80" w:rsidRDefault="0037356E" w:rsidP="00B234A1">
      <w:pPr>
        <w:ind w:firstLine="708"/>
        <w:rPr>
          <w:b/>
        </w:rPr>
      </w:pPr>
      <w:r w:rsidRPr="005A4E80">
        <w:rPr>
          <w:b/>
        </w:rPr>
        <w:t>Мероприятия по охране воздушного бассейна</w:t>
      </w:r>
    </w:p>
    <w:p w:rsidR="0062127A" w:rsidRPr="005A4E80" w:rsidRDefault="0037356E" w:rsidP="00B234A1">
      <w:pPr>
        <w:tabs>
          <w:tab w:val="left" w:pos="1134"/>
        </w:tabs>
        <w:ind w:firstLine="851"/>
        <w:rPr>
          <w:rFonts w:eastAsia="BatangChe"/>
          <w:lang w:eastAsia="ru-RU"/>
        </w:rPr>
      </w:pPr>
      <w:r w:rsidRPr="005A4E80">
        <w:rPr>
          <w:rFonts w:eastAsia="BatangChe"/>
          <w:lang w:eastAsia="ru-RU"/>
        </w:rPr>
        <w:t>В целях решения задач охраны окружающей среды в Генеральном плане предлагаются обще планировочные мероприятия:</w:t>
      </w:r>
    </w:p>
    <w:p w:rsidR="0037356E" w:rsidRPr="005A4E80" w:rsidRDefault="0037356E" w:rsidP="00B234A1">
      <w:pPr>
        <w:tabs>
          <w:tab w:val="left" w:pos="1134"/>
        </w:tabs>
        <w:ind w:firstLine="851"/>
        <w:rPr>
          <w:rFonts w:eastAsia="BatangChe"/>
          <w:lang w:eastAsia="ru-RU"/>
        </w:rPr>
      </w:pPr>
      <w:r w:rsidRPr="005A4E80">
        <w:rPr>
          <w:rFonts w:eastAsia="BatangChe"/>
          <w:lang w:eastAsia="ru-RU"/>
        </w:rPr>
        <w:t>-</w:t>
      </w:r>
      <w:r w:rsidRPr="005A4E80">
        <w:rPr>
          <w:rFonts w:eastAsia="BatangChe"/>
          <w:lang w:eastAsia="ru-RU"/>
        </w:rPr>
        <w:tab/>
      </w:r>
      <w:r w:rsidR="00652CCB" w:rsidRPr="005A4E80">
        <w:rPr>
          <w:rFonts w:eastAsia="BatangChe"/>
          <w:lang w:eastAsia="ru-RU"/>
        </w:rPr>
        <w:t>организация мониторинга загрязнения атмосферного воздуха;</w:t>
      </w:r>
    </w:p>
    <w:p w:rsidR="00652CCB" w:rsidRPr="005A4E80" w:rsidRDefault="00652CCB" w:rsidP="00B234A1">
      <w:pPr>
        <w:tabs>
          <w:tab w:val="left" w:pos="1134"/>
        </w:tabs>
        <w:ind w:firstLine="851"/>
        <w:rPr>
          <w:rFonts w:eastAsia="BatangChe"/>
          <w:lang w:eastAsia="ru-RU"/>
        </w:rPr>
      </w:pPr>
      <w:r w:rsidRPr="005A4E80">
        <w:rPr>
          <w:rFonts w:eastAsia="BatangChe"/>
          <w:lang w:eastAsia="ru-RU"/>
        </w:rPr>
        <w:t>-</w:t>
      </w:r>
      <w:r w:rsidRPr="005A4E80">
        <w:rPr>
          <w:rFonts w:eastAsia="BatangChe"/>
          <w:lang w:eastAsia="ru-RU"/>
        </w:rPr>
        <w:tab/>
        <w:t>разработка проектов ПДВ и организация санитарно-защитных зон предприятий;</w:t>
      </w:r>
    </w:p>
    <w:p w:rsidR="0003685E" w:rsidRPr="005A4E80" w:rsidRDefault="00652CCB" w:rsidP="0003685E">
      <w:pPr>
        <w:tabs>
          <w:tab w:val="left" w:pos="1134"/>
        </w:tabs>
        <w:ind w:firstLine="851"/>
      </w:pPr>
      <w:r w:rsidRPr="005A4E80">
        <w:rPr>
          <w:rFonts w:eastAsia="BatangChe"/>
          <w:lang w:eastAsia="ru-RU"/>
        </w:rPr>
        <w:t>-</w:t>
      </w:r>
      <w:r w:rsidRPr="005A4E80">
        <w:rPr>
          <w:rFonts w:eastAsia="BatangChe"/>
          <w:lang w:eastAsia="ru-RU"/>
        </w:rPr>
        <w:tab/>
        <w:t xml:space="preserve">обеспечение нормируемых санитарно-защитных зон при размещении новых и реконструкции (техническом перевооружении) существующих производств, в соответствии с </w:t>
      </w:r>
      <w:r w:rsidR="0003685E" w:rsidRPr="005A4E80">
        <w:rPr>
          <w:rFonts w:eastAsia="BatangChe"/>
          <w:lang w:eastAsia="ru-RU"/>
        </w:rPr>
        <w:t xml:space="preserve">СанПиНом </w:t>
      </w:r>
      <w:r w:rsidR="0003685E" w:rsidRPr="005A4E80">
        <w:rPr>
          <w:rFonts w:eastAsia="Times New Roman"/>
          <w:lang w:eastAsia="ru-RU"/>
        </w:rPr>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w:t>
      </w:r>
      <w:proofErr w:type="spellStart"/>
      <w:r w:rsidR="0003685E" w:rsidRPr="005A4E80">
        <w:rPr>
          <w:rFonts w:eastAsia="Times New Roman"/>
          <w:lang w:eastAsia="ru-RU"/>
        </w:rPr>
        <w:t>противоэпидемичнеских</w:t>
      </w:r>
      <w:proofErr w:type="spellEnd"/>
      <w:r w:rsidR="0003685E" w:rsidRPr="005A4E80">
        <w:rPr>
          <w:rFonts w:eastAsia="Times New Roman"/>
          <w:lang w:eastAsia="ru-RU"/>
        </w:rPr>
        <w:t xml:space="preserve"> (профилактических) мероприятий»</w:t>
      </w:r>
      <w:r w:rsidR="0003685E" w:rsidRPr="005A4E80">
        <w:t>;</w:t>
      </w:r>
    </w:p>
    <w:p w:rsidR="00652CCB" w:rsidRPr="005A4E80" w:rsidRDefault="00652CCB" w:rsidP="00652CCB">
      <w:pPr>
        <w:tabs>
          <w:tab w:val="left" w:pos="1134"/>
        </w:tabs>
        <w:ind w:firstLine="851"/>
      </w:pPr>
      <w:r w:rsidRPr="005A4E80">
        <w:t>-</w:t>
      </w:r>
      <w:r w:rsidRPr="005A4E80">
        <w:tab/>
        <w:t>внедрение новых (более совершенных и безопасных) технологических процессов (в первую очередь, в теплоэнергетике), исключающих выделение в атмосферу вредных веществ;</w:t>
      </w:r>
    </w:p>
    <w:p w:rsidR="00652CCB" w:rsidRPr="005A4E80" w:rsidRDefault="00652CCB" w:rsidP="00652CCB">
      <w:pPr>
        <w:tabs>
          <w:tab w:val="left" w:pos="1134"/>
        </w:tabs>
        <w:ind w:firstLine="851"/>
      </w:pPr>
      <w:r w:rsidRPr="005A4E80">
        <w:t>-</w:t>
      </w:r>
      <w:r w:rsidRPr="005A4E80">
        <w:tab/>
        <w:t>использование в качестве основного топлива для объектов теплоэнергетики природного газа;</w:t>
      </w:r>
    </w:p>
    <w:p w:rsidR="00652CCB" w:rsidRPr="005A4E80" w:rsidRDefault="00652CCB" w:rsidP="00652CCB">
      <w:pPr>
        <w:tabs>
          <w:tab w:val="left" w:pos="1134"/>
        </w:tabs>
        <w:ind w:firstLine="851"/>
      </w:pPr>
      <w:r w:rsidRPr="005A4E80">
        <w:t>-</w:t>
      </w:r>
      <w:r w:rsidRPr="005A4E80">
        <w:tab/>
        <w:t>замена изношенных объектов теплоснабжения и организация контроля за использованием теплоносителей;</w:t>
      </w:r>
    </w:p>
    <w:p w:rsidR="00652CCB" w:rsidRPr="005A4E80" w:rsidRDefault="00652CCB" w:rsidP="00652CCB">
      <w:pPr>
        <w:tabs>
          <w:tab w:val="left" w:pos="1134"/>
        </w:tabs>
        <w:ind w:firstLine="851"/>
      </w:pPr>
      <w:r w:rsidRPr="005A4E80">
        <w:t>-</w:t>
      </w:r>
      <w:r w:rsidRPr="005A4E80">
        <w:tab/>
        <w:t>использование высококачественных видов топлива на автомобильном транспорте;</w:t>
      </w:r>
    </w:p>
    <w:p w:rsidR="00652CCB" w:rsidRPr="005A4E80" w:rsidRDefault="00652CCB" w:rsidP="00652CCB">
      <w:pPr>
        <w:tabs>
          <w:tab w:val="left" w:pos="1134"/>
        </w:tabs>
        <w:ind w:firstLine="851"/>
      </w:pPr>
      <w:r w:rsidRPr="005A4E80">
        <w:t>-</w:t>
      </w:r>
      <w:r w:rsidRPr="005A4E80">
        <w:tab/>
        <w:t xml:space="preserve">совершенствование автомобильных дорог (доведение технического </w:t>
      </w:r>
      <w:r w:rsidR="00910BF1" w:rsidRPr="005A4E80">
        <w:t>уровня существующих дорог в соответствии с ростом интенсивности движения);</w:t>
      </w:r>
    </w:p>
    <w:p w:rsidR="00910BF1" w:rsidRPr="005A4E80" w:rsidRDefault="00910BF1" w:rsidP="00652CCB">
      <w:pPr>
        <w:tabs>
          <w:tab w:val="left" w:pos="1134"/>
        </w:tabs>
        <w:ind w:firstLine="851"/>
      </w:pPr>
      <w:r w:rsidRPr="005A4E80">
        <w:t>-</w:t>
      </w:r>
      <w:r w:rsidRPr="005A4E80">
        <w:tab/>
        <w:t xml:space="preserve">благоустройство, озеленение улиц и территории </w:t>
      </w:r>
      <w:r w:rsidR="001A4528" w:rsidRPr="005A4E80">
        <w:t>сельсовета</w:t>
      </w:r>
      <w:r w:rsidRPr="005A4E80">
        <w:t xml:space="preserve"> в целом, в целях защиты застройки от неблагоприятного воздействия автомобильного транспорта, неблагоприятных ветров, борьбы с шумом, обогащения воздуха кислородом и поглощения из воздуха углекислого газа.</w:t>
      </w:r>
    </w:p>
    <w:p w:rsidR="004F1041" w:rsidRPr="005A4E80" w:rsidRDefault="004F1041" w:rsidP="00C9096F">
      <w:pPr>
        <w:spacing w:before="120" w:after="120" w:line="240" w:lineRule="auto"/>
        <w:ind w:firstLine="709"/>
        <w:outlineLvl w:val="2"/>
      </w:pPr>
      <w:bookmarkStart w:id="83" w:name="_Toc159402443"/>
      <w:r w:rsidRPr="005A4E80">
        <w:rPr>
          <w:b/>
          <w:bCs/>
        </w:rPr>
        <w:t>2.1</w:t>
      </w:r>
      <w:r w:rsidR="0061573C" w:rsidRPr="005A4E80">
        <w:rPr>
          <w:b/>
          <w:bCs/>
        </w:rPr>
        <w:t>1</w:t>
      </w:r>
      <w:r w:rsidRPr="005A4E80">
        <w:rPr>
          <w:b/>
          <w:bCs/>
        </w:rPr>
        <w:t>.2. Водный бассейн</w:t>
      </w:r>
      <w:bookmarkEnd w:id="83"/>
    </w:p>
    <w:p w:rsidR="003F0B8A" w:rsidRPr="005A4E80" w:rsidRDefault="003F0B8A" w:rsidP="00793317">
      <w:pPr>
        <w:pStyle w:val="western"/>
        <w:spacing w:before="0" w:beforeAutospacing="0" w:after="0" w:line="276" w:lineRule="auto"/>
        <w:ind w:firstLine="709"/>
        <w:jc w:val="both"/>
        <w:rPr>
          <w:color w:val="auto"/>
        </w:rPr>
      </w:pPr>
      <w:r w:rsidRPr="005A4E80">
        <w:t>Загрязнение поверхностных вод связано прежде всего со сбросом загрязненных сточных вод в водные поверхностные объекты в результате ведения хозяйственной деятельности, поступлением в водные объекты загрязняющих веществ с талым и ливневым поверхностным стоком, а также влиянием водного транспорта, лесосплава, разведки и добычи полезных ископаемых, рекреации и др</w:t>
      </w:r>
      <w:r w:rsidR="001443C4" w:rsidRPr="005A4E80">
        <w:t>.</w:t>
      </w:r>
    </w:p>
    <w:p w:rsidR="00793317" w:rsidRPr="005A4E80" w:rsidRDefault="00793317" w:rsidP="00793317">
      <w:pPr>
        <w:pStyle w:val="western"/>
        <w:spacing w:before="0" w:beforeAutospacing="0" w:after="0" w:line="276" w:lineRule="auto"/>
        <w:ind w:firstLine="709"/>
        <w:jc w:val="both"/>
        <w:rPr>
          <w:color w:val="auto"/>
        </w:rPr>
      </w:pPr>
      <w:r w:rsidRPr="005A4E80">
        <w:rPr>
          <w:color w:val="auto"/>
        </w:rPr>
        <w:t>В целях улучшения и стабилизации экологической обстановки и охраны подземных вод от истощения и загрязнения, все мероприятия сводятся к необходимости выполнения следующих требований:</w:t>
      </w:r>
    </w:p>
    <w:p w:rsidR="00793317" w:rsidRPr="005A4E80" w:rsidRDefault="00793317" w:rsidP="00642C33">
      <w:pPr>
        <w:numPr>
          <w:ilvl w:val="0"/>
          <w:numId w:val="26"/>
        </w:numPr>
      </w:pPr>
      <w:r w:rsidRPr="005A4E80">
        <w:t xml:space="preserve">установка </w:t>
      </w:r>
      <w:proofErr w:type="spellStart"/>
      <w:r w:rsidRPr="005A4E80">
        <w:t>водоохранных</w:t>
      </w:r>
      <w:proofErr w:type="spellEnd"/>
      <w:r w:rsidRPr="005A4E80">
        <w:t xml:space="preserve"> знаков в пределах водоохранной зоны водных объектов;</w:t>
      </w:r>
    </w:p>
    <w:p w:rsidR="00793317" w:rsidRPr="005A4E80" w:rsidRDefault="00793317" w:rsidP="00642C33">
      <w:pPr>
        <w:numPr>
          <w:ilvl w:val="0"/>
          <w:numId w:val="26"/>
        </w:numPr>
      </w:pPr>
      <w:r w:rsidRPr="005A4E80">
        <w:t>организация зон санитарной охраны, установленной от водопроводных и очистных сооружений и скважин для забора воды;</w:t>
      </w:r>
    </w:p>
    <w:p w:rsidR="00793317" w:rsidRPr="005A4E80" w:rsidRDefault="00793317" w:rsidP="00642C33">
      <w:pPr>
        <w:numPr>
          <w:ilvl w:val="0"/>
          <w:numId w:val="26"/>
        </w:numPr>
      </w:pPr>
      <w:r w:rsidRPr="005A4E80">
        <w:t>организация и благоустройство первого пояса зоны санитарной охраны источников питьевого водоснабжения;</w:t>
      </w:r>
    </w:p>
    <w:p w:rsidR="00793317" w:rsidRPr="005A4E80" w:rsidRDefault="00793317" w:rsidP="00642C33">
      <w:pPr>
        <w:numPr>
          <w:ilvl w:val="0"/>
          <w:numId w:val="26"/>
        </w:numPr>
      </w:pPr>
      <w:r w:rsidRPr="005A4E80">
        <w:t>реконструкция и строительство новых инженерных сетей водоснабжения и канализации;</w:t>
      </w:r>
    </w:p>
    <w:p w:rsidR="00793317" w:rsidRPr="005A4E80" w:rsidRDefault="00793317" w:rsidP="00642C33">
      <w:pPr>
        <w:numPr>
          <w:ilvl w:val="0"/>
          <w:numId w:val="26"/>
        </w:numPr>
      </w:pPr>
      <w:r w:rsidRPr="005A4E80">
        <w:t>организация контроля уровня загрязнения поверхностных и грунтовых вод.</w:t>
      </w:r>
    </w:p>
    <w:p w:rsidR="00793317" w:rsidRPr="005A4E80" w:rsidRDefault="00793317" w:rsidP="00793317">
      <w:pPr>
        <w:ind w:firstLine="709"/>
      </w:pPr>
      <w:r w:rsidRPr="005A4E80">
        <w:t>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 (ст. 43 Водного кодекса Российской Федерации).</w:t>
      </w:r>
    </w:p>
    <w:p w:rsidR="004F1041" w:rsidRPr="005A4E80" w:rsidRDefault="004F1041" w:rsidP="00C9096F">
      <w:pPr>
        <w:spacing w:before="120" w:after="120" w:line="240" w:lineRule="auto"/>
        <w:ind w:firstLine="709"/>
        <w:outlineLvl w:val="2"/>
        <w:rPr>
          <w:b/>
          <w:bCs/>
        </w:rPr>
      </w:pPr>
      <w:bookmarkStart w:id="84" w:name="_Toc159402444"/>
      <w:r w:rsidRPr="005A4E80">
        <w:rPr>
          <w:b/>
          <w:bCs/>
        </w:rPr>
        <w:t>2.1</w:t>
      </w:r>
      <w:r w:rsidR="0082095D" w:rsidRPr="005A4E80">
        <w:rPr>
          <w:b/>
          <w:bCs/>
        </w:rPr>
        <w:t>1</w:t>
      </w:r>
      <w:r w:rsidRPr="005A4E80">
        <w:rPr>
          <w:b/>
          <w:bCs/>
        </w:rPr>
        <w:t>.3 Почвенный покров</w:t>
      </w:r>
      <w:bookmarkEnd w:id="84"/>
      <w:r w:rsidR="00280163" w:rsidRPr="005A4E80">
        <w:rPr>
          <w:b/>
          <w:bCs/>
        </w:rPr>
        <w:t xml:space="preserve"> </w:t>
      </w:r>
    </w:p>
    <w:p w:rsidR="0082095D" w:rsidRPr="005A4E80" w:rsidRDefault="0082095D" w:rsidP="0082095D">
      <w:pPr>
        <w:pStyle w:val="afffff7"/>
        <w:spacing w:before="0" w:after="0" w:line="276" w:lineRule="auto"/>
        <w:ind w:firstLine="709"/>
        <w:rPr>
          <w:rFonts w:ascii="Times New Roman" w:hAnsi="Times New Roman" w:cs="Times New Roman"/>
        </w:rPr>
      </w:pPr>
      <w:r w:rsidRPr="005A4E80">
        <w:rPr>
          <w:rFonts w:ascii="Times New Roman" w:hAnsi="Times New Roman" w:cs="Times New Roman"/>
        </w:rPr>
        <w:t xml:space="preserve">Основными причинами нарушения почвенного покрова </w:t>
      </w:r>
      <w:r w:rsidR="0041610C" w:rsidRPr="005A4E80">
        <w:rPr>
          <w:rFonts w:ascii="Times New Roman" w:hAnsi="Times New Roman" w:cs="Times New Roman"/>
        </w:rPr>
        <w:t>Подволошинского</w:t>
      </w:r>
      <w:r w:rsidR="006705C8" w:rsidRPr="005A4E80">
        <w:rPr>
          <w:rFonts w:ascii="Times New Roman" w:hAnsi="Times New Roman" w:cs="Times New Roman"/>
        </w:rPr>
        <w:t xml:space="preserve"> муниципального образования</w:t>
      </w:r>
      <w:r w:rsidRPr="005A4E80">
        <w:rPr>
          <w:rFonts w:ascii="Times New Roman" w:hAnsi="Times New Roman" w:cs="Times New Roman"/>
        </w:rPr>
        <w:t xml:space="preserve"> являются: </w:t>
      </w:r>
      <w:proofErr w:type="spellStart"/>
      <w:r w:rsidRPr="005A4E80">
        <w:rPr>
          <w:rFonts w:ascii="Times New Roman" w:hAnsi="Times New Roman" w:cs="Times New Roman"/>
        </w:rPr>
        <w:t>вытаптывание</w:t>
      </w:r>
      <w:proofErr w:type="spellEnd"/>
      <w:r w:rsidRPr="005A4E80">
        <w:rPr>
          <w:rFonts w:ascii="Times New Roman" w:hAnsi="Times New Roman" w:cs="Times New Roman"/>
        </w:rPr>
        <w:t xml:space="preserve"> почв; сброс сточных вод; загрязнение почв токсическими выбросами, поступающими в атмосферу при работе котельной; стихийные участки размещения отходов; разрушение почвенной структуры и уплотнение почв.</w:t>
      </w:r>
    </w:p>
    <w:p w:rsidR="0082095D" w:rsidRPr="005A4E80" w:rsidRDefault="0082095D" w:rsidP="0082095D">
      <w:pPr>
        <w:pStyle w:val="afffff7"/>
        <w:spacing w:before="0" w:after="0" w:line="276" w:lineRule="auto"/>
        <w:ind w:firstLine="709"/>
        <w:rPr>
          <w:rFonts w:ascii="Times New Roman" w:hAnsi="Times New Roman" w:cs="Times New Roman"/>
        </w:rPr>
      </w:pPr>
      <w:r w:rsidRPr="005A4E80">
        <w:rPr>
          <w:rFonts w:ascii="Times New Roman" w:hAnsi="Times New Roman" w:cs="Times New Roman"/>
        </w:rPr>
        <w:t>Загрязненная почва может стать источником вторичного загрязнения атмосферного воздуха, водоемов, подземных вод, и тем самым влиять на эколого-гигиеническую обстановку в целом.</w:t>
      </w:r>
    </w:p>
    <w:p w:rsidR="0082095D" w:rsidRPr="005A4E80" w:rsidRDefault="0082095D" w:rsidP="0082095D">
      <w:pPr>
        <w:pStyle w:val="afffff7"/>
        <w:spacing w:before="0" w:after="0" w:line="276" w:lineRule="auto"/>
        <w:ind w:firstLine="709"/>
        <w:rPr>
          <w:rFonts w:ascii="Times New Roman" w:hAnsi="Times New Roman" w:cs="Times New Roman"/>
        </w:rPr>
      </w:pPr>
      <w:r w:rsidRPr="005A4E80">
        <w:rPr>
          <w:rFonts w:ascii="Times New Roman" w:hAnsi="Times New Roman" w:cs="Times New Roman"/>
        </w:rPr>
        <w:t xml:space="preserve">Снижение загрязнения почв на территории населенных пунктов должно обеспечиваться своевременным вывозом мусора с придомовых территорий, ликвидацией несанкционированных свалок. </w:t>
      </w:r>
    </w:p>
    <w:p w:rsidR="0082095D" w:rsidRPr="005A4E80" w:rsidRDefault="0082095D" w:rsidP="0082095D">
      <w:pPr>
        <w:pStyle w:val="afffff7"/>
        <w:spacing w:before="0" w:after="0" w:line="276" w:lineRule="auto"/>
        <w:ind w:firstLine="709"/>
        <w:rPr>
          <w:rFonts w:ascii="Times New Roman" w:hAnsi="Times New Roman" w:cs="Times New Roman"/>
          <w:b/>
        </w:rPr>
      </w:pPr>
      <w:r w:rsidRPr="005A4E80">
        <w:rPr>
          <w:rFonts w:ascii="Times New Roman" w:hAnsi="Times New Roman" w:cs="Times New Roman"/>
          <w:b/>
        </w:rPr>
        <w:t>Мероприятия по охране почвенного покрова</w:t>
      </w:r>
    </w:p>
    <w:p w:rsidR="0082095D" w:rsidRPr="005A4E80" w:rsidRDefault="0082095D" w:rsidP="0082095D">
      <w:pPr>
        <w:pStyle w:val="afffff7"/>
        <w:spacing w:before="0" w:after="0" w:line="276" w:lineRule="auto"/>
        <w:ind w:firstLine="709"/>
        <w:rPr>
          <w:rFonts w:ascii="Times New Roman" w:hAnsi="Times New Roman" w:cs="Times New Roman"/>
        </w:rPr>
      </w:pPr>
      <w:r w:rsidRPr="005A4E80">
        <w:rPr>
          <w:rFonts w:ascii="Times New Roman" w:hAnsi="Times New Roman" w:cs="Times New Roman"/>
        </w:rPr>
        <w:t>Мероприятия по охране почв от загрязнений, для предотвращения разрушения почвенного покрова:</w:t>
      </w:r>
    </w:p>
    <w:p w:rsidR="0082095D" w:rsidRPr="005A4E80" w:rsidRDefault="0082095D" w:rsidP="008770EB">
      <w:pPr>
        <w:pStyle w:val="afffff7"/>
        <w:tabs>
          <w:tab w:val="left" w:pos="1134"/>
        </w:tabs>
        <w:spacing w:before="0" w:after="0" w:line="276" w:lineRule="auto"/>
        <w:ind w:firstLine="709"/>
        <w:rPr>
          <w:rFonts w:ascii="Times New Roman" w:hAnsi="Times New Roman" w:cs="Times New Roman"/>
        </w:rPr>
      </w:pPr>
      <w:r w:rsidRPr="005A4E80">
        <w:rPr>
          <w:rFonts w:ascii="Times New Roman" w:hAnsi="Times New Roman" w:cs="Times New Roman"/>
        </w:rPr>
        <w:t>-</w:t>
      </w:r>
      <w:r w:rsidRPr="005A4E80">
        <w:rPr>
          <w:rFonts w:ascii="Times New Roman" w:hAnsi="Times New Roman" w:cs="Times New Roman"/>
        </w:rPr>
        <w:tab/>
        <w:t>организация и обеспечение планово-регулярной очистки территории от жидких и твердых коммунальных отходов, организация биологических отходов;</w:t>
      </w:r>
    </w:p>
    <w:p w:rsidR="0082095D" w:rsidRPr="005A4E80" w:rsidRDefault="0082095D" w:rsidP="008770EB">
      <w:pPr>
        <w:pStyle w:val="afffff7"/>
        <w:tabs>
          <w:tab w:val="left" w:pos="1134"/>
        </w:tabs>
        <w:spacing w:before="0" w:after="0" w:line="276" w:lineRule="auto"/>
        <w:ind w:firstLine="709"/>
        <w:rPr>
          <w:rFonts w:ascii="Times New Roman" w:hAnsi="Times New Roman" w:cs="Times New Roman"/>
        </w:rPr>
      </w:pPr>
      <w:r w:rsidRPr="005A4E80">
        <w:rPr>
          <w:rFonts w:ascii="Times New Roman" w:hAnsi="Times New Roman" w:cs="Times New Roman"/>
        </w:rPr>
        <w:t>-</w:t>
      </w:r>
      <w:r w:rsidRPr="005A4E80">
        <w:rPr>
          <w:rFonts w:ascii="Times New Roman" w:hAnsi="Times New Roman" w:cs="Times New Roman"/>
        </w:rPr>
        <w:tab/>
        <w:t>контроль за качеством и своевременностью выполнения работ по рекультивации нарушенных земель;</w:t>
      </w:r>
    </w:p>
    <w:p w:rsidR="0082095D" w:rsidRPr="005A4E80" w:rsidRDefault="0082095D" w:rsidP="008770EB">
      <w:pPr>
        <w:pStyle w:val="afffff7"/>
        <w:tabs>
          <w:tab w:val="left" w:pos="1134"/>
        </w:tabs>
        <w:spacing w:before="0" w:after="0" w:line="276" w:lineRule="auto"/>
        <w:ind w:firstLine="709"/>
        <w:rPr>
          <w:rFonts w:ascii="Times New Roman" w:hAnsi="Times New Roman" w:cs="Times New Roman"/>
        </w:rPr>
      </w:pPr>
      <w:r w:rsidRPr="005A4E80">
        <w:rPr>
          <w:rFonts w:ascii="Times New Roman" w:hAnsi="Times New Roman" w:cs="Times New Roman"/>
        </w:rPr>
        <w:t>-</w:t>
      </w:r>
      <w:r w:rsidRPr="005A4E80">
        <w:rPr>
          <w:rFonts w:ascii="Times New Roman" w:hAnsi="Times New Roman" w:cs="Times New Roman"/>
        </w:rPr>
        <w:tab/>
        <w:t>мониторинг степени загрязнения почвенного покрова;</w:t>
      </w:r>
    </w:p>
    <w:p w:rsidR="0082095D" w:rsidRPr="005A4E80" w:rsidRDefault="0082095D" w:rsidP="008770EB">
      <w:pPr>
        <w:pStyle w:val="afffff7"/>
        <w:tabs>
          <w:tab w:val="left" w:pos="1134"/>
        </w:tabs>
        <w:spacing w:before="0" w:after="0" w:line="276" w:lineRule="auto"/>
        <w:ind w:firstLine="709"/>
        <w:rPr>
          <w:rFonts w:ascii="Times New Roman" w:hAnsi="Times New Roman" w:cs="Times New Roman"/>
        </w:rPr>
      </w:pPr>
      <w:r w:rsidRPr="005A4E80">
        <w:rPr>
          <w:rFonts w:ascii="Times New Roman" w:hAnsi="Times New Roman" w:cs="Times New Roman"/>
        </w:rPr>
        <w:t>-</w:t>
      </w:r>
      <w:r w:rsidRPr="005A4E80">
        <w:rPr>
          <w:rFonts w:ascii="Times New Roman" w:hAnsi="Times New Roman" w:cs="Times New Roman"/>
        </w:rPr>
        <w:tab/>
        <w:t>усиление контроля за использованием земель и повышение уровня экологических требований к деятельности землепользователей.</w:t>
      </w:r>
    </w:p>
    <w:p w:rsidR="0082095D" w:rsidRPr="005A4E80" w:rsidRDefault="0082095D" w:rsidP="0082095D">
      <w:pPr>
        <w:spacing w:before="120" w:after="120" w:line="240" w:lineRule="auto"/>
        <w:ind w:firstLine="709"/>
        <w:outlineLvl w:val="2"/>
        <w:rPr>
          <w:b/>
          <w:bCs/>
        </w:rPr>
      </w:pPr>
      <w:bookmarkStart w:id="85" w:name="_Toc159402445"/>
      <w:r w:rsidRPr="005A4E80">
        <w:rPr>
          <w:b/>
          <w:bCs/>
        </w:rPr>
        <w:t>2.11.4 Охрана лесов</w:t>
      </w:r>
      <w:bookmarkEnd w:id="85"/>
    </w:p>
    <w:p w:rsidR="0082095D" w:rsidRPr="005A4E80" w:rsidRDefault="000870E5" w:rsidP="0082095D">
      <w:pPr>
        <w:pStyle w:val="afffff7"/>
        <w:spacing w:before="0" w:after="0" w:line="276" w:lineRule="auto"/>
        <w:ind w:firstLine="709"/>
        <w:rPr>
          <w:rFonts w:ascii="Times New Roman" w:hAnsi="Times New Roman" w:cs="Times New Roman"/>
        </w:rPr>
      </w:pPr>
      <w:r w:rsidRPr="005A4E80">
        <w:rPr>
          <w:rFonts w:ascii="Times New Roman" w:hAnsi="Times New Roman" w:cs="Times New Roman"/>
        </w:rPr>
        <w:t>Леса имеют чрезвычайно</w:t>
      </w:r>
      <w:r w:rsidR="00EF5FD7" w:rsidRPr="005A4E80">
        <w:rPr>
          <w:rFonts w:ascii="Times New Roman" w:hAnsi="Times New Roman" w:cs="Times New Roman"/>
        </w:rPr>
        <w:t xml:space="preserve"> большое </w:t>
      </w:r>
      <w:proofErr w:type="spellStart"/>
      <w:r w:rsidR="00EF5FD7" w:rsidRPr="005A4E80">
        <w:rPr>
          <w:rFonts w:ascii="Times New Roman" w:hAnsi="Times New Roman" w:cs="Times New Roman"/>
        </w:rPr>
        <w:t>водоохранное</w:t>
      </w:r>
      <w:proofErr w:type="spellEnd"/>
      <w:r w:rsidR="00EF5FD7" w:rsidRPr="005A4E80">
        <w:rPr>
          <w:rFonts w:ascii="Times New Roman" w:hAnsi="Times New Roman" w:cs="Times New Roman"/>
        </w:rPr>
        <w:t xml:space="preserve">, </w:t>
      </w:r>
      <w:proofErr w:type="spellStart"/>
      <w:r w:rsidR="00EF5FD7" w:rsidRPr="005A4E80">
        <w:rPr>
          <w:rFonts w:ascii="Times New Roman" w:hAnsi="Times New Roman" w:cs="Times New Roman"/>
        </w:rPr>
        <w:t>средоформирующее</w:t>
      </w:r>
      <w:proofErr w:type="spellEnd"/>
      <w:r w:rsidR="00EF5FD7" w:rsidRPr="005A4E80">
        <w:rPr>
          <w:rFonts w:ascii="Times New Roman" w:hAnsi="Times New Roman" w:cs="Times New Roman"/>
        </w:rPr>
        <w:t xml:space="preserve">, </w:t>
      </w:r>
      <w:proofErr w:type="spellStart"/>
      <w:r w:rsidR="00EF5FD7" w:rsidRPr="005A4E80">
        <w:rPr>
          <w:rFonts w:ascii="Times New Roman" w:hAnsi="Times New Roman" w:cs="Times New Roman"/>
        </w:rPr>
        <w:t>средозащитное</w:t>
      </w:r>
      <w:proofErr w:type="spellEnd"/>
      <w:r w:rsidR="00EF5FD7" w:rsidRPr="005A4E80">
        <w:rPr>
          <w:rFonts w:ascii="Times New Roman" w:hAnsi="Times New Roman" w:cs="Times New Roman"/>
        </w:rPr>
        <w:t>, санитарно-гигиеническое, рекреационное, эксплуатационное значение. Интенсивная эксплуатация лесных ресурсов требует столь же интенсивных работ по их охране и рациональному использованию.</w:t>
      </w:r>
    </w:p>
    <w:p w:rsidR="00EF5FD7" w:rsidRPr="005A4E80" w:rsidRDefault="00EF5FD7" w:rsidP="0082095D">
      <w:pPr>
        <w:pStyle w:val="afffff7"/>
        <w:spacing w:before="0" w:after="0" w:line="276" w:lineRule="auto"/>
        <w:ind w:firstLine="709"/>
        <w:rPr>
          <w:rFonts w:ascii="Times New Roman" w:hAnsi="Times New Roman" w:cs="Times New Roman"/>
        </w:rPr>
      </w:pPr>
      <w:r w:rsidRPr="005A4E80">
        <w:rPr>
          <w:rFonts w:ascii="Times New Roman" w:hAnsi="Times New Roman" w:cs="Times New Roman"/>
        </w:rPr>
        <w:t>С учетом назначения лесов главными направлениями в ведении лесного хозяйства в лесничестве должны являться охрана и защита лесов, их своевременное воспроизводство. Повышение продуктивности и усиление полезных свойств. Использование лесов в этих условиях должно быть продуманным и рациональным. В особенности эти касается рубок леса, которые должны осуществляться при неукоснительном соблюдении требований Лесного кодекса Российской Федерации и соответствующих правил.</w:t>
      </w:r>
    </w:p>
    <w:p w:rsidR="00427C4F" w:rsidRPr="005A4E80" w:rsidRDefault="00427C4F" w:rsidP="00427C4F">
      <w:pPr>
        <w:ind w:firstLine="709"/>
        <w:rPr>
          <w:rFonts w:eastAsia="Times New Roman"/>
          <w:color w:val="000000"/>
          <w:spacing w:val="3"/>
          <w:lang w:eastAsia="ru-RU"/>
        </w:rPr>
      </w:pPr>
      <w:r w:rsidRPr="005A4E80">
        <w:rPr>
          <w:rFonts w:eastAsia="Times New Roman"/>
          <w:color w:val="000000"/>
          <w:spacing w:val="3"/>
          <w:lang w:eastAsia="ru-RU"/>
        </w:rPr>
        <w:t>Согласно п. 3 ч. 2 ст. 53.1 Лесного код</w:t>
      </w:r>
      <w:r w:rsidR="001443C4" w:rsidRPr="005A4E80">
        <w:rPr>
          <w:rFonts w:eastAsia="Times New Roman"/>
          <w:color w:val="000000"/>
          <w:spacing w:val="3"/>
          <w:lang w:eastAsia="ru-RU"/>
        </w:rPr>
        <w:t>екса Росс</w:t>
      </w:r>
      <w:r w:rsidRPr="005A4E80">
        <w:rPr>
          <w:rFonts w:eastAsia="Times New Roman"/>
          <w:color w:val="000000"/>
          <w:spacing w:val="3"/>
          <w:lang w:eastAsia="ru-RU"/>
        </w:rPr>
        <w:t>ийской Федерации меры противопожарного обустройства лесов включают в себя также прокладку просек, противопожарных разрывов, устройство противопожарных минерализованных полос.</w:t>
      </w:r>
    </w:p>
    <w:p w:rsidR="00427C4F" w:rsidRPr="005A4E80" w:rsidRDefault="00427C4F" w:rsidP="00427C4F">
      <w:pPr>
        <w:ind w:firstLine="709"/>
        <w:rPr>
          <w:rFonts w:eastAsia="Times New Roman"/>
          <w:color w:val="000000"/>
          <w:spacing w:val="3"/>
          <w:lang w:eastAsia="ru-RU"/>
        </w:rPr>
      </w:pPr>
      <w:r w:rsidRPr="005A4E80">
        <w:rPr>
          <w:rFonts w:eastAsia="Times New Roman"/>
          <w:color w:val="000000"/>
          <w:spacing w:val="3"/>
          <w:lang w:eastAsia="ru-RU"/>
        </w:rPr>
        <w:t xml:space="preserve">Противопожарные разрывы в соответствии с Перечнем объектов лесной инфраструктуры для защитных лесов, эксплуатационных лесов и резервных лесов, утвержденным распоряжением Правительства Российской Федерации от 17.07.2012 </w:t>
      </w:r>
      <w:r w:rsidRPr="005A4E80">
        <w:rPr>
          <w:rFonts w:eastAsia="Times New Roman"/>
          <w:color w:val="000000"/>
          <w:spacing w:val="3"/>
          <w:lang w:eastAsia="ru-RU"/>
        </w:rPr>
        <w:br/>
        <w:t>№ 1283-р «Перечень объектов лесной инфраструктуры для защитных лесов, эксплуатационных лесов и резервных лесов», относятся к объектам лесной инфраструктуры.</w:t>
      </w:r>
    </w:p>
    <w:p w:rsidR="00427C4F" w:rsidRPr="005A4E80" w:rsidRDefault="00427C4F" w:rsidP="00427C4F">
      <w:pPr>
        <w:ind w:firstLine="709"/>
        <w:rPr>
          <w:rFonts w:eastAsia="Times New Roman"/>
          <w:color w:val="000000"/>
          <w:spacing w:val="3"/>
          <w:lang w:eastAsia="ru-RU"/>
        </w:rPr>
      </w:pPr>
      <w:r w:rsidRPr="005A4E80">
        <w:rPr>
          <w:rFonts w:eastAsia="Times New Roman"/>
          <w:color w:val="000000"/>
          <w:spacing w:val="3"/>
          <w:lang w:eastAsia="ru-RU"/>
        </w:rPr>
        <w:t>Согласно ч. 4 ст. 53.1 Лесного кодекса РФ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законом от 22.07.2008 № 123-ФЗ «Технический регламент о требованиях пожарной безопасности» (далее – Технический регламент) и Лесным кодексом Российской Федерации.</w:t>
      </w:r>
    </w:p>
    <w:p w:rsidR="00427C4F" w:rsidRPr="005A4E80" w:rsidRDefault="00427C4F" w:rsidP="00427C4F">
      <w:pPr>
        <w:ind w:firstLine="709"/>
        <w:rPr>
          <w:rFonts w:eastAsia="Times New Roman"/>
          <w:color w:val="000000"/>
          <w:spacing w:val="3"/>
          <w:lang w:eastAsia="ru-RU"/>
        </w:rPr>
      </w:pPr>
      <w:r w:rsidRPr="005A4E80">
        <w:rPr>
          <w:rFonts w:eastAsia="Times New Roman"/>
          <w:color w:val="000000"/>
          <w:spacing w:val="3"/>
          <w:lang w:eastAsia="ru-RU"/>
        </w:rPr>
        <w:t>Федеральным законом от 10.07.2012 № 117-ФЗ в Технический регламент были внесены изменения, в результате которых противопожарные расстояния от строений до лесничеств не содержат численных значений.</w:t>
      </w:r>
    </w:p>
    <w:p w:rsidR="00427C4F" w:rsidRPr="005A4E80" w:rsidRDefault="00427C4F" w:rsidP="00427C4F">
      <w:pPr>
        <w:ind w:firstLine="709"/>
        <w:rPr>
          <w:rFonts w:eastAsia="Times New Roman"/>
          <w:color w:val="000000"/>
          <w:spacing w:val="3"/>
          <w:lang w:eastAsia="ru-RU"/>
        </w:rPr>
      </w:pPr>
      <w:r w:rsidRPr="005A4E80">
        <w:rPr>
          <w:rFonts w:eastAsia="Times New Roman"/>
          <w:color w:val="000000"/>
          <w:spacing w:val="3"/>
          <w:lang w:eastAsia="ru-RU"/>
        </w:rPr>
        <w:t>В действующей в настоящее время редакции ч. 2 ст. 69 Технического регламента указано, что противопожарные расстояния должны обеспечивать нераспространение пожара от лесных насаждений в лесничествах до зданий и сооружений, расположенных:</w:t>
      </w:r>
    </w:p>
    <w:p w:rsidR="00427C4F" w:rsidRPr="005A4E80" w:rsidRDefault="00427C4F" w:rsidP="0077445F">
      <w:pPr>
        <w:numPr>
          <w:ilvl w:val="0"/>
          <w:numId w:val="36"/>
        </w:numPr>
        <w:tabs>
          <w:tab w:val="left" w:pos="1134"/>
        </w:tabs>
        <w:ind w:left="0" w:firstLine="709"/>
        <w:rPr>
          <w:rFonts w:eastAsia="Times New Roman"/>
          <w:color w:val="000000"/>
          <w:spacing w:val="3"/>
          <w:lang w:eastAsia="ru-RU"/>
        </w:rPr>
      </w:pPr>
      <w:r w:rsidRPr="005A4E80">
        <w:rPr>
          <w:rFonts w:eastAsia="Times New Roman"/>
          <w:color w:val="000000"/>
          <w:spacing w:val="3"/>
          <w:lang w:eastAsia="ru-RU"/>
        </w:rPr>
        <w:t>вне территорий лесничеств (лесопарков);</w:t>
      </w:r>
    </w:p>
    <w:p w:rsidR="00427C4F" w:rsidRPr="005A4E80" w:rsidRDefault="00427C4F" w:rsidP="0077445F">
      <w:pPr>
        <w:numPr>
          <w:ilvl w:val="0"/>
          <w:numId w:val="36"/>
        </w:numPr>
        <w:tabs>
          <w:tab w:val="left" w:pos="1134"/>
        </w:tabs>
        <w:ind w:left="0" w:firstLine="709"/>
        <w:rPr>
          <w:rFonts w:eastAsia="Times New Roman"/>
          <w:color w:val="000000"/>
          <w:spacing w:val="3"/>
          <w:lang w:eastAsia="ru-RU"/>
        </w:rPr>
      </w:pPr>
      <w:r w:rsidRPr="005A4E80">
        <w:rPr>
          <w:rFonts w:eastAsia="Times New Roman"/>
          <w:color w:val="000000"/>
          <w:spacing w:val="3"/>
          <w:lang w:eastAsia="ru-RU"/>
        </w:rPr>
        <w:t>на территориях лесничеств (лесопарков);</w:t>
      </w:r>
    </w:p>
    <w:p w:rsidR="00427C4F" w:rsidRPr="005A4E80" w:rsidRDefault="00427C4F" w:rsidP="0077445F">
      <w:pPr>
        <w:numPr>
          <w:ilvl w:val="0"/>
          <w:numId w:val="36"/>
        </w:numPr>
        <w:tabs>
          <w:tab w:val="left" w:pos="1134"/>
        </w:tabs>
        <w:ind w:left="0" w:firstLine="709"/>
        <w:rPr>
          <w:rFonts w:eastAsia="Times New Roman"/>
          <w:color w:val="000000"/>
          <w:spacing w:val="3"/>
          <w:lang w:eastAsia="ru-RU"/>
        </w:rPr>
      </w:pPr>
      <w:r w:rsidRPr="005A4E80">
        <w:rPr>
          <w:rFonts w:eastAsia="Times New Roman"/>
          <w:color w:val="000000"/>
          <w:spacing w:val="3"/>
          <w:lang w:eastAsia="ru-RU"/>
        </w:rPr>
        <w:t>от лесных насаждений вне лесничеств (лесопарков) до зданий и сооружений.</w:t>
      </w:r>
    </w:p>
    <w:p w:rsidR="00427C4F" w:rsidRPr="005A4E80" w:rsidRDefault="00427C4F" w:rsidP="00427C4F">
      <w:pPr>
        <w:ind w:firstLine="709"/>
        <w:rPr>
          <w:rFonts w:eastAsia="Times New Roman"/>
          <w:color w:val="000000"/>
          <w:spacing w:val="3"/>
          <w:lang w:eastAsia="ru-RU"/>
        </w:rPr>
      </w:pPr>
      <w:r w:rsidRPr="005A4E80">
        <w:rPr>
          <w:rFonts w:eastAsia="Times New Roman"/>
          <w:color w:val="000000"/>
          <w:spacing w:val="3"/>
          <w:lang w:eastAsia="ru-RU"/>
        </w:rPr>
        <w:t>Приказом Министерства Российской Федерации по делам гражданской обороны, чрезвыч</w:t>
      </w:r>
      <w:r w:rsidR="001443C4" w:rsidRPr="005A4E80">
        <w:rPr>
          <w:rFonts w:eastAsia="Times New Roman"/>
          <w:color w:val="000000"/>
          <w:spacing w:val="3"/>
          <w:lang w:eastAsia="ru-RU"/>
        </w:rPr>
        <w:t>а</w:t>
      </w:r>
      <w:r w:rsidRPr="005A4E80">
        <w:rPr>
          <w:rFonts w:eastAsia="Times New Roman"/>
          <w:color w:val="000000"/>
          <w:spacing w:val="3"/>
          <w:lang w:eastAsia="ru-RU"/>
        </w:rPr>
        <w:t xml:space="preserve">йным ситуациям и ликвидации последствий стихийных бедствий от 14.02 2020 </w:t>
      </w:r>
      <w:r w:rsidRPr="005A4E80">
        <w:rPr>
          <w:rFonts w:eastAsia="Times New Roman"/>
          <w:color w:val="000000"/>
          <w:spacing w:val="3"/>
          <w:lang w:eastAsia="ru-RU"/>
        </w:rPr>
        <w:br/>
        <w:t>№ 89 были внесены изменения № 1 к Свод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России от 24.04.2013 № 288.</w:t>
      </w:r>
    </w:p>
    <w:p w:rsidR="00427C4F" w:rsidRPr="005A4E80" w:rsidRDefault="00427C4F" w:rsidP="00427C4F">
      <w:pPr>
        <w:ind w:firstLine="709"/>
        <w:rPr>
          <w:rFonts w:eastAsia="Times New Roman"/>
          <w:color w:val="000000"/>
          <w:spacing w:val="3"/>
          <w:lang w:eastAsia="ru-RU"/>
        </w:rPr>
      </w:pPr>
      <w:r w:rsidRPr="005A4E80">
        <w:rPr>
          <w:rFonts w:eastAsia="Times New Roman"/>
          <w:color w:val="000000"/>
          <w:spacing w:val="3"/>
          <w:lang w:eastAsia="ru-RU"/>
        </w:rPr>
        <w:t>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в п. 4.14 были установлены численные 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которые должны составлять не менее 50 м, лиственных пород – не менее 30 м.</w:t>
      </w:r>
    </w:p>
    <w:p w:rsidR="004955ED" w:rsidRDefault="004955ED" w:rsidP="004955ED">
      <w:pPr>
        <w:ind w:firstLine="709"/>
        <w:rPr>
          <w:spacing w:val="3"/>
        </w:rPr>
      </w:pPr>
      <w:r w:rsidRPr="00436220">
        <w:rPr>
          <w:color w:val="000000"/>
          <w:spacing w:val="3"/>
        </w:rPr>
        <w:t xml:space="preserve">В абзаце </w:t>
      </w:r>
      <w:r>
        <w:rPr>
          <w:color w:val="000000"/>
          <w:spacing w:val="3"/>
        </w:rPr>
        <w:t>3</w:t>
      </w:r>
      <w:r w:rsidRPr="00436220">
        <w:rPr>
          <w:color w:val="000000"/>
          <w:spacing w:val="3"/>
        </w:rPr>
        <w:t xml:space="preserve"> п. 63 Правил противопожарного режима в Российской Федерации (далее – Противопожарные правила), утвержденные постановлением Правительства Российской Федерации от 16.09.2020 г. № 1479, </w:t>
      </w:r>
      <w:r w:rsidRPr="00511721">
        <w:rPr>
          <w:spacing w:val="3"/>
        </w:rPr>
        <w:t>т</w:t>
      </w:r>
      <w:r w:rsidRPr="00511721">
        <w:rPr>
          <w:shd w:val="clear" w:color="auto" w:fill="FFFFFF"/>
        </w:rPr>
        <w:t>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r w:rsidRPr="00511721">
        <w:rPr>
          <w:spacing w:val="3"/>
        </w:rPr>
        <w:t>.</w:t>
      </w:r>
    </w:p>
    <w:p w:rsidR="004955ED" w:rsidRPr="00306840" w:rsidRDefault="004955ED" w:rsidP="004955ED">
      <w:pPr>
        <w:ind w:firstLine="709"/>
        <w:rPr>
          <w:spacing w:val="3"/>
        </w:rPr>
      </w:pPr>
      <w:r>
        <w:rPr>
          <w:spacing w:val="3"/>
        </w:rPr>
        <w:t xml:space="preserve">В п. 25 Постановления Правительства Российской Федерации от 24.10.2022 г. </w:t>
      </w:r>
      <w:r>
        <w:rPr>
          <w:spacing w:val="3"/>
        </w:rPr>
        <w:br/>
        <w:t xml:space="preserve">№ 1885 «О внесении изменений в Правила противопожарного режима в Российской Федерации» </w:t>
      </w:r>
      <w:r>
        <w:rPr>
          <w:shd w:val="clear" w:color="auto" w:fill="FFFFFF"/>
        </w:rPr>
        <w:t>в</w:t>
      </w:r>
      <w:r w:rsidRPr="00306840">
        <w:rPr>
          <w:shd w:val="clear" w:color="auto" w:fill="FFFFFF"/>
        </w:rPr>
        <w:t xml:space="preserve">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p w:rsidR="00427C4F" w:rsidRPr="005A4E80" w:rsidRDefault="00427C4F" w:rsidP="00427C4F">
      <w:pPr>
        <w:ind w:firstLine="709"/>
        <w:rPr>
          <w:rFonts w:eastAsia="Times New Roman"/>
          <w:spacing w:val="3"/>
          <w:lang w:eastAsia="ru-RU"/>
        </w:rPr>
      </w:pPr>
      <w:r w:rsidRPr="005A4E80">
        <w:rPr>
          <w:rFonts w:eastAsia="Times New Roman"/>
          <w:spacing w:val="3"/>
          <w:lang w:eastAsia="ru-RU"/>
        </w:rPr>
        <w:t xml:space="preserve">В противопожарных минерализованных полос запрещается </w:t>
      </w:r>
      <w:r w:rsidRPr="005A4E80">
        <w:rPr>
          <w:shd w:val="clear" w:color="auto" w:fill="FFFFFF"/>
        </w:rPr>
        <w:t>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 (абзац 2 п. 74 Противопожарных правил).</w:t>
      </w:r>
    </w:p>
    <w:p w:rsidR="00427C4F" w:rsidRPr="005A4E80" w:rsidRDefault="00427C4F" w:rsidP="00427C4F">
      <w:pPr>
        <w:pStyle w:val="formattext"/>
        <w:shd w:val="clear" w:color="auto" w:fill="FFFFFF"/>
        <w:spacing w:before="0" w:beforeAutospacing="0" w:after="0" w:afterAutospacing="0" w:line="276" w:lineRule="auto"/>
        <w:ind w:firstLine="709"/>
        <w:jc w:val="both"/>
        <w:textAlignment w:val="baseline"/>
      </w:pPr>
      <w:r w:rsidRPr="005A4E80">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427C4F" w:rsidRPr="005A4E80" w:rsidRDefault="00427C4F" w:rsidP="00427C4F">
      <w:pPr>
        <w:pStyle w:val="formattext"/>
        <w:shd w:val="clear" w:color="auto" w:fill="FFFFFF"/>
        <w:spacing w:before="0" w:beforeAutospacing="0" w:after="0" w:afterAutospacing="0" w:line="276" w:lineRule="auto"/>
        <w:ind w:firstLine="709"/>
        <w:jc w:val="both"/>
        <w:textAlignment w:val="baseline"/>
      </w:pPr>
      <w:r w:rsidRPr="005A4E80">
        <w:t>Границы уборки указанных территорий определяются границами земельного участка на основании кадастрового или межевого плана (п. 67 Противопожарных правил).</w:t>
      </w:r>
    </w:p>
    <w:p w:rsidR="00427C4F" w:rsidRPr="005A4E80" w:rsidRDefault="00427C4F" w:rsidP="00427C4F">
      <w:pPr>
        <w:pStyle w:val="afffff7"/>
        <w:spacing w:before="0" w:after="0" w:line="276" w:lineRule="auto"/>
        <w:ind w:firstLine="709"/>
        <w:rPr>
          <w:rFonts w:ascii="Times New Roman" w:hAnsi="Times New Roman" w:cs="Times New Roman"/>
        </w:rPr>
      </w:pPr>
      <w:r w:rsidRPr="005A4E80">
        <w:rPr>
          <w:rFonts w:ascii="Times New Roman" w:hAnsi="Times New Roman" w:cs="Times New Roman"/>
        </w:rPr>
        <w:t xml:space="preserve">Обеспечение пожарной безопасности в лесах должно осуществляется в соответствии с Постановлением Правительства Российской Федерации от 07.10.2020 г. № 1614 </w:t>
      </w:r>
      <w:r w:rsidRPr="005A4E80">
        <w:rPr>
          <w:rFonts w:ascii="Times New Roman" w:hAnsi="Times New Roman" w:cs="Times New Roman"/>
        </w:rPr>
        <w:br/>
        <w:t>«Об утверждении правил пожарной безопасности в лесах», с Постановлением Правительства Российской Федерации от 16.09.2020 г. № 1479 «Об утверждения Правил противопожарного режима в Российской Федерации» и ежегодным планом тушени</w:t>
      </w:r>
      <w:r w:rsidR="00140C1B" w:rsidRPr="005A4E80">
        <w:rPr>
          <w:rFonts w:ascii="Times New Roman" w:hAnsi="Times New Roman" w:cs="Times New Roman"/>
        </w:rPr>
        <w:t xml:space="preserve">я лесных пожаров на территории </w:t>
      </w:r>
      <w:r w:rsidR="008943D2" w:rsidRPr="005A4E80">
        <w:rPr>
          <w:rFonts w:ascii="Times New Roman" w:hAnsi="Times New Roman" w:cs="Times New Roman"/>
        </w:rPr>
        <w:t>Катангского района</w:t>
      </w:r>
      <w:r w:rsidRPr="005A4E80">
        <w:rPr>
          <w:rFonts w:ascii="Times New Roman" w:hAnsi="Times New Roman" w:cs="Times New Roman"/>
        </w:rPr>
        <w:t xml:space="preserve"> на пожароопасный сезон, с учетом Приказа Рослесхоза </w:t>
      </w:r>
      <w:r w:rsidR="008943D2" w:rsidRPr="005A4E80">
        <w:rPr>
          <w:rFonts w:ascii="Times New Roman" w:hAnsi="Times New Roman" w:cs="Times New Roman"/>
        </w:rPr>
        <w:br/>
      </w:r>
      <w:r w:rsidRPr="005A4E80">
        <w:rPr>
          <w:rFonts w:ascii="Times New Roman" w:hAnsi="Times New Roman" w:cs="Times New Roman"/>
        </w:rPr>
        <w:t>от 05.07.2011 г. № 287 «Об утверждении классификации природной пожарной опасности лесов и классификации пожарной опасности в лесах в зависимости от условий погоды» и других нормативных документов.</w:t>
      </w:r>
    </w:p>
    <w:p w:rsidR="00427C4F" w:rsidRPr="005A4E80" w:rsidRDefault="00427C4F" w:rsidP="00427C4F">
      <w:pPr>
        <w:pStyle w:val="afffff7"/>
        <w:spacing w:before="0" w:after="0" w:line="276" w:lineRule="auto"/>
        <w:ind w:firstLine="709"/>
        <w:rPr>
          <w:rFonts w:ascii="Times New Roman" w:hAnsi="Times New Roman" w:cs="Times New Roman"/>
          <w:shd w:val="clear" w:color="auto" w:fill="FFFFFF"/>
        </w:rPr>
      </w:pPr>
      <w:r w:rsidRPr="005A4E80">
        <w:rPr>
          <w:rFonts w:ascii="Times New Roman" w:hAnsi="Times New Roman" w:cs="Times New Roman"/>
        </w:rPr>
        <w:t>Согласно пункту 10 Правил пожарной безопасности в лесах с</w:t>
      </w:r>
      <w:r w:rsidRPr="005A4E80">
        <w:rPr>
          <w:rFonts w:ascii="Times New Roman" w:hAnsi="Times New Roman" w:cs="Times New Roman"/>
          <w:shd w:val="clear" w:color="auto" w:fill="FFFFFF"/>
        </w:rPr>
        <w:t>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F23C40" w:rsidRPr="005A4E80" w:rsidRDefault="00EE33A8" w:rsidP="00427C4F">
      <w:pPr>
        <w:pStyle w:val="afffff7"/>
        <w:spacing w:before="0" w:after="0" w:line="276" w:lineRule="auto"/>
        <w:ind w:firstLine="709"/>
        <w:rPr>
          <w:rFonts w:ascii="Times New Roman" w:hAnsi="Times New Roman" w:cs="Times New Roman"/>
          <w:shd w:val="clear" w:color="auto" w:fill="FFFFFF"/>
        </w:rPr>
      </w:pPr>
      <w:r w:rsidRPr="005A4E80">
        <w:rPr>
          <w:rFonts w:ascii="Times New Roman" w:hAnsi="Times New Roman" w:cs="Times New Roman"/>
          <w:shd w:val="clear" w:color="auto" w:fill="FFFFFF"/>
        </w:rPr>
        <w:t xml:space="preserve">Министерство природных ресурсов и экологии Российской Федерации </w:t>
      </w:r>
      <w:r w:rsidR="00F23C40" w:rsidRPr="005A4E80">
        <w:rPr>
          <w:rFonts w:ascii="Times New Roman" w:hAnsi="Times New Roman" w:cs="Times New Roman"/>
          <w:shd w:val="clear" w:color="auto" w:fill="FFFFFF"/>
        </w:rPr>
        <w:t>Федеральное агентство лесного хозяйства (РОСЛЕСХОЗ)</w:t>
      </w:r>
      <w:r w:rsidRPr="005A4E80">
        <w:rPr>
          <w:rFonts w:ascii="Times New Roman" w:hAnsi="Times New Roman" w:cs="Times New Roman"/>
          <w:shd w:val="clear" w:color="auto" w:fill="FFFFFF"/>
        </w:rPr>
        <w:t xml:space="preserve"> сообщает следующее осуществление противопожарных мероприятий с целью защиты муниципальных образований (населенных пунктов) от чрезвычайных ситуаций является обязанностью органов местного самоуправления.</w:t>
      </w:r>
    </w:p>
    <w:p w:rsidR="00EE33A8" w:rsidRPr="005A4E80" w:rsidRDefault="00EE33A8" w:rsidP="00427C4F">
      <w:pPr>
        <w:pStyle w:val="afffff7"/>
        <w:spacing w:before="0" w:after="0" w:line="276" w:lineRule="auto"/>
        <w:ind w:firstLine="709"/>
        <w:rPr>
          <w:rFonts w:ascii="Times New Roman" w:hAnsi="Times New Roman" w:cs="Times New Roman"/>
          <w:shd w:val="clear" w:color="auto" w:fill="FFFFFF"/>
        </w:rPr>
      </w:pPr>
      <w:r w:rsidRPr="005A4E80">
        <w:rPr>
          <w:rFonts w:ascii="Times New Roman" w:hAnsi="Times New Roman" w:cs="Times New Roman"/>
          <w:shd w:val="clear" w:color="auto" w:fill="FFFFFF"/>
        </w:rPr>
        <w:t>Меры пожарной безопасности в лесах осуществляется в соответствии с лесным планом Российской Федерации. лесохозяйственным регламентом лесничества и проектом освоения лесов.</w:t>
      </w:r>
    </w:p>
    <w:p w:rsidR="00EE33A8" w:rsidRPr="005A4E80" w:rsidRDefault="00EE33A8" w:rsidP="00427C4F">
      <w:pPr>
        <w:pStyle w:val="afffff7"/>
        <w:spacing w:before="0" w:after="0" w:line="276" w:lineRule="auto"/>
        <w:ind w:firstLine="709"/>
        <w:rPr>
          <w:rFonts w:ascii="Times New Roman" w:hAnsi="Times New Roman" w:cs="Times New Roman"/>
        </w:rPr>
      </w:pPr>
      <w:r w:rsidRPr="005A4E80">
        <w:rPr>
          <w:rFonts w:ascii="Times New Roman" w:hAnsi="Times New Roman" w:cs="Times New Roman"/>
          <w:shd w:val="clear" w:color="auto" w:fill="FFFFFF"/>
        </w:rPr>
        <w:t>Кроме того, включение в границ населенного пункта территорий для организации противопожарных минерализованных полос из состава земель лесного фонда действующим законодательством не предусмотрено.</w:t>
      </w:r>
    </w:p>
    <w:p w:rsidR="00B04A21" w:rsidRPr="005A4E80" w:rsidRDefault="004B6EC1" w:rsidP="003B47C3">
      <w:pPr>
        <w:pStyle w:val="afa"/>
        <w:spacing w:before="120" w:after="120" w:line="240" w:lineRule="auto"/>
        <w:ind w:firstLine="709"/>
        <w:outlineLvl w:val="1"/>
        <w:rPr>
          <w:b/>
          <w:bCs/>
          <w:sz w:val="26"/>
          <w:szCs w:val="26"/>
          <w:lang w:val="ru-RU"/>
        </w:rPr>
      </w:pPr>
      <w:bookmarkStart w:id="86" w:name="_Toc159402446"/>
      <w:r w:rsidRPr="005A4E80">
        <w:rPr>
          <w:b/>
          <w:bCs/>
          <w:sz w:val="26"/>
          <w:szCs w:val="26"/>
          <w:lang w:val="ru-RU"/>
        </w:rPr>
        <w:t>2</w:t>
      </w:r>
      <w:r w:rsidR="00B04A21" w:rsidRPr="005A4E80">
        <w:rPr>
          <w:b/>
          <w:bCs/>
          <w:sz w:val="26"/>
          <w:szCs w:val="26"/>
          <w:lang w:val="ru-RU"/>
        </w:rPr>
        <w:t xml:space="preserve">.12. </w:t>
      </w:r>
      <w:r w:rsidR="00690AB6" w:rsidRPr="005A4E80">
        <w:rPr>
          <w:b/>
          <w:bCs/>
          <w:sz w:val="26"/>
          <w:szCs w:val="26"/>
          <w:lang w:val="ru-RU"/>
        </w:rPr>
        <w:t>Градостроительные ограничения и особые условия использования территории</w:t>
      </w:r>
      <w:bookmarkEnd w:id="86"/>
      <w:r w:rsidR="00690AB6" w:rsidRPr="005A4E80">
        <w:rPr>
          <w:b/>
          <w:bCs/>
          <w:sz w:val="26"/>
          <w:szCs w:val="26"/>
          <w:lang w:val="ru-RU"/>
        </w:rPr>
        <w:t xml:space="preserve"> </w:t>
      </w:r>
    </w:p>
    <w:p w:rsidR="00B04A21" w:rsidRPr="005A4E80" w:rsidRDefault="00B04A21" w:rsidP="00B04A21">
      <w:pPr>
        <w:tabs>
          <w:tab w:val="left" w:pos="1134"/>
        </w:tabs>
        <w:ind w:firstLine="851"/>
        <w:rPr>
          <w:rFonts w:eastAsia="BatangChe"/>
          <w:lang w:eastAsia="ru-RU"/>
        </w:rPr>
      </w:pPr>
      <w:r w:rsidRPr="005A4E80">
        <w:rPr>
          <w:rFonts w:eastAsia="BatangChe"/>
          <w:lang w:eastAsia="ru-RU"/>
        </w:rPr>
        <w:t>Планировочные ограничения – ограничения в использовании территории, обусловленные ее природными или антропогенными особенностями. 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условия развития селитебных территорий или промышленных зон.</w:t>
      </w:r>
    </w:p>
    <w:p w:rsidR="00A85748" w:rsidRPr="005A4E80" w:rsidRDefault="00A85748" w:rsidP="00A85748">
      <w:pPr>
        <w:ind w:firstLine="709"/>
      </w:pPr>
      <w:r w:rsidRPr="005A4E80">
        <w:t xml:space="preserve">Согласно </w:t>
      </w:r>
      <w:r w:rsidR="00DC7BD8" w:rsidRPr="005A4E80">
        <w:t>положениям Градостроительного законодательства,</w:t>
      </w:r>
      <w:r w:rsidRPr="005A4E80">
        <w:t xml:space="preserve"> к зонам с особыми условиями использования территорий (планировочных ограничений) на территории </w:t>
      </w:r>
      <w:r w:rsidR="001C7887" w:rsidRPr="005A4E80">
        <w:t>Подволошинского</w:t>
      </w:r>
      <w:r w:rsidR="00E14B5D" w:rsidRPr="005A4E80">
        <w:t xml:space="preserve"> муниципального образования</w:t>
      </w:r>
      <w:r w:rsidRPr="005A4E80">
        <w:t xml:space="preserve"> отнесены:</w:t>
      </w:r>
    </w:p>
    <w:p w:rsidR="00A03C29" w:rsidRPr="005A4E80" w:rsidRDefault="00A03C29" w:rsidP="006055FA">
      <w:pPr>
        <w:shd w:val="clear" w:color="auto" w:fill="FFFFFF"/>
        <w:tabs>
          <w:tab w:val="left" w:pos="1134"/>
        </w:tabs>
        <w:autoSpaceDE w:val="0"/>
        <w:autoSpaceDN w:val="0"/>
        <w:adjustRightInd w:val="0"/>
        <w:ind w:firstLine="697"/>
      </w:pPr>
      <w:r w:rsidRPr="005A4E80">
        <w:t>-</w:t>
      </w:r>
      <w:r w:rsidRPr="005A4E80">
        <w:tab/>
      </w:r>
      <w:proofErr w:type="spellStart"/>
      <w:r w:rsidRPr="005A4E80">
        <w:t>водоохранные</w:t>
      </w:r>
      <w:proofErr w:type="spellEnd"/>
      <w:r w:rsidRPr="005A4E80">
        <w:t xml:space="preserve"> зоны;</w:t>
      </w:r>
    </w:p>
    <w:p w:rsidR="00A03C29" w:rsidRPr="005A4E80" w:rsidRDefault="00A03C29" w:rsidP="006055FA">
      <w:pPr>
        <w:shd w:val="clear" w:color="auto" w:fill="FFFFFF"/>
        <w:tabs>
          <w:tab w:val="left" w:pos="1134"/>
        </w:tabs>
        <w:autoSpaceDE w:val="0"/>
        <w:autoSpaceDN w:val="0"/>
        <w:adjustRightInd w:val="0"/>
        <w:ind w:firstLine="697"/>
      </w:pPr>
      <w:r w:rsidRPr="005A4E80">
        <w:t>-</w:t>
      </w:r>
      <w:r w:rsidRPr="005A4E80">
        <w:tab/>
        <w:t>прибрежные защитные полосы;</w:t>
      </w:r>
    </w:p>
    <w:p w:rsidR="00AA580E" w:rsidRPr="005A4E80" w:rsidRDefault="00AA580E" w:rsidP="006055FA">
      <w:pPr>
        <w:shd w:val="clear" w:color="auto" w:fill="FFFFFF"/>
        <w:tabs>
          <w:tab w:val="left" w:pos="1134"/>
        </w:tabs>
        <w:autoSpaceDE w:val="0"/>
        <w:autoSpaceDN w:val="0"/>
        <w:adjustRightInd w:val="0"/>
        <w:ind w:firstLine="697"/>
      </w:pPr>
      <w:r w:rsidRPr="005A4E80">
        <w:t>-</w:t>
      </w:r>
      <w:r w:rsidRPr="005A4E80">
        <w:tab/>
        <w:t>береговая полоса;</w:t>
      </w:r>
    </w:p>
    <w:p w:rsidR="00A85748" w:rsidRPr="005A4E80" w:rsidRDefault="00A85748" w:rsidP="006055FA">
      <w:pPr>
        <w:shd w:val="clear" w:color="auto" w:fill="FFFFFF"/>
        <w:tabs>
          <w:tab w:val="left" w:pos="1134"/>
        </w:tabs>
        <w:autoSpaceDE w:val="0"/>
        <w:autoSpaceDN w:val="0"/>
        <w:adjustRightInd w:val="0"/>
        <w:ind w:firstLine="697"/>
      </w:pPr>
      <w:r w:rsidRPr="005A4E80">
        <w:t>-</w:t>
      </w:r>
      <w:r w:rsidRPr="005A4E80">
        <w:tab/>
        <w:t>иные зоны с особыми условиями использования;</w:t>
      </w:r>
    </w:p>
    <w:p w:rsidR="00A85748" w:rsidRPr="005A4E80" w:rsidRDefault="00A85748" w:rsidP="006055FA">
      <w:pPr>
        <w:shd w:val="clear" w:color="auto" w:fill="FFFFFF"/>
        <w:tabs>
          <w:tab w:val="left" w:pos="1134"/>
        </w:tabs>
        <w:autoSpaceDE w:val="0"/>
        <w:autoSpaceDN w:val="0"/>
        <w:adjustRightInd w:val="0"/>
        <w:ind w:firstLine="697"/>
      </w:pPr>
      <w:r w:rsidRPr="005A4E80">
        <w:t>-</w:t>
      </w:r>
      <w:r w:rsidRPr="005A4E80">
        <w:tab/>
        <w:t>зоны санитарной охраны источников питьевого и хозяйственно-бытового водоснабжения и водопроводов питьевого назначения;</w:t>
      </w:r>
    </w:p>
    <w:p w:rsidR="00A85748" w:rsidRPr="005A4E80" w:rsidRDefault="00A85748" w:rsidP="006055FA">
      <w:pPr>
        <w:shd w:val="clear" w:color="auto" w:fill="FFFFFF"/>
        <w:tabs>
          <w:tab w:val="left" w:pos="1134"/>
        </w:tabs>
        <w:autoSpaceDE w:val="0"/>
        <w:autoSpaceDN w:val="0"/>
        <w:adjustRightInd w:val="0"/>
        <w:ind w:firstLine="697"/>
      </w:pPr>
      <w:r w:rsidRPr="005A4E80">
        <w:t>-</w:t>
      </w:r>
      <w:r w:rsidRPr="005A4E80">
        <w:tab/>
        <w:t>санитарно-защитная зона;</w:t>
      </w:r>
    </w:p>
    <w:p w:rsidR="001C1B1A" w:rsidRPr="005A4E80" w:rsidRDefault="001C1B1A" w:rsidP="006055FA">
      <w:pPr>
        <w:shd w:val="clear" w:color="auto" w:fill="FFFFFF"/>
        <w:tabs>
          <w:tab w:val="left" w:pos="1134"/>
        </w:tabs>
        <w:autoSpaceDE w:val="0"/>
        <w:autoSpaceDN w:val="0"/>
        <w:adjustRightInd w:val="0"/>
        <w:ind w:firstLine="697"/>
      </w:pPr>
      <w:r w:rsidRPr="005A4E80">
        <w:t>-</w:t>
      </w:r>
      <w:r w:rsidRPr="005A4E80">
        <w:tab/>
        <w:t>охранные зоны стационарных пунктов наблюдений за состоянием окружающей среды, ее загрязнением;</w:t>
      </w:r>
    </w:p>
    <w:p w:rsidR="006A7D01" w:rsidRPr="005A4E80" w:rsidRDefault="006A7D01" w:rsidP="006055FA">
      <w:pPr>
        <w:shd w:val="clear" w:color="auto" w:fill="FFFFFF"/>
        <w:tabs>
          <w:tab w:val="left" w:pos="1134"/>
        </w:tabs>
        <w:autoSpaceDE w:val="0"/>
        <w:autoSpaceDN w:val="0"/>
        <w:adjustRightInd w:val="0"/>
        <w:ind w:firstLine="697"/>
      </w:pPr>
      <w:r w:rsidRPr="005A4E80">
        <w:t>-</w:t>
      </w:r>
      <w:r w:rsidRPr="005A4E80">
        <w:tab/>
        <w:t>другие зоны. устанавливаемые в соответствии с законодательством Российской Федерации;</w:t>
      </w:r>
    </w:p>
    <w:p w:rsidR="00A85748" w:rsidRPr="005A4E80" w:rsidRDefault="00A85748" w:rsidP="006055FA">
      <w:pPr>
        <w:shd w:val="clear" w:color="auto" w:fill="FFFFFF"/>
        <w:tabs>
          <w:tab w:val="left" w:pos="1134"/>
        </w:tabs>
        <w:autoSpaceDE w:val="0"/>
        <w:autoSpaceDN w:val="0"/>
        <w:adjustRightInd w:val="0"/>
        <w:ind w:firstLine="697"/>
      </w:pPr>
      <w:r w:rsidRPr="005A4E80">
        <w:t>-</w:t>
      </w:r>
      <w:r w:rsidRPr="005A4E80">
        <w:tab/>
        <w:t>охотничьи угодья;</w:t>
      </w:r>
    </w:p>
    <w:p w:rsidR="00E232CE" w:rsidRPr="005A4E80" w:rsidRDefault="00E232CE" w:rsidP="006055FA">
      <w:pPr>
        <w:shd w:val="clear" w:color="auto" w:fill="FFFFFF"/>
        <w:tabs>
          <w:tab w:val="left" w:pos="1134"/>
        </w:tabs>
        <w:autoSpaceDE w:val="0"/>
        <w:autoSpaceDN w:val="0"/>
        <w:adjustRightInd w:val="0"/>
        <w:ind w:firstLine="697"/>
      </w:pPr>
      <w:r w:rsidRPr="005A4E80">
        <w:t>-</w:t>
      </w:r>
      <w:r w:rsidRPr="005A4E80">
        <w:tab/>
        <w:t>объекты культурног</w:t>
      </w:r>
      <w:r w:rsidR="001F15B6" w:rsidRPr="005A4E80">
        <w:t>о наследия;</w:t>
      </w:r>
    </w:p>
    <w:p w:rsidR="001F15B6" w:rsidRPr="005A4E80" w:rsidRDefault="001F15B6" w:rsidP="006055FA">
      <w:pPr>
        <w:shd w:val="clear" w:color="auto" w:fill="FFFFFF"/>
        <w:tabs>
          <w:tab w:val="left" w:pos="1134"/>
        </w:tabs>
        <w:autoSpaceDE w:val="0"/>
        <w:autoSpaceDN w:val="0"/>
        <w:adjustRightInd w:val="0"/>
        <w:ind w:firstLine="697"/>
      </w:pPr>
      <w:r w:rsidRPr="005A4E80">
        <w:t>-</w:t>
      </w:r>
      <w:r w:rsidRPr="005A4E80">
        <w:tab/>
        <w:t>зоны затопления и подтопления.</w:t>
      </w:r>
    </w:p>
    <w:p w:rsidR="00A85748" w:rsidRPr="005A4E80" w:rsidRDefault="00A85748" w:rsidP="00A85748">
      <w:pPr>
        <w:ind w:firstLine="709"/>
        <w:rPr>
          <w:b/>
          <w:i/>
          <w:u w:val="single"/>
        </w:rPr>
      </w:pPr>
      <w:r w:rsidRPr="005A4E80">
        <w:rPr>
          <w:b/>
          <w:i/>
          <w:u w:val="single"/>
        </w:rPr>
        <w:t>Охранная зона</w:t>
      </w:r>
    </w:p>
    <w:p w:rsidR="00A03C29" w:rsidRPr="005A4E80" w:rsidRDefault="00A03C29" w:rsidP="00A03C29">
      <w:pPr>
        <w:ind w:firstLine="709"/>
        <w:rPr>
          <w:b/>
        </w:rPr>
      </w:pPr>
      <w:proofErr w:type="spellStart"/>
      <w:r w:rsidRPr="005A4E80">
        <w:rPr>
          <w:b/>
        </w:rPr>
        <w:t>Водоохранные</w:t>
      </w:r>
      <w:proofErr w:type="spellEnd"/>
      <w:r w:rsidRPr="005A4E80">
        <w:rPr>
          <w:b/>
        </w:rPr>
        <w:t xml:space="preserve"> зоны, прибрежные защитные полосы </w:t>
      </w:r>
      <w:r w:rsidR="001F15B6" w:rsidRPr="005A4E80">
        <w:rPr>
          <w:b/>
        </w:rPr>
        <w:t>и береговая полоса</w:t>
      </w:r>
    </w:p>
    <w:p w:rsidR="00A03C29" w:rsidRPr="005A4E80" w:rsidRDefault="00A03C29" w:rsidP="00A03C29">
      <w:pPr>
        <w:ind w:firstLine="709"/>
      </w:pPr>
      <w:proofErr w:type="spellStart"/>
      <w:r w:rsidRPr="005A4E80">
        <w:t>Водоохранные</w:t>
      </w:r>
      <w:proofErr w:type="spellEnd"/>
      <w:r w:rsidRPr="005A4E80">
        <w:t xml:space="preserve"> зоны рек и озер приняты в соответствии со ст. 65 Водного кодекса Российской Федерации.</w:t>
      </w:r>
    </w:p>
    <w:p w:rsidR="00A03C29" w:rsidRPr="005A4E80" w:rsidRDefault="00A03C29" w:rsidP="00A03C29">
      <w:pPr>
        <w:ind w:firstLine="720"/>
      </w:pPr>
      <w:proofErr w:type="spellStart"/>
      <w:r w:rsidRPr="005A4E80">
        <w:t>Водоохранными</w:t>
      </w:r>
      <w:proofErr w:type="spellEnd"/>
      <w:r w:rsidRPr="005A4E80">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03C29" w:rsidRPr="005A4E80" w:rsidRDefault="00A03C29" w:rsidP="00A03C29">
      <w:pPr>
        <w:ind w:firstLine="720"/>
      </w:pPr>
      <w:r w:rsidRPr="005A4E80">
        <w:t xml:space="preserve">В границах </w:t>
      </w:r>
      <w:proofErr w:type="spellStart"/>
      <w:r w:rsidRPr="005A4E80">
        <w:t>водоохранных</w:t>
      </w:r>
      <w:proofErr w:type="spellEnd"/>
      <w:r w:rsidRPr="005A4E80">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03C29" w:rsidRPr="005A4E80" w:rsidRDefault="00A03C29" w:rsidP="00A03C29">
      <w:pPr>
        <w:ind w:firstLine="720"/>
      </w:pPr>
      <w:r w:rsidRPr="005A4E80">
        <w:t>Ширина водоохраной зоны озера, водохранилища, за исключением озера, расположенного внутри болота, или озера, водохранилища с акваторией менее 0,5 км</w:t>
      </w:r>
      <w:r w:rsidRPr="005A4E80">
        <w:rPr>
          <w:vertAlign w:val="superscript"/>
        </w:rPr>
        <w:t>2</w:t>
      </w:r>
      <w:r w:rsidRPr="005A4E80">
        <w:t>, устанавливается в размере 50 м.</w:t>
      </w:r>
    </w:p>
    <w:p w:rsidR="00A03C29" w:rsidRPr="005A4E80" w:rsidRDefault="00A03C29" w:rsidP="00A03C29">
      <w:pPr>
        <w:ind w:firstLine="720"/>
      </w:pPr>
      <w:r w:rsidRPr="005A4E80">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 </w:t>
      </w:r>
    </w:p>
    <w:p w:rsidR="00A03C29" w:rsidRPr="005A4E80" w:rsidRDefault="00A03C29" w:rsidP="00A03C29">
      <w:pPr>
        <w:ind w:firstLine="720"/>
      </w:pPr>
      <w:r w:rsidRPr="005A4E80">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  </w:t>
      </w:r>
    </w:p>
    <w:p w:rsidR="00A03C29" w:rsidRPr="005A4E80" w:rsidRDefault="00A03C29" w:rsidP="00A03C29">
      <w:pPr>
        <w:ind w:firstLine="720"/>
      </w:pPr>
      <w:r w:rsidRPr="005A4E80">
        <w:t xml:space="preserve">В границах </w:t>
      </w:r>
      <w:proofErr w:type="spellStart"/>
      <w:r w:rsidRPr="005A4E80">
        <w:t>водоохранных</w:t>
      </w:r>
      <w:proofErr w:type="spellEnd"/>
      <w:r w:rsidRPr="005A4E80">
        <w:t xml:space="preserve"> зон запрещается:</w:t>
      </w:r>
    </w:p>
    <w:p w:rsidR="00A03C29" w:rsidRPr="005A4E80" w:rsidRDefault="00A03C29" w:rsidP="00A03C29">
      <w:pPr>
        <w:tabs>
          <w:tab w:val="left" w:pos="1134"/>
        </w:tabs>
        <w:ind w:firstLine="720"/>
      </w:pPr>
      <w:r w:rsidRPr="005A4E80">
        <w:t>1)</w:t>
      </w:r>
      <w:r w:rsidRPr="005A4E80">
        <w:tab/>
        <w:t>использование сточных вод в целях регулирования плодородия почв;</w:t>
      </w:r>
    </w:p>
    <w:p w:rsidR="00A03C29" w:rsidRPr="005A4E80" w:rsidRDefault="00A03C29" w:rsidP="00A03C29">
      <w:pPr>
        <w:tabs>
          <w:tab w:val="left" w:pos="900"/>
          <w:tab w:val="left" w:pos="1134"/>
          <w:tab w:val="left" w:pos="1440"/>
        </w:tabs>
        <w:ind w:firstLine="720"/>
      </w:pPr>
      <w:r w:rsidRPr="005A4E80">
        <w:t>2)</w:t>
      </w:r>
      <w:r w:rsidRPr="005A4E80">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03C29" w:rsidRPr="005A4E80" w:rsidRDefault="00A03C29" w:rsidP="00A03C29">
      <w:pPr>
        <w:tabs>
          <w:tab w:val="left" w:pos="900"/>
          <w:tab w:val="left" w:pos="1134"/>
          <w:tab w:val="left" w:pos="1440"/>
        </w:tabs>
        <w:ind w:firstLine="720"/>
      </w:pPr>
      <w:r w:rsidRPr="005A4E80">
        <w:t>3)</w:t>
      </w:r>
      <w:r w:rsidRPr="005A4E80">
        <w:tab/>
        <w:t>осуществление авиационных мер по борьбе с вредными организмами;</w:t>
      </w:r>
    </w:p>
    <w:p w:rsidR="00A03C29" w:rsidRPr="005A4E80" w:rsidRDefault="00A03C29" w:rsidP="00A03C29">
      <w:pPr>
        <w:tabs>
          <w:tab w:val="left" w:pos="900"/>
          <w:tab w:val="left" w:pos="1134"/>
          <w:tab w:val="left" w:pos="1440"/>
        </w:tabs>
        <w:ind w:firstLine="720"/>
      </w:pPr>
      <w:r w:rsidRPr="005A4E80">
        <w:t>4)</w:t>
      </w:r>
      <w:r w:rsidRPr="005A4E80">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03C29" w:rsidRPr="005A4E80" w:rsidRDefault="00A03C29" w:rsidP="00A03C29">
      <w:pPr>
        <w:tabs>
          <w:tab w:val="left" w:pos="900"/>
          <w:tab w:val="left" w:pos="1134"/>
          <w:tab w:val="left" w:pos="1440"/>
        </w:tabs>
        <w:ind w:firstLine="720"/>
      </w:pPr>
      <w:r w:rsidRPr="005A4E80">
        <w:t>5)</w:t>
      </w:r>
      <w:r w:rsidRPr="005A4E80">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средств,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03C29" w:rsidRPr="005A4E80" w:rsidRDefault="00A03C29" w:rsidP="00A03C29">
      <w:pPr>
        <w:tabs>
          <w:tab w:val="left" w:pos="900"/>
          <w:tab w:val="left" w:pos="1134"/>
          <w:tab w:val="left" w:pos="1440"/>
        </w:tabs>
        <w:ind w:firstLine="720"/>
      </w:pPr>
      <w:r w:rsidRPr="005A4E80">
        <w:t>6)</w:t>
      </w:r>
      <w:r w:rsidRPr="005A4E80">
        <w:tab/>
        <w:t xml:space="preserve">размещение специализированных хранилищ пестицидов и </w:t>
      </w:r>
      <w:proofErr w:type="spellStart"/>
      <w:r w:rsidRPr="005A4E80">
        <w:t>агрохимикатов</w:t>
      </w:r>
      <w:proofErr w:type="spellEnd"/>
      <w:r w:rsidRPr="005A4E80">
        <w:t xml:space="preserve">, применение пестицидов и </w:t>
      </w:r>
      <w:proofErr w:type="spellStart"/>
      <w:r w:rsidRPr="005A4E80">
        <w:t>агрохимикатов</w:t>
      </w:r>
      <w:proofErr w:type="spellEnd"/>
      <w:r w:rsidRPr="005A4E80">
        <w:t>;</w:t>
      </w:r>
    </w:p>
    <w:p w:rsidR="00A03C29" w:rsidRPr="005A4E80" w:rsidRDefault="00A03C29" w:rsidP="00A03C29">
      <w:pPr>
        <w:tabs>
          <w:tab w:val="left" w:pos="900"/>
          <w:tab w:val="left" w:pos="1134"/>
          <w:tab w:val="left" w:pos="1409"/>
          <w:tab w:val="left" w:pos="1440"/>
        </w:tabs>
        <w:ind w:firstLine="720"/>
      </w:pPr>
      <w:r w:rsidRPr="005A4E80">
        <w:t>7)</w:t>
      </w:r>
      <w:r w:rsidRPr="005A4E80">
        <w:tab/>
        <w:t>сброс сточных, в том числе дренажных, вод;</w:t>
      </w:r>
    </w:p>
    <w:p w:rsidR="00A03C29" w:rsidRPr="005A4E80" w:rsidRDefault="00A03C29" w:rsidP="00A03C29">
      <w:pPr>
        <w:tabs>
          <w:tab w:val="left" w:pos="900"/>
          <w:tab w:val="left" w:pos="1134"/>
          <w:tab w:val="left" w:pos="1409"/>
          <w:tab w:val="left" w:pos="1440"/>
        </w:tabs>
        <w:ind w:firstLine="720"/>
      </w:pPr>
      <w:r w:rsidRPr="005A4E80">
        <w:t>8)</w:t>
      </w:r>
      <w:r w:rsidRPr="005A4E80">
        <w:tab/>
        <w:t>разведка и добыча общераспространенных полезных ископаемых</w:t>
      </w:r>
      <w:r w:rsidRPr="005A4E80">
        <w:br/>
        <w:t xml:space="preserve">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21.02.1992 г. № 2395-1 «О недрах».</w:t>
      </w:r>
    </w:p>
    <w:p w:rsidR="00A03C29" w:rsidRPr="005A4E80" w:rsidRDefault="00A03C29" w:rsidP="00A03C29">
      <w:pPr>
        <w:ind w:firstLine="720"/>
      </w:pPr>
      <w:r w:rsidRPr="005A4E80">
        <w:t xml:space="preserve">В границах прибрежных защитных полос наряду с установленными ограничениями </w:t>
      </w:r>
      <w:proofErr w:type="spellStart"/>
      <w:r w:rsidRPr="005A4E80">
        <w:t>водоохранных</w:t>
      </w:r>
      <w:proofErr w:type="spellEnd"/>
      <w:r w:rsidRPr="005A4E80">
        <w:t xml:space="preserve"> зон запрещается:</w:t>
      </w:r>
    </w:p>
    <w:p w:rsidR="00A03C29" w:rsidRPr="005A4E80" w:rsidRDefault="00A03C29" w:rsidP="0077445F">
      <w:pPr>
        <w:numPr>
          <w:ilvl w:val="0"/>
          <w:numId w:val="27"/>
        </w:numPr>
        <w:tabs>
          <w:tab w:val="left" w:pos="1276"/>
        </w:tabs>
        <w:ind w:left="0" w:firstLine="709"/>
      </w:pPr>
      <w:r w:rsidRPr="005A4E80">
        <w:t>распашка земель;</w:t>
      </w:r>
    </w:p>
    <w:p w:rsidR="00A03C29" w:rsidRPr="005A4E80" w:rsidRDefault="00A03C29" w:rsidP="0077445F">
      <w:pPr>
        <w:numPr>
          <w:ilvl w:val="0"/>
          <w:numId w:val="27"/>
        </w:numPr>
        <w:tabs>
          <w:tab w:val="left" w:pos="1276"/>
        </w:tabs>
        <w:ind w:left="0" w:firstLine="709"/>
      </w:pPr>
      <w:r w:rsidRPr="005A4E80">
        <w:t>размещение отвалов размываемых грунтов;</w:t>
      </w:r>
    </w:p>
    <w:p w:rsidR="00A03C29" w:rsidRPr="005A4E80" w:rsidRDefault="00A03C29" w:rsidP="0077445F">
      <w:pPr>
        <w:numPr>
          <w:ilvl w:val="0"/>
          <w:numId w:val="27"/>
        </w:numPr>
        <w:tabs>
          <w:tab w:val="left" w:pos="1276"/>
        </w:tabs>
        <w:ind w:left="0" w:firstLine="709"/>
      </w:pPr>
      <w:r w:rsidRPr="005A4E80">
        <w:t>выпас сельскохозяйственных животных и организация для них летних лагерей, ванн;</w:t>
      </w:r>
    </w:p>
    <w:p w:rsidR="00A03C29" w:rsidRPr="005A4E80" w:rsidRDefault="00A03C29" w:rsidP="00A03C29">
      <w:pPr>
        <w:ind w:firstLine="720"/>
      </w:pPr>
      <w:r w:rsidRPr="005A4E80">
        <w:t xml:space="preserve">Установление границ </w:t>
      </w:r>
      <w:proofErr w:type="spellStart"/>
      <w:r w:rsidRPr="005A4E80">
        <w:t>водоохранных</w:t>
      </w:r>
      <w:proofErr w:type="spellEnd"/>
      <w:r w:rsidRPr="005A4E80">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A03C29" w:rsidRPr="005A4E80" w:rsidRDefault="001443C4" w:rsidP="00A03C29">
      <w:pPr>
        <w:ind w:firstLine="720"/>
      </w:pPr>
      <w:r w:rsidRPr="005A4E80">
        <w:t>Водные а</w:t>
      </w:r>
      <w:r w:rsidR="00E14B5D" w:rsidRPr="005A4E80">
        <w:t xml:space="preserve">ртерии </w:t>
      </w:r>
      <w:r w:rsidR="00286593" w:rsidRPr="005A4E80">
        <w:t>Подволошинского</w:t>
      </w:r>
      <w:r w:rsidR="00E14B5D" w:rsidRPr="005A4E80">
        <w:t xml:space="preserve"> муниципального образования представлены в таблице 2.12.1.</w:t>
      </w:r>
    </w:p>
    <w:p w:rsidR="00E14B5D" w:rsidRPr="005A4E80" w:rsidRDefault="00E14B5D" w:rsidP="00A03C29">
      <w:pPr>
        <w:ind w:firstLine="720"/>
      </w:pPr>
      <w:r w:rsidRPr="005A4E80">
        <w:t xml:space="preserve">Таблица 2.12.1 - Водные </w:t>
      </w:r>
      <w:r w:rsidR="001443C4" w:rsidRPr="005A4E80">
        <w:t>а</w:t>
      </w:r>
      <w:r w:rsidRPr="005A4E80">
        <w:t xml:space="preserve">ртерии </w:t>
      </w:r>
      <w:r w:rsidR="00286593" w:rsidRPr="005A4E80">
        <w:t>Подволошинского</w:t>
      </w:r>
      <w:r w:rsidRPr="005A4E80">
        <w:t xml:space="preserve"> муниципального образования</w:t>
      </w:r>
    </w:p>
    <w:p w:rsidR="00E14B5D" w:rsidRPr="005A4E80" w:rsidRDefault="00E14B5D" w:rsidP="00A03C29">
      <w:pPr>
        <w:ind w:firstLine="720"/>
        <w:rPr>
          <w:sz w:val="10"/>
          <w:szCs w:val="10"/>
        </w:rPr>
      </w:pPr>
    </w:p>
    <w:tbl>
      <w:tblPr>
        <w:tblStyle w:val="afb"/>
        <w:tblW w:w="0" w:type="auto"/>
        <w:jc w:val="center"/>
        <w:tblLook w:val="04A0" w:firstRow="1" w:lastRow="0" w:firstColumn="1" w:lastColumn="0" w:noHBand="0" w:noVBand="1"/>
      </w:tblPr>
      <w:tblGrid>
        <w:gridCol w:w="1129"/>
        <w:gridCol w:w="2127"/>
        <w:gridCol w:w="1926"/>
        <w:gridCol w:w="1926"/>
        <w:gridCol w:w="1926"/>
      </w:tblGrid>
      <w:tr w:rsidR="00286593" w:rsidRPr="005A4E80" w:rsidTr="00286593">
        <w:trPr>
          <w:jc w:val="center"/>
        </w:trPr>
        <w:tc>
          <w:tcPr>
            <w:tcW w:w="1129" w:type="dxa"/>
            <w:vAlign w:val="center"/>
          </w:tcPr>
          <w:p w:rsidR="00286593" w:rsidRPr="005A4E80" w:rsidRDefault="00286593" w:rsidP="00286593">
            <w:pPr>
              <w:spacing w:line="240" w:lineRule="auto"/>
              <w:jc w:val="center"/>
            </w:pPr>
            <w:r w:rsidRPr="005A4E80">
              <w:t>№ п/п</w:t>
            </w:r>
          </w:p>
        </w:tc>
        <w:tc>
          <w:tcPr>
            <w:tcW w:w="2127" w:type="dxa"/>
            <w:vAlign w:val="center"/>
          </w:tcPr>
          <w:p w:rsidR="00286593" w:rsidRPr="005A4E80" w:rsidRDefault="00286593" w:rsidP="00286593">
            <w:pPr>
              <w:spacing w:line="240" w:lineRule="auto"/>
              <w:jc w:val="center"/>
            </w:pPr>
            <w:r w:rsidRPr="005A4E80">
              <w:t>Название реки</w:t>
            </w:r>
          </w:p>
        </w:tc>
        <w:tc>
          <w:tcPr>
            <w:tcW w:w="1926" w:type="dxa"/>
            <w:vAlign w:val="center"/>
          </w:tcPr>
          <w:p w:rsidR="00286593" w:rsidRPr="005A4E80" w:rsidRDefault="00286593" w:rsidP="00286593">
            <w:pPr>
              <w:spacing w:line="240" w:lineRule="auto"/>
              <w:jc w:val="center"/>
              <w:rPr>
                <w:rFonts w:eastAsia="Times New Roman"/>
                <w:lang w:eastAsia="ru-RU"/>
              </w:rPr>
            </w:pPr>
            <w:r w:rsidRPr="005A4E80">
              <w:rPr>
                <w:rFonts w:eastAsia="Times New Roman"/>
                <w:lang w:eastAsia="ru-RU"/>
              </w:rPr>
              <w:t>Протяженность</w:t>
            </w:r>
          </w:p>
          <w:p w:rsidR="00286593" w:rsidRPr="005A4E80" w:rsidRDefault="00286593" w:rsidP="00286593">
            <w:pPr>
              <w:spacing w:line="240" w:lineRule="auto"/>
              <w:jc w:val="center"/>
              <w:rPr>
                <w:rFonts w:eastAsia="Times New Roman"/>
                <w:lang w:eastAsia="ru-RU"/>
              </w:rPr>
            </w:pPr>
            <w:r w:rsidRPr="005A4E80">
              <w:rPr>
                <w:rFonts w:eastAsia="Times New Roman"/>
                <w:lang w:eastAsia="ru-RU"/>
              </w:rPr>
              <w:t>реки от истоков</w:t>
            </w:r>
          </w:p>
          <w:p w:rsidR="00286593" w:rsidRPr="005A4E80" w:rsidRDefault="00286593" w:rsidP="00286593">
            <w:pPr>
              <w:spacing w:line="240" w:lineRule="auto"/>
              <w:jc w:val="center"/>
            </w:pPr>
            <w:r w:rsidRPr="005A4E80">
              <w:rPr>
                <w:rFonts w:eastAsia="Times New Roman"/>
                <w:lang w:eastAsia="ru-RU"/>
              </w:rPr>
              <w:t>до устья, км</w:t>
            </w:r>
          </w:p>
        </w:tc>
        <w:tc>
          <w:tcPr>
            <w:tcW w:w="1926" w:type="dxa"/>
            <w:vAlign w:val="center"/>
          </w:tcPr>
          <w:p w:rsidR="00286593" w:rsidRPr="005A4E80" w:rsidRDefault="00286593" w:rsidP="00286593">
            <w:pPr>
              <w:spacing w:line="240" w:lineRule="auto"/>
              <w:jc w:val="center"/>
            </w:pPr>
            <w:proofErr w:type="spellStart"/>
            <w:r w:rsidRPr="005A4E80">
              <w:t>Водоохранная</w:t>
            </w:r>
            <w:proofErr w:type="spellEnd"/>
            <w:r w:rsidRPr="005A4E80">
              <w:t xml:space="preserve"> зона, м</w:t>
            </w:r>
          </w:p>
        </w:tc>
        <w:tc>
          <w:tcPr>
            <w:tcW w:w="1926" w:type="dxa"/>
            <w:vAlign w:val="center"/>
          </w:tcPr>
          <w:p w:rsidR="00286593" w:rsidRPr="005A4E80" w:rsidRDefault="00286593" w:rsidP="00286593">
            <w:pPr>
              <w:spacing w:line="240" w:lineRule="auto"/>
              <w:jc w:val="center"/>
            </w:pPr>
            <w:r w:rsidRPr="005A4E80">
              <w:t>Прибрежная защитная полоса, м</w:t>
            </w:r>
          </w:p>
        </w:tc>
      </w:tr>
      <w:tr w:rsidR="00286593" w:rsidRPr="005A4E80" w:rsidTr="00286593">
        <w:trPr>
          <w:jc w:val="center"/>
        </w:trPr>
        <w:tc>
          <w:tcPr>
            <w:tcW w:w="1129" w:type="dxa"/>
            <w:vAlign w:val="center"/>
          </w:tcPr>
          <w:p w:rsidR="00286593" w:rsidRPr="005A4E80" w:rsidRDefault="00286593" w:rsidP="00286593">
            <w:pPr>
              <w:spacing w:line="240" w:lineRule="auto"/>
              <w:jc w:val="center"/>
            </w:pPr>
            <w:r w:rsidRPr="005A4E80">
              <w:t>1</w:t>
            </w:r>
          </w:p>
        </w:tc>
        <w:tc>
          <w:tcPr>
            <w:tcW w:w="2127" w:type="dxa"/>
            <w:vAlign w:val="center"/>
          </w:tcPr>
          <w:p w:rsidR="00286593" w:rsidRPr="005A4E80" w:rsidRDefault="00286593" w:rsidP="00286593">
            <w:pPr>
              <w:spacing w:line="240" w:lineRule="auto"/>
              <w:jc w:val="center"/>
            </w:pPr>
            <w:r w:rsidRPr="005A4E80">
              <w:t>2</w:t>
            </w:r>
          </w:p>
        </w:tc>
        <w:tc>
          <w:tcPr>
            <w:tcW w:w="1926" w:type="dxa"/>
            <w:vAlign w:val="center"/>
          </w:tcPr>
          <w:p w:rsidR="00286593" w:rsidRPr="005A4E80" w:rsidRDefault="00286593" w:rsidP="00286593">
            <w:pPr>
              <w:spacing w:line="240" w:lineRule="auto"/>
              <w:jc w:val="center"/>
            </w:pPr>
            <w:r w:rsidRPr="005A4E80">
              <w:t>3</w:t>
            </w:r>
          </w:p>
        </w:tc>
        <w:tc>
          <w:tcPr>
            <w:tcW w:w="1926" w:type="dxa"/>
            <w:vAlign w:val="center"/>
          </w:tcPr>
          <w:p w:rsidR="00286593" w:rsidRPr="005A4E80" w:rsidRDefault="00286593" w:rsidP="00286593">
            <w:pPr>
              <w:spacing w:line="240" w:lineRule="auto"/>
              <w:jc w:val="center"/>
            </w:pPr>
            <w:r w:rsidRPr="005A4E80">
              <w:t>4</w:t>
            </w:r>
          </w:p>
        </w:tc>
        <w:tc>
          <w:tcPr>
            <w:tcW w:w="1926" w:type="dxa"/>
            <w:vAlign w:val="center"/>
          </w:tcPr>
          <w:p w:rsidR="00286593" w:rsidRPr="005A4E80" w:rsidRDefault="00286593" w:rsidP="00286593">
            <w:pPr>
              <w:spacing w:line="240" w:lineRule="auto"/>
              <w:jc w:val="center"/>
            </w:pPr>
            <w:r w:rsidRPr="005A4E80">
              <w:t>5</w:t>
            </w:r>
          </w:p>
        </w:tc>
      </w:tr>
      <w:tr w:rsidR="00286593" w:rsidRPr="005A4E80" w:rsidTr="00FB216E">
        <w:trPr>
          <w:jc w:val="center"/>
        </w:trPr>
        <w:tc>
          <w:tcPr>
            <w:tcW w:w="1129" w:type="dxa"/>
            <w:vAlign w:val="center"/>
          </w:tcPr>
          <w:p w:rsidR="00286593" w:rsidRPr="005A4E80" w:rsidRDefault="00286593" w:rsidP="00286593">
            <w:pPr>
              <w:spacing w:line="240" w:lineRule="auto"/>
              <w:jc w:val="center"/>
              <w:rPr>
                <w:sz w:val="22"/>
                <w:szCs w:val="22"/>
              </w:rPr>
            </w:pPr>
            <w:r w:rsidRPr="005A4E80">
              <w:rPr>
                <w:sz w:val="22"/>
                <w:szCs w:val="22"/>
              </w:rPr>
              <w:t>1</w:t>
            </w:r>
          </w:p>
        </w:tc>
        <w:tc>
          <w:tcPr>
            <w:tcW w:w="2127" w:type="dxa"/>
          </w:tcPr>
          <w:p w:rsidR="00286593" w:rsidRPr="005A4E80" w:rsidRDefault="00286593" w:rsidP="005C500E">
            <w:pPr>
              <w:spacing w:line="240" w:lineRule="auto"/>
              <w:rPr>
                <w:rFonts w:eastAsia="Times New Roman"/>
                <w:sz w:val="22"/>
                <w:szCs w:val="22"/>
                <w:lang w:eastAsia="ru-RU"/>
              </w:rPr>
            </w:pPr>
            <w:proofErr w:type="spellStart"/>
            <w:r w:rsidRPr="005A4E80">
              <w:rPr>
                <w:rFonts w:eastAsia="Times New Roman"/>
                <w:sz w:val="22"/>
                <w:szCs w:val="22"/>
                <w:lang w:eastAsia="ru-RU"/>
              </w:rPr>
              <w:t>Ниж</w:t>
            </w:r>
            <w:r w:rsidR="005C500E" w:rsidRPr="005A4E80">
              <w:rPr>
                <w:rFonts w:eastAsia="Times New Roman"/>
                <w:sz w:val="22"/>
                <w:szCs w:val="22"/>
                <w:lang w:eastAsia="ru-RU"/>
              </w:rPr>
              <w:t>няя</w:t>
            </w:r>
            <w:r w:rsidRPr="005A4E80">
              <w:rPr>
                <w:rFonts w:eastAsia="Times New Roman"/>
                <w:sz w:val="22"/>
                <w:szCs w:val="22"/>
                <w:lang w:eastAsia="ru-RU"/>
              </w:rPr>
              <w:t>Тунгуска</w:t>
            </w:r>
            <w:proofErr w:type="spellEnd"/>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2989,0</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200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r w:rsidR="00286593" w:rsidRPr="005A4E80" w:rsidTr="00FB216E">
        <w:trPr>
          <w:jc w:val="center"/>
        </w:trPr>
        <w:tc>
          <w:tcPr>
            <w:tcW w:w="1129" w:type="dxa"/>
            <w:vAlign w:val="center"/>
          </w:tcPr>
          <w:p w:rsidR="00286593" w:rsidRPr="005A4E80" w:rsidRDefault="00286593" w:rsidP="00286593">
            <w:pPr>
              <w:spacing w:line="240" w:lineRule="auto"/>
              <w:jc w:val="center"/>
              <w:rPr>
                <w:sz w:val="22"/>
                <w:szCs w:val="22"/>
              </w:rPr>
            </w:pPr>
            <w:r w:rsidRPr="005A4E80">
              <w:rPr>
                <w:sz w:val="22"/>
                <w:szCs w:val="22"/>
              </w:rPr>
              <w:t>2</w:t>
            </w:r>
          </w:p>
        </w:tc>
        <w:tc>
          <w:tcPr>
            <w:tcW w:w="2127" w:type="dxa"/>
          </w:tcPr>
          <w:p w:rsidR="00286593" w:rsidRPr="005A4E80" w:rsidRDefault="00286593" w:rsidP="00286593">
            <w:pPr>
              <w:spacing w:line="240" w:lineRule="auto"/>
              <w:rPr>
                <w:rFonts w:eastAsia="Times New Roman"/>
                <w:sz w:val="22"/>
                <w:szCs w:val="22"/>
                <w:lang w:eastAsia="ru-RU"/>
              </w:rPr>
            </w:pPr>
            <w:proofErr w:type="spellStart"/>
            <w:r w:rsidRPr="005A4E80">
              <w:rPr>
                <w:rFonts w:eastAsia="Times New Roman"/>
                <w:sz w:val="22"/>
                <w:szCs w:val="22"/>
                <w:lang w:eastAsia="ru-RU"/>
              </w:rPr>
              <w:t>Болванинка</w:t>
            </w:r>
            <w:proofErr w:type="spellEnd"/>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112,7</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200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r w:rsidR="00286593" w:rsidRPr="005A4E80" w:rsidTr="00FB216E">
        <w:trPr>
          <w:jc w:val="center"/>
        </w:trPr>
        <w:tc>
          <w:tcPr>
            <w:tcW w:w="1129" w:type="dxa"/>
            <w:vAlign w:val="center"/>
          </w:tcPr>
          <w:p w:rsidR="00286593" w:rsidRPr="005A4E80" w:rsidRDefault="00286593" w:rsidP="00286593">
            <w:pPr>
              <w:spacing w:line="240" w:lineRule="auto"/>
              <w:jc w:val="center"/>
              <w:rPr>
                <w:sz w:val="22"/>
                <w:szCs w:val="22"/>
              </w:rPr>
            </w:pPr>
            <w:r w:rsidRPr="005A4E80">
              <w:rPr>
                <w:sz w:val="22"/>
                <w:szCs w:val="22"/>
              </w:rPr>
              <w:t>3</w:t>
            </w:r>
          </w:p>
        </w:tc>
        <w:tc>
          <w:tcPr>
            <w:tcW w:w="2127" w:type="dxa"/>
          </w:tcPr>
          <w:p w:rsidR="00286593" w:rsidRPr="005A4E80" w:rsidRDefault="00286593" w:rsidP="00286593">
            <w:pPr>
              <w:spacing w:line="240" w:lineRule="auto"/>
              <w:rPr>
                <w:rFonts w:eastAsia="Times New Roman"/>
                <w:sz w:val="22"/>
                <w:szCs w:val="22"/>
                <w:lang w:eastAsia="ru-RU"/>
              </w:rPr>
            </w:pPr>
            <w:proofErr w:type="spellStart"/>
            <w:r w:rsidRPr="005A4E80">
              <w:rPr>
                <w:rFonts w:eastAsia="Times New Roman"/>
                <w:sz w:val="22"/>
                <w:szCs w:val="22"/>
                <w:lang w:eastAsia="ru-RU"/>
              </w:rPr>
              <w:t>Кутулея</w:t>
            </w:r>
            <w:proofErr w:type="spellEnd"/>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65,6</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200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r w:rsidR="00286593" w:rsidRPr="005A4E80" w:rsidTr="00FB216E">
        <w:trPr>
          <w:jc w:val="center"/>
        </w:trPr>
        <w:tc>
          <w:tcPr>
            <w:tcW w:w="1129" w:type="dxa"/>
            <w:vAlign w:val="center"/>
          </w:tcPr>
          <w:p w:rsidR="00286593" w:rsidRPr="005A4E80" w:rsidRDefault="005C500E" w:rsidP="00286593">
            <w:pPr>
              <w:spacing w:line="240" w:lineRule="auto"/>
              <w:jc w:val="center"/>
              <w:rPr>
                <w:sz w:val="22"/>
                <w:szCs w:val="22"/>
              </w:rPr>
            </w:pPr>
            <w:r w:rsidRPr="005A4E80">
              <w:rPr>
                <w:sz w:val="22"/>
                <w:szCs w:val="22"/>
              </w:rPr>
              <w:t>4</w:t>
            </w:r>
          </w:p>
        </w:tc>
        <w:tc>
          <w:tcPr>
            <w:tcW w:w="2127" w:type="dxa"/>
            <w:vAlign w:val="center"/>
          </w:tcPr>
          <w:p w:rsidR="00286593" w:rsidRPr="005A4E80" w:rsidRDefault="00286593" w:rsidP="00286593">
            <w:pPr>
              <w:spacing w:line="240" w:lineRule="auto"/>
              <w:rPr>
                <w:rFonts w:eastAsia="Times New Roman"/>
                <w:sz w:val="22"/>
                <w:szCs w:val="22"/>
                <w:lang w:eastAsia="ru-RU"/>
              </w:rPr>
            </w:pPr>
            <w:proofErr w:type="spellStart"/>
            <w:r w:rsidRPr="005A4E80">
              <w:rPr>
                <w:rFonts w:eastAsia="Times New Roman"/>
                <w:sz w:val="22"/>
                <w:szCs w:val="22"/>
                <w:lang w:eastAsia="ru-RU"/>
              </w:rPr>
              <w:t>Нарингонгда</w:t>
            </w:r>
            <w:proofErr w:type="spellEnd"/>
          </w:p>
        </w:tc>
        <w:tc>
          <w:tcPr>
            <w:tcW w:w="1926" w:type="dxa"/>
            <w:vAlign w:val="center"/>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44,1</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r w:rsidR="00286593" w:rsidRPr="005A4E80" w:rsidTr="00FB216E">
        <w:trPr>
          <w:jc w:val="center"/>
        </w:trPr>
        <w:tc>
          <w:tcPr>
            <w:tcW w:w="1129" w:type="dxa"/>
            <w:vAlign w:val="center"/>
          </w:tcPr>
          <w:p w:rsidR="00286593" w:rsidRPr="005A4E80" w:rsidRDefault="005C500E" w:rsidP="00286593">
            <w:pPr>
              <w:spacing w:line="240" w:lineRule="auto"/>
              <w:jc w:val="center"/>
              <w:rPr>
                <w:sz w:val="22"/>
                <w:szCs w:val="22"/>
              </w:rPr>
            </w:pPr>
            <w:r w:rsidRPr="005A4E80">
              <w:rPr>
                <w:sz w:val="22"/>
                <w:szCs w:val="22"/>
              </w:rPr>
              <w:t>5</w:t>
            </w:r>
          </w:p>
        </w:tc>
        <w:tc>
          <w:tcPr>
            <w:tcW w:w="2127" w:type="dxa"/>
            <w:vAlign w:val="center"/>
          </w:tcPr>
          <w:p w:rsidR="00286593" w:rsidRPr="005A4E80" w:rsidRDefault="00286593" w:rsidP="00286593">
            <w:pPr>
              <w:spacing w:line="240" w:lineRule="auto"/>
              <w:rPr>
                <w:rFonts w:eastAsia="Times New Roman"/>
                <w:sz w:val="22"/>
                <w:szCs w:val="22"/>
                <w:lang w:eastAsia="ru-RU"/>
              </w:rPr>
            </w:pPr>
            <w:proofErr w:type="spellStart"/>
            <w:r w:rsidRPr="005A4E80">
              <w:rPr>
                <w:rFonts w:eastAsia="Times New Roman"/>
                <w:sz w:val="22"/>
                <w:szCs w:val="22"/>
                <w:lang w:eastAsia="ru-RU"/>
              </w:rPr>
              <w:t>Поневка</w:t>
            </w:r>
            <w:proofErr w:type="spellEnd"/>
          </w:p>
        </w:tc>
        <w:tc>
          <w:tcPr>
            <w:tcW w:w="1926" w:type="dxa"/>
            <w:vAlign w:val="center"/>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41,8</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r w:rsidR="00286593" w:rsidRPr="005A4E80" w:rsidTr="00FB216E">
        <w:trPr>
          <w:jc w:val="center"/>
        </w:trPr>
        <w:tc>
          <w:tcPr>
            <w:tcW w:w="1129" w:type="dxa"/>
            <w:vAlign w:val="center"/>
          </w:tcPr>
          <w:p w:rsidR="00286593" w:rsidRPr="005A4E80" w:rsidRDefault="005C500E" w:rsidP="00286593">
            <w:pPr>
              <w:spacing w:line="240" w:lineRule="auto"/>
              <w:jc w:val="center"/>
              <w:rPr>
                <w:sz w:val="22"/>
                <w:szCs w:val="22"/>
              </w:rPr>
            </w:pPr>
            <w:r w:rsidRPr="005A4E80">
              <w:rPr>
                <w:sz w:val="22"/>
                <w:szCs w:val="22"/>
              </w:rPr>
              <w:t>6</w:t>
            </w:r>
          </w:p>
        </w:tc>
        <w:tc>
          <w:tcPr>
            <w:tcW w:w="2127" w:type="dxa"/>
            <w:vAlign w:val="center"/>
          </w:tcPr>
          <w:p w:rsidR="00286593" w:rsidRPr="005A4E80" w:rsidRDefault="00286593" w:rsidP="00286593">
            <w:pPr>
              <w:spacing w:line="240" w:lineRule="auto"/>
              <w:rPr>
                <w:rFonts w:eastAsia="Times New Roman"/>
                <w:sz w:val="22"/>
                <w:szCs w:val="22"/>
                <w:lang w:eastAsia="ru-RU"/>
              </w:rPr>
            </w:pPr>
            <w:r w:rsidRPr="005A4E80">
              <w:rPr>
                <w:rFonts w:eastAsia="Times New Roman"/>
                <w:sz w:val="22"/>
                <w:szCs w:val="22"/>
                <w:lang w:eastAsia="ru-RU"/>
              </w:rPr>
              <w:t xml:space="preserve">Лев. </w:t>
            </w:r>
            <w:proofErr w:type="spellStart"/>
            <w:r w:rsidRPr="005A4E80">
              <w:rPr>
                <w:rFonts w:eastAsia="Times New Roman"/>
                <w:sz w:val="22"/>
                <w:szCs w:val="22"/>
                <w:lang w:eastAsia="ru-RU"/>
              </w:rPr>
              <w:t>Нерингонгда</w:t>
            </w:r>
            <w:proofErr w:type="spellEnd"/>
          </w:p>
        </w:tc>
        <w:tc>
          <w:tcPr>
            <w:tcW w:w="1926" w:type="dxa"/>
            <w:vAlign w:val="center"/>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38,1</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r w:rsidR="00286593" w:rsidRPr="005A4E80" w:rsidTr="00FB216E">
        <w:trPr>
          <w:jc w:val="center"/>
        </w:trPr>
        <w:tc>
          <w:tcPr>
            <w:tcW w:w="1129" w:type="dxa"/>
            <w:vAlign w:val="center"/>
          </w:tcPr>
          <w:p w:rsidR="00286593" w:rsidRPr="005A4E80" w:rsidRDefault="005C500E" w:rsidP="00286593">
            <w:pPr>
              <w:spacing w:line="240" w:lineRule="auto"/>
              <w:jc w:val="center"/>
              <w:rPr>
                <w:sz w:val="22"/>
                <w:szCs w:val="22"/>
              </w:rPr>
            </w:pPr>
            <w:r w:rsidRPr="005A4E80">
              <w:rPr>
                <w:sz w:val="22"/>
                <w:szCs w:val="22"/>
              </w:rPr>
              <w:t>7</w:t>
            </w:r>
          </w:p>
        </w:tc>
        <w:tc>
          <w:tcPr>
            <w:tcW w:w="2127" w:type="dxa"/>
            <w:vAlign w:val="center"/>
          </w:tcPr>
          <w:p w:rsidR="00286593" w:rsidRPr="005A4E80" w:rsidRDefault="00286593" w:rsidP="00286593">
            <w:pPr>
              <w:spacing w:line="240" w:lineRule="auto"/>
              <w:rPr>
                <w:rFonts w:eastAsia="Times New Roman"/>
                <w:sz w:val="22"/>
                <w:szCs w:val="22"/>
                <w:lang w:eastAsia="ru-RU"/>
              </w:rPr>
            </w:pPr>
            <w:proofErr w:type="spellStart"/>
            <w:r w:rsidRPr="005A4E80">
              <w:rPr>
                <w:rFonts w:eastAsia="Times New Roman"/>
                <w:sz w:val="22"/>
                <w:szCs w:val="22"/>
                <w:lang w:eastAsia="ru-RU"/>
              </w:rPr>
              <w:t>Дырашничиха</w:t>
            </w:r>
            <w:proofErr w:type="spellEnd"/>
          </w:p>
        </w:tc>
        <w:tc>
          <w:tcPr>
            <w:tcW w:w="1926" w:type="dxa"/>
            <w:vAlign w:val="center"/>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34,5</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r w:rsidR="00286593" w:rsidRPr="005A4E80" w:rsidTr="00FB216E">
        <w:trPr>
          <w:jc w:val="center"/>
        </w:trPr>
        <w:tc>
          <w:tcPr>
            <w:tcW w:w="1129" w:type="dxa"/>
            <w:vAlign w:val="center"/>
          </w:tcPr>
          <w:p w:rsidR="00286593" w:rsidRPr="005A4E80" w:rsidRDefault="005C500E" w:rsidP="00286593">
            <w:pPr>
              <w:spacing w:line="240" w:lineRule="auto"/>
              <w:jc w:val="center"/>
              <w:rPr>
                <w:sz w:val="22"/>
                <w:szCs w:val="22"/>
              </w:rPr>
            </w:pPr>
            <w:r w:rsidRPr="005A4E80">
              <w:rPr>
                <w:sz w:val="22"/>
                <w:szCs w:val="22"/>
              </w:rPr>
              <w:t>8</w:t>
            </w:r>
          </w:p>
        </w:tc>
        <w:tc>
          <w:tcPr>
            <w:tcW w:w="2127" w:type="dxa"/>
            <w:vAlign w:val="center"/>
          </w:tcPr>
          <w:p w:rsidR="00286593" w:rsidRPr="005A4E80" w:rsidRDefault="00286593" w:rsidP="00286593">
            <w:pPr>
              <w:spacing w:line="240" w:lineRule="auto"/>
              <w:rPr>
                <w:rFonts w:eastAsia="Times New Roman"/>
                <w:sz w:val="22"/>
                <w:szCs w:val="22"/>
                <w:lang w:eastAsia="ru-RU"/>
              </w:rPr>
            </w:pPr>
            <w:r w:rsidRPr="005A4E80">
              <w:rPr>
                <w:rFonts w:eastAsia="Times New Roman"/>
                <w:sz w:val="22"/>
                <w:szCs w:val="22"/>
                <w:lang w:eastAsia="ru-RU"/>
              </w:rPr>
              <w:t>Антоновка</w:t>
            </w:r>
          </w:p>
        </w:tc>
        <w:tc>
          <w:tcPr>
            <w:tcW w:w="1926" w:type="dxa"/>
            <w:vAlign w:val="center"/>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31,6</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r w:rsidR="00286593" w:rsidRPr="005A4E80" w:rsidTr="00FB216E">
        <w:trPr>
          <w:jc w:val="center"/>
        </w:trPr>
        <w:tc>
          <w:tcPr>
            <w:tcW w:w="1129" w:type="dxa"/>
            <w:vAlign w:val="center"/>
          </w:tcPr>
          <w:p w:rsidR="00286593" w:rsidRPr="005A4E80" w:rsidRDefault="005C500E" w:rsidP="00286593">
            <w:pPr>
              <w:spacing w:line="240" w:lineRule="auto"/>
              <w:jc w:val="center"/>
              <w:rPr>
                <w:sz w:val="22"/>
                <w:szCs w:val="22"/>
              </w:rPr>
            </w:pPr>
            <w:r w:rsidRPr="005A4E80">
              <w:rPr>
                <w:sz w:val="22"/>
                <w:szCs w:val="22"/>
              </w:rPr>
              <w:t>9</w:t>
            </w:r>
          </w:p>
        </w:tc>
        <w:tc>
          <w:tcPr>
            <w:tcW w:w="2127" w:type="dxa"/>
            <w:vAlign w:val="center"/>
          </w:tcPr>
          <w:p w:rsidR="00286593" w:rsidRPr="005A4E80" w:rsidRDefault="00286593" w:rsidP="00286593">
            <w:pPr>
              <w:spacing w:line="240" w:lineRule="auto"/>
              <w:rPr>
                <w:rFonts w:eastAsia="Times New Roman"/>
                <w:sz w:val="22"/>
                <w:szCs w:val="22"/>
                <w:lang w:eastAsia="ru-RU"/>
              </w:rPr>
            </w:pPr>
            <w:proofErr w:type="spellStart"/>
            <w:r w:rsidRPr="005A4E80">
              <w:rPr>
                <w:rFonts w:eastAsia="Times New Roman"/>
                <w:sz w:val="22"/>
                <w:szCs w:val="22"/>
                <w:lang w:eastAsia="ru-RU"/>
              </w:rPr>
              <w:t>Прав.Кутулея</w:t>
            </w:r>
            <w:proofErr w:type="spellEnd"/>
          </w:p>
        </w:tc>
        <w:tc>
          <w:tcPr>
            <w:tcW w:w="1926" w:type="dxa"/>
            <w:vAlign w:val="center"/>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29,0</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r w:rsidR="00286593" w:rsidRPr="005A4E80" w:rsidTr="00FB216E">
        <w:trPr>
          <w:jc w:val="center"/>
        </w:trPr>
        <w:tc>
          <w:tcPr>
            <w:tcW w:w="1129" w:type="dxa"/>
            <w:vAlign w:val="center"/>
          </w:tcPr>
          <w:p w:rsidR="00286593" w:rsidRPr="005A4E80" w:rsidRDefault="005C500E" w:rsidP="00286593">
            <w:pPr>
              <w:spacing w:line="240" w:lineRule="auto"/>
              <w:jc w:val="center"/>
              <w:rPr>
                <w:sz w:val="22"/>
                <w:szCs w:val="22"/>
              </w:rPr>
            </w:pPr>
            <w:r w:rsidRPr="005A4E80">
              <w:rPr>
                <w:sz w:val="22"/>
                <w:szCs w:val="22"/>
              </w:rPr>
              <w:t>10</w:t>
            </w:r>
          </w:p>
        </w:tc>
        <w:tc>
          <w:tcPr>
            <w:tcW w:w="2127" w:type="dxa"/>
            <w:vAlign w:val="center"/>
          </w:tcPr>
          <w:p w:rsidR="00286593" w:rsidRPr="005A4E80" w:rsidRDefault="00286593" w:rsidP="00286593">
            <w:pPr>
              <w:spacing w:line="240" w:lineRule="auto"/>
              <w:rPr>
                <w:rFonts w:eastAsia="Times New Roman"/>
                <w:sz w:val="22"/>
                <w:szCs w:val="22"/>
                <w:lang w:eastAsia="ru-RU"/>
              </w:rPr>
            </w:pPr>
            <w:proofErr w:type="spellStart"/>
            <w:r w:rsidRPr="005A4E80">
              <w:rPr>
                <w:rFonts w:eastAsia="Times New Roman"/>
                <w:sz w:val="22"/>
                <w:szCs w:val="22"/>
                <w:lang w:eastAsia="ru-RU"/>
              </w:rPr>
              <w:t>Урдек</w:t>
            </w:r>
            <w:proofErr w:type="spellEnd"/>
          </w:p>
        </w:tc>
        <w:tc>
          <w:tcPr>
            <w:tcW w:w="1926" w:type="dxa"/>
            <w:vAlign w:val="center"/>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25,9</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r w:rsidR="00286593" w:rsidRPr="005A4E80" w:rsidTr="00FB216E">
        <w:trPr>
          <w:jc w:val="center"/>
        </w:trPr>
        <w:tc>
          <w:tcPr>
            <w:tcW w:w="1129" w:type="dxa"/>
            <w:vAlign w:val="center"/>
          </w:tcPr>
          <w:p w:rsidR="00286593" w:rsidRPr="005A4E80" w:rsidRDefault="005C500E" w:rsidP="00286593">
            <w:pPr>
              <w:spacing w:line="240" w:lineRule="auto"/>
              <w:jc w:val="center"/>
              <w:rPr>
                <w:sz w:val="22"/>
                <w:szCs w:val="22"/>
              </w:rPr>
            </w:pPr>
            <w:r w:rsidRPr="005A4E80">
              <w:rPr>
                <w:sz w:val="22"/>
                <w:szCs w:val="22"/>
              </w:rPr>
              <w:t>11</w:t>
            </w:r>
          </w:p>
        </w:tc>
        <w:tc>
          <w:tcPr>
            <w:tcW w:w="2127" w:type="dxa"/>
            <w:vAlign w:val="center"/>
          </w:tcPr>
          <w:p w:rsidR="00286593" w:rsidRPr="005A4E80" w:rsidRDefault="00286593" w:rsidP="00286593">
            <w:pPr>
              <w:spacing w:line="240" w:lineRule="auto"/>
              <w:rPr>
                <w:rFonts w:eastAsia="Times New Roman"/>
                <w:sz w:val="22"/>
                <w:szCs w:val="22"/>
                <w:lang w:eastAsia="ru-RU"/>
              </w:rPr>
            </w:pPr>
            <w:r w:rsidRPr="005A4E80">
              <w:rPr>
                <w:rFonts w:eastAsia="Times New Roman"/>
                <w:sz w:val="22"/>
                <w:szCs w:val="22"/>
                <w:lang w:eastAsia="ru-RU"/>
              </w:rPr>
              <w:t>Огнева</w:t>
            </w:r>
          </w:p>
        </w:tc>
        <w:tc>
          <w:tcPr>
            <w:tcW w:w="1926" w:type="dxa"/>
            <w:vAlign w:val="center"/>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17,1</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r w:rsidR="00286593" w:rsidRPr="005A4E80" w:rsidTr="00FB216E">
        <w:trPr>
          <w:jc w:val="center"/>
        </w:trPr>
        <w:tc>
          <w:tcPr>
            <w:tcW w:w="1129" w:type="dxa"/>
            <w:vAlign w:val="center"/>
          </w:tcPr>
          <w:p w:rsidR="00286593" w:rsidRPr="005A4E80" w:rsidRDefault="005C500E" w:rsidP="00286593">
            <w:pPr>
              <w:spacing w:line="240" w:lineRule="auto"/>
              <w:jc w:val="center"/>
              <w:rPr>
                <w:sz w:val="22"/>
                <w:szCs w:val="22"/>
              </w:rPr>
            </w:pPr>
            <w:r w:rsidRPr="005A4E80">
              <w:rPr>
                <w:sz w:val="22"/>
                <w:szCs w:val="22"/>
              </w:rPr>
              <w:t>12</w:t>
            </w:r>
          </w:p>
        </w:tc>
        <w:tc>
          <w:tcPr>
            <w:tcW w:w="2127" w:type="dxa"/>
            <w:vAlign w:val="center"/>
          </w:tcPr>
          <w:p w:rsidR="00286593" w:rsidRPr="005A4E80" w:rsidRDefault="00286593" w:rsidP="00286593">
            <w:pPr>
              <w:spacing w:line="240" w:lineRule="auto"/>
              <w:rPr>
                <w:rFonts w:eastAsia="Times New Roman"/>
                <w:sz w:val="22"/>
                <w:szCs w:val="22"/>
                <w:lang w:eastAsia="ru-RU"/>
              </w:rPr>
            </w:pPr>
            <w:r w:rsidRPr="005A4E80">
              <w:rPr>
                <w:rFonts w:eastAsia="Times New Roman"/>
                <w:sz w:val="22"/>
                <w:szCs w:val="22"/>
                <w:lang w:eastAsia="ru-RU"/>
              </w:rPr>
              <w:t xml:space="preserve">Прав. </w:t>
            </w:r>
            <w:proofErr w:type="spellStart"/>
            <w:r w:rsidRPr="005A4E80">
              <w:rPr>
                <w:rFonts w:eastAsia="Times New Roman"/>
                <w:sz w:val="22"/>
                <w:szCs w:val="22"/>
                <w:lang w:eastAsia="ru-RU"/>
              </w:rPr>
              <w:t>Нерингонгда</w:t>
            </w:r>
            <w:proofErr w:type="spellEnd"/>
          </w:p>
        </w:tc>
        <w:tc>
          <w:tcPr>
            <w:tcW w:w="1926" w:type="dxa"/>
            <w:vAlign w:val="center"/>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15,5</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r w:rsidR="00286593" w:rsidRPr="005A4E80" w:rsidTr="00FB216E">
        <w:trPr>
          <w:jc w:val="center"/>
        </w:trPr>
        <w:tc>
          <w:tcPr>
            <w:tcW w:w="1129" w:type="dxa"/>
            <w:vAlign w:val="center"/>
          </w:tcPr>
          <w:p w:rsidR="00286593" w:rsidRPr="005A4E80" w:rsidRDefault="005C500E" w:rsidP="00286593">
            <w:pPr>
              <w:spacing w:line="240" w:lineRule="auto"/>
              <w:jc w:val="center"/>
              <w:rPr>
                <w:sz w:val="22"/>
                <w:szCs w:val="22"/>
              </w:rPr>
            </w:pPr>
            <w:r w:rsidRPr="005A4E80">
              <w:rPr>
                <w:sz w:val="22"/>
                <w:szCs w:val="22"/>
              </w:rPr>
              <w:t>13</w:t>
            </w:r>
          </w:p>
        </w:tc>
        <w:tc>
          <w:tcPr>
            <w:tcW w:w="2127" w:type="dxa"/>
            <w:vAlign w:val="center"/>
          </w:tcPr>
          <w:p w:rsidR="00286593" w:rsidRPr="005A4E80" w:rsidRDefault="00286593" w:rsidP="00286593">
            <w:pPr>
              <w:spacing w:line="240" w:lineRule="auto"/>
              <w:rPr>
                <w:rFonts w:eastAsia="Times New Roman"/>
                <w:sz w:val="22"/>
                <w:szCs w:val="22"/>
                <w:lang w:eastAsia="ru-RU"/>
              </w:rPr>
            </w:pPr>
            <w:r w:rsidRPr="005A4E80">
              <w:rPr>
                <w:rFonts w:eastAsia="Times New Roman"/>
                <w:sz w:val="22"/>
                <w:szCs w:val="22"/>
                <w:lang w:eastAsia="ru-RU"/>
              </w:rPr>
              <w:t>Верховой</w:t>
            </w:r>
          </w:p>
        </w:tc>
        <w:tc>
          <w:tcPr>
            <w:tcW w:w="1926" w:type="dxa"/>
            <w:vAlign w:val="center"/>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14,1</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r w:rsidR="00286593" w:rsidRPr="005A4E80" w:rsidTr="00FB216E">
        <w:trPr>
          <w:jc w:val="center"/>
        </w:trPr>
        <w:tc>
          <w:tcPr>
            <w:tcW w:w="1129" w:type="dxa"/>
            <w:vAlign w:val="center"/>
          </w:tcPr>
          <w:p w:rsidR="00286593" w:rsidRPr="005A4E80" w:rsidRDefault="005C500E" w:rsidP="00286593">
            <w:pPr>
              <w:spacing w:line="240" w:lineRule="auto"/>
              <w:jc w:val="center"/>
              <w:rPr>
                <w:sz w:val="22"/>
                <w:szCs w:val="22"/>
              </w:rPr>
            </w:pPr>
            <w:r w:rsidRPr="005A4E80">
              <w:rPr>
                <w:sz w:val="22"/>
                <w:szCs w:val="22"/>
              </w:rPr>
              <w:t>14</w:t>
            </w:r>
          </w:p>
        </w:tc>
        <w:tc>
          <w:tcPr>
            <w:tcW w:w="2127" w:type="dxa"/>
            <w:vAlign w:val="center"/>
          </w:tcPr>
          <w:p w:rsidR="00286593" w:rsidRPr="005A4E80" w:rsidRDefault="00286593" w:rsidP="00286593">
            <w:pPr>
              <w:spacing w:line="240" w:lineRule="auto"/>
              <w:rPr>
                <w:rFonts w:eastAsia="Times New Roman"/>
                <w:sz w:val="22"/>
                <w:szCs w:val="22"/>
                <w:lang w:eastAsia="ru-RU"/>
              </w:rPr>
            </w:pPr>
            <w:r w:rsidRPr="005A4E80">
              <w:rPr>
                <w:rFonts w:eastAsia="Times New Roman"/>
                <w:sz w:val="22"/>
                <w:szCs w:val="22"/>
                <w:lang w:eastAsia="ru-RU"/>
              </w:rPr>
              <w:t>Полевка</w:t>
            </w:r>
          </w:p>
        </w:tc>
        <w:tc>
          <w:tcPr>
            <w:tcW w:w="1926" w:type="dxa"/>
            <w:vAlign w:val="center"/>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12,8</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r w:rsidR="00286593" w:rsidRPr="005A4E80" w:rsidTr="00FB216E">
        <w:trPr>
          <w:jc w:val="center"/>
        </w:trPr>
        <w:tc>
          <w:tcPr>
            <w:tcW w:w="1129" w:type="dxa"/>
            <w:vAlign w:val="center"/>
          </w:tcPr>
          <w:p w:rsidR="00286593" w:rsidRPr="005A4E80" w:rsidRDefault="005C500E" w:rsidP="00286593">
            <w:pPr>
              <w:spacing w:line="240" w:lineRule="auto"/>
              <w:jc w:val="center"/>
              <w:rPr>
                <w:sz w:val="22"/>
                <w:szCs w:val="22"/>
              </w:rPr>
            </w:pPr>
            <w:r w:rsidRPr="005A4E80">
              <w:rPr>
                <w:sz w:val="22"/>
                <w:szCs w:val="22"/>
              </w:rPr>
              <w:t>15</w:t>
            </w:r>
          </w:p>
        </w:tc>
        <w:tc>
          <w:tcPr>
            <w:tcW w:w="2127" w:type="dxa"/>
            <w:vAlign w:val="center"/>
          </w:tcPr>
          <w:p w:rsidR="00286593" w:rsidRPr="005A4E80" w:rsidRDefault="00286593" w:rsidP="00286593">
            <w:pPr>
              <w:spacing w:line="240" w:lineRule="auto"/>
              <w:rPr>
                <w:rFonts w:eastAsia="Times New Roman"/>
                <w:sz w:val="22"/>
                <w:szCs w:val="22"/>
                <w:lang w:eastAsia="ru-RU"/>
              </w:rPr>
            </w:pPr>
            <w:r w:rsidRPr="005A4E80">
              <w:rPr>
                <w:rFonts w:eastAsia="Times New Roman"/>
                <w:sz w:val="22"/>
                <w:szCs w:val="22"/>
                <w:lang w:eastAsia="ru-RU"/>
              </w:rPr>
              <w:t>Хвощевой</w:t>
            </w:r>
          </w:p>
        </w:tc>
        <w:tc>
          <w:tcPr>
            <w:tcW w:w="1926" w:type="dxa"/>
            <w:vAlign w:val="center"/>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12,7</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r w:rsidR="00286593" w:rsidRPr="005A4E80" w:rsidTr="00FB216E">
        <w:trPr>
          <w:jc w:val="center"/>
        </w:trPr>
        <w:tc>
          <w:tcPr>
            <w:tcW w:w="1129" w:type="dxa"/>
            <w:vAlign w:val="center"/>
          </w:tcPr>
          <w:p w:rsidR="00286593" w:rsidRPr="005A4E80" w:rsidRDefault="005C500E" w:rsidP="00286593">
            <w:pPr>
              <w:spacing w:line="240" w:lineRule="auto"/>
              <w:jc w:val="center"/>
              <w:rPr>
                <w:sz w:val="22"/>
                <w:szCs w:val="22"/>
              </w:rPr>
            </w:pPr>
            <w:r w:rsidRPr="005A4E80">
              <w:rPr>
                <w:sz w:val="22"/>
                <w:szCs w:val="22"/>
              </w:rPr>
              <w:t>16</w:t>
            </w:r>
          </w:p>
        </w:tc>
        <w:tc>
          <w:tcPr>
            <w:tcW w:w="2127" w:type="dxa"/>
            <w:vAlign w:val="center"/>
          </w:tcPr>
          <w:p w:rsidR="00286593" w:rsidRPr="005A4E80" w:rsidRDefault="00286593" w:rsidP="00286593">
            <w:pPr>
              <w:spacing w:line="240" w:lineRule="auto"/>
              <w:rPr>
                <w:rFonts w:eastAsia="Times New Roman"/>
                <w:sz w:val="22"/>
                <w:szCs w:val="22"/>
                <w:lang w:eastAsia="ru-RU"/>
              </w:rPr>
            </w:pPr>
            <w:proofErr w:type="spellStart"/>
            <w:r w:rsidRPr="005A4E80">
              <w:rPr>
                <w:rFonts w:eastAsia="Times New Roman"/>
                <w:sz w:val="22"/>
                <w:szCs w:val="22"/>
                <w:lang w:eastAsia="ru-RU"/>
              </w:rPr>
              <w:t>Илинка</w:t>
            </w:r>
            <w:proofErr w:type="spellEnd"/>
          </w:p>
        </w:tc>
        <w:tc>
          <w:tcPr>
            <w:tcW w:w="1926" w:type="dxa"/>
            <w:vAlign w:val="center"/>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12,6</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r w:rsidR="00286593" w:rsidRPr="005A4E80" w:rsidTr="00FB216E">
        <w:trPr>
          <w:jc w:val="center"/>
        </w:trPr>
        <w:tc>
          <w:tcPr>
            <w:tcW w:w="1129" w:type="dxa"/>
            <w:vAlign w:val="center"/>
          </w:tcPr>
          <w:p w:rsidR="00286593" w:rsidRPr="005A4E80" w:rsidRDefault="005C500E" w:rsidP="00286593">
            <w:pPr>
              <w:spacing w:line="240" w:lineRule="auto"/>
              <w:jc w:val="center"/>
              <w:rPr>
                <w:sz w:val="22"/>
                <w:szCs w:val="22"/>
              </w:rPr>
            </w:pPr>
            <w:r w:rsidRPr="005A4E80">
              <w:rPr>
                <w:sz w:val="22"/>
                <w:szCs w:val="22"/>
              </w:rPr>
              <w:t>17</w:t>
            </w:r>
          </w:p>
        </w:tc>
        <w:tc>
          <w:tcPr>
            <w:tcW w:w="2127" w:type="dxa"/>
            <w:vAlign w:val="center"/>
          </w:tcPr>
          <w:p w:rsidR="00286593" w:rsidRPr="005A4E80" w:rsidRDefault="00286593" w:rsidP="00286593">
            <w:pPr>
              <w:spacing w:line="240" w:lineRule="auto"/>
              <w:rPr>
                <w:rFonts w:eastAsia="Times New Roman"/>
                <w:sz w:val="22"/>
                <w:szCs w:val="22"/>
                <w:lang w:eastAsia="ru-RU"/>
              </w:rPr>
            </w:pPr>
            <w:proofErr w:type="spellStart"/>
            <w:r w:rsidRPr="005A4E80">
              <w:rPr>
                <w:rFonts w:eastAsia="Times New Roman"/>
                <w:sz w:val="22"/>
                <w:szCs w:val="22"/>
                <w:lang w:eastAsia="ru-RU"/>
              </w:rPr>
              <w:t>Тюменинская</w:t>
            </w:r>
            <w:proofErr w:type="spellEnd"/>
          </w:p>
        </w:tc>
        <w:tc>
          <w:tcPr>
            <w:tcW w:w="1926" w:type="dxa"/>
            <w:vAlign w:val="center"/>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12,5</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r w:rsidR="00286593" w:rsidRPr="005A4E80" w:rsidTr="00FB216E">
        <w:trPr>
          <w:jc w:val="center"/>
        </w:trPr>
        <w:tc>
          <w:tcPr>
            <w:tcW w:w="1129" w:type="dxa"/>
            <w:vAlign w:val="center"/>
          </w:tcPr>
          <w:p w:rsidR="00286593" w:rsidRPr="005A4E80" w:rsidRDefault="005C500E" w:rsidP="00286593">
            <w:pPr>
              <w:spacing w:line="240" w:lineRule="auto"/>
              <w:jc w:val="center"/>
              <w:rPr>
                <w:sz w:val="22"/>
                <w:szCs w:val="22"/>
              </w:rPr>
            </w:pPr>
            <w:r w:rsidRPr="005A4E80">
              <w:rPr>
                <w:sz w:val="22"/>
                <w:szCs w:val="22"/>
              </w:rPr>
              <w:t>18</w:t>
            </w:r>
          </w:p>
        </w:tc>
        <w:tc>
          <w:tcPr>
            <w:tcW w:w="2127" w:type="dxa"/>
            <w:vAlign w:val="center"/>
          </w:tcPr>
          <w:p w:rsidR="00286593" w:rsidRPr="005A4E80" w:rsidRDefault="00286593" w:rsidP="00286593">
            <w:pPr>
              <w:spacing w:line="240" w:lineRule="auto"/>
              <w:rPr>
                <w:rFonts w:eastAsia="Times New Roman"/>
                <w:sz w:val="22"/>
                <w:szCs w:val="22"/>
                <w:lang w:eastAsia="ru-RU"/>
              </w:rPr>
            </w:pPr>
            <w:r w:rsidRPr="005A4E80">
              <w:rPr>
                <w:rFonts w:eastAsia="Times New Roman"/>
                <w:sz w:val="22"/>
                <w:szCs w:val="22"/>
                <w:lang w:eastAsia="ru-RU"/>
              </w:rPr>
              <w:t>Домашняя</w:t>
            </w:r>
          </w:p>
        </w:tc>
        <w:tc>
          <w:tcPr>
            <w:tcW w:w="1926" w:type="dxa"/>
            <w:vAlign w:val="center"/>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10,3</w:t>
            </w:r>
          </w:p>
        </w:tc>
        <w:tc>
          <w:tcPr>
            <w:tcW w:w="1926" w:type="dxa"/>
          </w:tcPr>
          <w:p w:rsidR="00286593" w:rsidRPr="005A4E80" w:rsidRDefault="00286593" w:rsidP="00286593">
            <w:pPr>
              <w:spacing w:line="240" w:lineRule="auto"/>
              <w:jc w:val="center"/>
              <w:rPr>
                <w:rFonts w:eastAsia="Times New Roman"/>
                <w:sz w:val="22"/>
                <w:szCs w:val="22"/>
                <w:lang w:eastAsia="ru-RU"/>
              </w:rPr>
            </w:pPr>
            <w:r w:rsidRPr="005A4E80">
              <w:rPr>
                <w:rFonts w:eastAsia="Times New Roman"/>
                <w:sz w:val="22"/>
                <w:szCs w:val="22"/>
                <w:lang w:eastAsia="ru-RU"/>
              </w:rPr>
              <w:t>100</w:t>
            </w:r>
          </w:p>
        </w:tc>
        <w:tc>
          <w:tcPr>
            <w:tcW w:w="1926" w:type="dxa"/>
            <w:vAlign w:val="center"/>
          </w:tcPr>
          <w:p w:rsidR="00286593" w:rsidRPr="005A4E80" w:rsidRDefault="00B34C93" w:rsidP="00286593">
            <w:pPr>
              <w:spacing w:line="240" w:lineRule="auto"/>
              <w:jc w:val="center"/>
              <w:rPr>
                <w:sz w:val="22"/>
                <w:szCs w:val="22"/>
              </w:rPr>
            </w:pPr>
            <w:r w:rsidRPr="005A4E80">
              <w:rPr>
                <w:sz w:val="22"/>
                <w:szCs w:val="22"/>
              </w:rPr>
              <w:t>50</w:t>
            </w:r>
          </w:p>
        </w:tc>
      </w:tr>
    </w:tbl>
    <w:p w:rsidR="00E14B5D" w:rsidRPr="005A4E80" w:rsidRDefault="00E14B5D" w:rsidP="00A03C29">
      <w:pPr>
        <w:ind w:firstLine="720"/>
        <w:rPr>
          <w:sz w:val="16"/>
          <w:szCs w:val="16"/>
        </w:rPr>
      </w:pPr>
    </w:p>
    <w:p w:rsidR="00A03C29" w:rsidRPr="005A4E80" w:rsidRDefault="00A03C29" w:rsidP="00A03C29">
      <w:pPr>
        <w:shd w:val="clear" w:color="auto" w:fill="FFFFFF"/>
        <w:autoSpaceDE w:val="0"/>
        <w:autoSpaceDN w:val="0"/>
        <w:adjustRightInd w:val="0"/>
        <w:ind w:firstLine="697"/>
      </w:pPr>
      <w:r w:rsidRPr="005A4E80">
        <w:t>Каждый гражданин вправе пользоваться (без использования механических транспортных средств) береговой полосой для передвижения и пребывания около водных объектов, в том числе, для осуществления любительского и спортивного рыболовства и причаливания плавучих средств.</w:t>
      </w:r>
    </w:p>
    <w:p w:rsidR="00A03C29" w:rsidRPr="005A4E80" w:rsidRDefault="00A03C29" w:rsidP="00A03C29">
      <w:pPr>
        <w:ind w:firstLine="720"/>
      </w:pPr>
      <w:r w:rsidRPr="005A4E80">
        <w:t xml:space="preserve">Береговая полоса в границах </w:t>
      </w:r>
      <w:r w:rsidR="00AD2085" w:rsidRPr="005A4E80">
        <w:t>муниципального образования</w:t>
      </w:r>
      <w:r w:rsidRPr="005A4E80">
        <w:t xml:space="preserve"> составляет 20 м.</w:t>
      </w:r>
    </w:p>
    <w:p w:rsidR="001C1B1A" w:rsidRPr="005A4E80" w:rsidRDefault="001C1B1A" w:rsidP="001C1B1A">
      <w:pPr>
        <w:ind w:firstLine="709"/>
        <w:rPr>
          <w:b/>
          <w:u w:val="single"/>
        </w:rPr>
      </w:pPr>
      <w:r w:rsidRPr="005A4E80">
        <w:rPr>
          <w:b/>
          <w:u w:val="single"/>
        </w:rPr>
        <w:t>Охранные зоны стационарных пунктов наблюдений за состоянием окружающей среды, ее загрязнением</w:t>
      </w:r>
    </w:p>
    <w:p w:rsidR="001C1B1A" w:rsidRPr="005A4E80" w:rsidRDefault="001C1B1A" w:rsidP="0049287F">
      <w:pPr>
        <w:ind w:firstLine="709"/>
      </w:pPr>
      <w:r w:rsidRPr="005A4E80">
        <w:t>Согласно предоставленным данным от Федеральной службы по гидрометеорологии и мониторингу окружающей среды (Росгидромет) федерального государственного бюджетного учреждения «</w:t>
      </w:r>
      <w:r w:rsidR="0049287F" w:rsidRPr="005A4E80">
        <w:t>Иркутское</w:t>
      </w:r>
      <w:r w:rsidRPr="005A4E80">
        <w:t xml:space="preserve"> управление по гидрометеорологии и мониторингу окружающей среды» (далее – ФГБУ «</w:t>
      </w:r>
      <w:r w:rsidR="0049287F" w:rsidRPr="005A4E80">
        <w:t>Иркутское</w:t>
      </w:r>
      <w:r w:rsidRPr="005A4E80">
        <w:t xml:space="preserve"> УГМС») на территории </w:t>
      </w:r>
      <w:r w:rsidR="00CF60B4" w:rsidRPr="005A4E80">
        <w:t>Подволошинского</w:t>
      </w:r>
      <w:r w:rsidR="0049287F" w:rsidRPr="005A4E80">
        <w:t xml:space="preserve"> муниципального образования </w:t>
      </w:r>
      <w:r w:rsidRPr="005A4E80">
        <w:t>функциониру</w:t>
      </w:r>
      <w:r w:rsidR="00CF60B4" w:rsidRPr="005A4E80">
        <w:t>е</w:t>
      </w:r>
      <w:r w:rsidRPr="005A4E80">
        <w:t>т следующи</w:t>
      </w:r>
      <w:r w:rsidR="00CF60B4" w:rsidRPr="005A4E80">
        <w:t>й</w:t>
      </w:r>
      <w:r w:rsidRPr="005A4E80">
        <w:t xml:space="preserve"> </w:t>
      </w:r>
      <w:r w:rsidR="00CF60B4" w:rsidRPr="005A4E80">
        <w:t>гидрологический пост</w:t>
      </w:r>
      <w:r w:rsidRPr="005A4E80">
        <w:t>:</w:t>
      </w:r>
    </w:p>
    <w:p w:rsidR="00CF60B4" w:rsidRPr="005A4E80" w:rsidRDefault="00CF60B4" w:rsidP="00CF60B4">
      <w:pPr>
        <w:tabs>
          <w:tab w:val="left" w:pos="1134"/>
        </w:tabs>
        <w:autoSpaceDE w:val="0"/>
        <w:autoSpaceDN w:val="0"/>
        <w:adjustRightInd w:val="0"/>
        <w:ind w:firstLine="709"/>
        <w:rPr>
          <w:color w:val="000000"/>
        </w:rPr>
      </w:pPr>
      <w:r w:rsidRPr="005A4E80">
        <w:rPr>
          <w:color w:val="000000"/>
        </w:rPr>
        <w:t>-</w:t>
      </w:r>
      <w:r w:rsidRPr="005A4E80">
        <w:rPr>
          <w:color w:val="000000"/>
        </w:rPr>
        <w:tab/>
        <w:t>Гидрологический пост I разряда Подволошино - р.</w:t>
      </w:r>
      <w:r w:rsidR="0041610C" w:rsidRPr="005A4E80">
        <w:rPr>
          <w:color w:val="000000"/>
        </w:rPr>
        <w:t xml:space="preserve"> </w:t>
      </w:r>
      <w:r w:rsidRPr="005A4E80">
        <w:rPr>
          <w:color w:val="000000"/>
        </w:rPr>
        <w:t>Нижняя Тунгуска на земельном участке с кадастровым номером 38:23:090020:1, реестровый номер охранной зоны 38:23- 6.1732.</w:t>
      </w:r>
    </w:p>
    <w:p w:rsidR="001C1B1A" w:rsidRPr="005A4E80" w:rsidRDefault="001C1B1A" w:rsidP="001C1B1A">
      <w:pPr>
        <w:ind w:firstLine="709"/>
      </w:pPr>
      <w:r w:rsidRPr="005A4E80">
        <w:t xml:space="preserve">В соответствии с Постановлением Правительства РФ от 27 августа </w:t>
      </w:r>
      <w:smartTag w:uri="urn:schemas-microsoft-com:office:smarttags" w:element="metricconverter">
        <w:smartTagPr>
          <w:attr w:name="ProductID" w:val="1999 г"/>
        </w:smartTagPr>
        <w:r w:rsidRPr="005A4E80">
          <w:t>1999 г</w:t>
        </w:r>
      </w:smartTag>
      <w:r w:rsidRPr="005A4E80">
        <w:t xml:space="preserve">. № 972 </w:t>
      </w:r>
      <w:r w:rsidRPr="005A4E80">
        <w:br/>
        <w:t>«Об утверждении Положения о создании охранных зон стационарных пунктов наблюдений за состоянием окружающей природной среды, ее загрязнением» охранные зоны для них устанавливаются на расстоянии, как правило, 200 м. 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и ее загрязнении.</w:t>
      </w:r>
    </w:p>
    <w:p w:rsidR="00A85748" w:rsidRPr="005A4E80" w:rsidRDefault="00A85748" w:rsidP="00A85748">
      <w:pPr>
        <w:ind w:firstLine="709"/>
        <w:rPr>
          <w:b/>
        </w:rPr>
      </w:pPr>
      <w:r w:rsidRPr="005A4E80">
        <w:rPr>
          <w:b/>
        </w:rPr>
        <w:t>Зоны санитарной охраны источников питьевого и хозяйственно-бытового водоснабжения и водопроводов питьевого назначения</w:t>
      </w:r>
    </w:p>
    <w:p w:rsidR="00A85748" w:rsidRPr="005A4E80" w:rsidRDefault="00A85748" w:rsidP="00A85748">
      <w:pPr>
        <w:ind w:firstLine="709"/>
      </w:pPr>
      <w:r w:rsidRPr="005A4E80">
        <w:t>В соответствии с подпункт</w:t>
      </w:r>
      <w:r w:rsidR="000674F1" w:rsidRPr="005A4E80">
        <w:t xml:space="preserve">ом 2.2.1 Границы первого пояса </w:t>
      </w:r>
      <w:r w:rsidRPr="005A4E80">
        <w:t>СанПиН 2.1.4.1110-02. «Зоны санитарной охраны источников водоснабжения и водопроводов питьевого назначения» 2.1.4 Питьевая вода и водоснабжение населенных мест. Зоны санитарной охраны источников водоснабжения и водопроводов питьевого назначения предлагается:</w:t>
      </w:r>
    </w:p>
    <w:p w:rsidR="00A85748" w:rsidRPr="005A4E80" w:rsidRDefault="00A85748" w:rsidP="009F4D84">
      <w:pPr>
        <w:pStyle w:val="ConsPlusNormal"/>
        <w:tabs>
          <w:tab w:val="left" w:pos="1134"/>
        </w:tabs>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w:t>
      </w:r>
      <w:r w:rsidRPr="005A4E80">
        <w:rPr>
          <w:rFonts w:ascii="Times New Roman" w:hAnsi="Times New Roman" w:cs="Times New Roman"/>
          <w:sz w:val="24"/>
          <w:szCs w:val="24"/>
        </w:rPr>
        <w:tab/>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w:t>
      </w:r>
      <w:r w:rsidR="00712D15" w:rsidRPr="005A4E80">
        <w:rPr>
          <w:rFonts w:ascii="Times New Roman" w:hAnsi="Times New Roman" w:cs="Times New Roman"/>
          <w:sz w:val="24"/>
          <w:szCs w:val="24"/>
        </w:rPr>
        <w:t xml:space="preserve">х вод и на расстоянии не менее </w:t>
      </w:r>
      <w:r w:rsidRPr="005A4E80">
        <w:rPr>
          <w:rFonts w:ascii="Times New Roman" w:hAnsi="Times New Roman" w:cs="Times New Roman"/>
          <w:sz w:val="24"/>
          <w:szCs w:val="24"/>
        </w:rPr>
        <w:t>50 м - при использовании недостаточно защищенных подземных вод.</w:t>
      </w:r>
    </w:p>
    <w:p w:rsidR="00A85748" w:rsidRPr="005A4E80" w:rsidRDefault="00A85748" w:rsidP="00A85748">
      <w:pPr>
        <w:pStyle w:val="ConsPlusNormal"/>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Граница первого пояса ЗСО группы подземных водозаборов должна находиться на расстоянии не менее 30 и 50 м от крайних скважин.</w:t>
      </w:r>
    </w:p>
    <w:p w:rsidR="00A85748" w:rsidRPr="005A4E80" w:rsidRDefault="00A85748" w:rsidP="00A85748">
      <w:pPr>
        <w:pStyle w:val="ConsPlusNormal"/>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A85748" w:rsidRPr="005A4E80" w:rsidRDefault="00A85748" w:rsidP="009F4D84">
      <w:pPr>
        <w:pStyle w:val="ConsPlusNormal"/>
        <w:tabs>
          <w:tab w:val="left" w:pos="1134"/>
        </w:tabs>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w:t>
      </w:r>
      <w:r w:rsidRPr="005A4E80">
        <w:rPr>
          <w:rFonts w:ascii="Times New Roman" w:hAnsi="Times New Roman" w:cs="Times New Roman"/>
          <w:sz w:val="24"/>
          <w:szCs w:val="24"/>
        </w:rPr>
        <w:tab/>
        <w:t>к защищенным подземным водам относятся напорные и безнапорные межпластовые воды, имеющие в пределах всех поясов ЗСО сплошную водоупорную кровлю, исключающую возможность местного питания из вышележащих недостаточно защищенных водоносных горизонтов.</w:t>
      </w:r>
    </w:p>
    <w:p w:rsidR="00A85748" w:rsidRPr="005A4E80" w:rsidRDefault="00A85748" w:rsidP="00A85748">
      <w:pPr>
        <w:pStyle w:val="ConsPlusNormal"/>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К недостаточно защищенным подземным водам относятся:</w:t>
      </w:r>
    </w:p>
    <w:p w:rsidR="00A85748" w:rsidRPr="005A4E80" w:rsidRDefault="00A85748" w:rsidP="00A85748">
      <w:pPr>
        <w:pStyle w:val="ConsPlusNormal"/>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A85748" w:rsidRPr="005A4E80" w:rsidRDefault="00A85748" w:rsidP="00A85748">
      <w:pPr>
        <w:pStyle w:val="ConsPlusNormal"/>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A85748" w:rsidRPr="005A4E80" w:rsidRDefault="00A85748" w:rsidP="009F4D84">
      <w:pPr>
        <w:pStyle w:val="ConsPlusNormal"/>
        <w:tabs>
          <w:tab w:val="left" w:pos="1134"/>
        </w:tabs>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w:t>
      </w:r>
      <w:r w:rsidRPr="005A4E80">
        <w:rPr>
          <w:rFonts w:ascii="Times New Roman" w:hAnsi="Times New Roman" w:cs="Times New Roman"/>
          <w:sz w:val="24"/>
          <w:szCs w:val="24"/>
        </w:rPr>
        <w:tab/>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A85748" w:rsidRPr="005A4E80" w:rsidRDefault="00A85748" w:rsidP="009F4D84">
      <w:pPr>
        <w:pStyle w:val="ConsPlusNormal"/>
        <w:tabs>
          <w:tab w:val="left" w:pos="1134"/>
        </w:tabs>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w:t>
      </w:r>
      <w:r w:rsidRPr="005A4E80">
        <w:rPr>
          <w:rFonts w:ascii="Times New Roman" w:hAnsi="Times New Roman" w:cs="Times New Roman"/>
          <w:sz w:val="24"/>
          <w:szCs w:val="24"/>
        </w:rPr>
        <w:tab/>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A85748" w:rsidRPr="005A4E80" w:rsidRDefault="00A85748" w:rsidP="00A85748">
      <w:pPr>
        <w:ind w:firstLine="709"/>
        <w:rPr>
          <w:u w:val="single"/>
        </w:rPr>
      </w:pPr>
      <w:r w:rsidRPr="005A4E80">
        <w:rPr>
          <w:u w:val="single"/>
        </w:rPr>
        <w:t>Мероприятия по первому поясу:</w:t>
      </w:r>
    </w:p>
    <w:p w:rsidR="00A85748" w:rsidRPr="005A4E80" w:rsidRDefault="00A85748" w:rsidP="009F4D84">
      <w:pPr>
        <w:pStyle w:val="ConsPlusNormal"/>
        <w:tabs>
          <w:tab w:val="left" w:pos="1134"/>
        </w:tabs>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w:t>
      </w:r>
      <w:r w:rsidRPr="005A4E80">
        <w:rPr>
          <w:rFonts w:ascii="Times New Roman" w:hAnsi="Times New Roman" w:cs="Times New Roman"/>
          <w:sz w:val="24"/>
          <w:szCs w:val="24"/>
        </w:rPr>
        <w:tab/>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85748" w:rsidRPr="005A4E80" w:rsidRDefault="00A85748" w:rsidP="009F4D84">
      <w:pPr>
        <w:pStyle w:val="ConsPlusNormal"/>
        <w:tabs>
          <w:tab w:val="left" w:pos="1134"/>
        </w:tabs>
        <w:spacing w:line="276" w:lineRule="auto"/>
        <w:ind w:firstLine="709"/>
        <w:jc w:val="both"/>
        <w:rPr>
          <w:rFonts w:ascii="Times New Roman" w:hAnsi="Times New Roman" w:cs="Times New Roman"/>
          <w:sz w:val="24"/>
          <w:szCs w:val="24"/>
        </w:rPr>
      </w:pPr>
      <w:bookmarkStart w:id="87" w:name="Par210"/>
      <w:bookmarkEnd w:id="87"/>
      <w:r w:rsidRPr="005A4E80">
        <w:rPr>
          <w:rFonts w:ascii="Times New Roman" w:hAnsi="Times New Roman" w:cs="Times New Roman"/>
          <w:sz w:val="24"/>
          <w:szCs w:val="24"/>
        </w:rPr>
        <w:t>-</w:t>
      </w:r>
      <w:r w:rsidRPr="005A4E80">
        <w:rPr>
          <w:rFonts w:ascii="Times New Roman" w:hAnsi="Times New Roman" w:cs="Times New Roman"/>
          <w:sz w:val="24"/>
          <w:szCs w:val="24"/>
        </w:rPr>
        <w:tab/>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85748" w:rsidRPr="005A4E80" w:rsidRDefault="00A85748" w:rsidP="009F4D84">
      <w:pPr>
        <w:pStyle w:val="ConsPlusNormal"/>
        <w:tabs>
          <w:tab w:val="left" w:pos="1134"/>
        </w:tabs>
        <w:spacing w:line="276" w:lineRule="auto"/>
        <w:ind w:firstLine="709"/>
        <w:jc w:val="both"/>
        <w:rPr>
          <w:rFonts w:ascii="Times New Roman" w:hAnsi="Times New Roman" w:cs="Times New Roman"/>
          <w:sz w:val="24"/>
          <w:szCs w:val="24"/>
        </w:rPr>
      </w:pPr>
      <w:bookmarkStart w:id="88" w:name="Par211"/>
      <w:bookmarkEnd w:id="88"/>
      <w:r w:rsidRPr="005A4E80">
        <w:rPr>
          <w:rFonts w:ascii="Times New Roman" w:hAnsi="Times New Roman" w:cs="Times New Roman"/>
          <w:sz w:val="24"/>
          <w:szCs w:val="24"/>
        </w:rPr>
        <w:t>-</w:t>
      </w:r>
      <w:r w:rsidRPr="005A4E80">
        <w:rPr>
          <w:rFonts w:ascii="Times New Roman" w:hAnsi="Times New Roman" w:cs="Times New Roman"/>
          <w:sz w:val="24"/>
          <w:szCs w:val="24"/>
        </w:rPr>
        <w:tab/>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85748" w:rsidRPr="005A4E80" w:rsidRDefault="00A85748" w:rsidP="00A85748">
      <w:pPr>
        <w:pStyle w:val="ConsPlusNormal"/>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85748" w:rsidRPr="005A4E80" w:rsidRDefault="00A85748" w:rsidP="009F4D84">
      <w:pPr>
        <w:pStyle w:val="ConsPlusNormal"/>
        <w:tabs>
          <w:tab w:val="left" w:pos="1134"/>
        </w:tabs>
        <w:spacing w:line="276" w:lineRule="auto"/>
        <w:ind w:firstLine="709"/>
        <w:jc w:val="both"/>
        <w:rPr>
          <w:rFonts w:ascii="Times New Roman" w:hAnsi="Times New Roman" w:cs="Times New Roman"/>
          <w:sz w:val="24"/>
          <w:szCs w:val="24"/>
        </w:rPr>
      </w:pPr>
      <w:r w:rsidRPr="005A4E80">
        <w:rPr>
          <w:rFonts w:ascii="Times New Roman" w:hAnsi="Times New Roman" w:cs="Times New Roman"/>
          <w:sz w:val="24"/>
          <w:szCs w:val="24"/>
        </w:rPr>
        <w:t>-</w:t>
      </w:r>
      <w:r w:rsidRPr="005A4E80">
        <w:rPr>
          <w:rFonts w:ascii="Times New Roman" w:hAnsi="Times New Roman" w:cs="Times New Roman"/>
          <w:sz w:val="24"/>
          <w:szCs w:val="24"/>
        </w:rPr>
        <w:tab/>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85748" w:rsidRPr="005A4E80" w:rsidRDefault="00A85748" w:rsidP="009F4D84">
      <w:pPr>
        <w:widowControl w:val="0"/>
        <w:tabs>
          <w:tab w:val="left" w:pos="1134"/>
        </w:tabs>
        <w:autoSpaceDE w:val="0"/>
        <w:autoSpaceDN w:val="0"/>
        <w:adjustRightInd w:val="0"/>
        <w:ind w:firstLine="709"/>
      </w:pPr>
      <w:r w:rsidRPr="005A4E80">
        <w:t>-</w:t>
      </w:r>
      <w:r w:rsidRPr="005A4E80">
        <w:tab/>
        <w:t xml:space="preserve">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 </w:t>
      </w:r>
    </w:p>
    <w:p w:rsidR="00A85748" w:rsidRPr="005A4E80" w:rsidRDefault="00A85748" w:rsidP="009F4D84">
      <w:pPr>
        <w:widowControl w:val="0"/>
        <w:tabs>
          <w:tab w:val="left" w:pos="1134"/>
        </w:tabs>
        <w:autoSpaceDE w:val="0"/>
        <w:autoSpaceDN w:val="0"/>
        <w:adjustRightInd w:val="0"/>
        <w:ind w:firstLine="709"/>
      </w:pPr>
      <w:r w:rsidRPr="005A4E80">
        <w:t>Не допускается:</w:t>
      </w:r>
    </w:p>
    <w:p w:rsidR="00A85748" w:rsidRPr="005A4E80" w:rsidRDefault="00A85748" w:rsidP="009F4D84">
      <w:pPr>
        <w:widowControl w:val="0"/>
        <w:tabs>
          <w:tab w:val="left" w:pos="1134"/>
        </w:tabs>
        <w:autoSpaceDE w:val="0"/>
        <w:autoSpaceDN w:val="0"/>
        <w:adjustRightInd w:val="0"/>
        <w:ind w:firstLine="709"/>
      </w:pPr>
      <w:r w:rsidRPr="005A4E80">
        <w:t>-</w:t>
      </w:r>
      <w:r w:rsidRPr="005A4E80">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85748" w:rsidRPr="005A4E80" w:rsidRDefault="00A85748" w:rsidP="009F4D84">
      <w:pPr>
        <w:widowControl w:val="0"/>
        <w:tabs>
          <w:tab w:val="left" w:pos="1134"/>
        </w:tabs>
        <w:autoSpaceDE w:val="0"/>
        <w:autoSpaceDN w:val="0"/>
        <w:adjustRightInd w:val="0"/>
        <w:ind w:firstLine="709"/>
      </w:pPr>
      <w:r w:rsidRPr="005A4E80">
        <w:t>-</w:t>
      </w:r>
      <w:r w:rsidRPr="005A4E80">
        <w:tab/>
        <w:t>применение удобрений и ядохимикатов;</w:t>
      </w:r>
    </w:p>
    <w:p w:rsidR="00A85748" w:rsidRPr="005A4E80" w:rsidRDefault="00A85748" w:rsidP="009F4D84">
      <w:pPr>
        <w:widowControl w:val="0"/>
        <w:tabs>
          <w:tab w:val="left" w:pos="1134"/>
        </w:tabs>
        <w:autoSpaceDE w:val="0"/>
        <w:autoSpaceDN w:val="0"/>
        <w:adjustRightInd w:val="0"/>
        <w:ind w:firstLine="709"/>
      </w:pPr>
      <w:r w:rsidRPr="005A4E80">
        <w:t>-</w:t>
      </w:r>
      <w:r w:rsidRPr="005A4E80">
        <w:tab/>
        <w:t>рубка леса главного пользования и реконструкции.</w:t>
      </w:r>
    </w:p>
    <w:p w:rsidR="00A85748" w:rsidRPr="005A4E80" w:rsidRDefault="00A85748" w:rsidP="00A85748">
      <w:pPr>
        <w:widowControl w:val="0"/>
        <w:tabs>
          <w:tab w:val="left" w:pos="0"/>
        </w:tabs>
        <w:ind w:firstLine="720"/>
        <w:rPr>
          <w:bCs/>
        </w:rPr>
      </w:pPr>
      <w:r w:rsidRPr="005A4E80">
        <w:t xml:space="preserve">В </w:t>
      </w:r>
      <w:proofErr w:type="spellStart"/>
      <w:r w:rsidR="00903490" w:rsidRPr="005A4E80">
        <w:t>Подволошинском</w:t>
      </w:r>
      <w:proofErr w:type="spellEnd"/>
      <w:r w:rsidR="00903490" w:rsidRPr="005A4E80">
        <w:t xml:space="preserve"> муниципальном образовании</w:t>
      </w:r>
      <w:r w:rsidRPr="005A4E80">
        <w:t xml:space="preserve"> </w:t>
      </w:r>
      <w:r w:rsidRPr="005A4E80">
        <w:rPr>
          <w:bCs/>
        </w:rPr>
        <w:t>установлены зоны санитарной охраны источников водоснабжения питьевого назначения:</w:t>
      </w:r>
    </w:p>
    <w:p w:rsidR="00903490" w:rsidRPr="005A4E80" w:rsidRDefault="00903490" w:rsidP="00D01F49">
      <w:pPr>
        <w:widowControl w:val="0"/>
        <w:tabs>
          <w:tab w:val="left" w:pos="0"/>
          <w:tab w:val="left" w:pos="1134"/>
        </w:tabs>
        <w:ind w:firstLine="720"/>
        <w:rPr>
          <w:bCs/>
        </w:rPr>
      </w:pPr>
      <w:r w:rsidRPr="005A4E80">
        <w:rPr>
          <w:bCs/>
        </w:rPr>
        <w:t>-</w:t>
      </w:r>
      <w:r w:rsidRPr="005A4E80">
        <w:rPr>
          <w:bCs/>
        </w:rPr>
        <w:tab/>
        <w:t>водонапорная</w:t>
      </w:r>
      <w:r w:rsidR="00B32C52" w:rsidRPr="005A4E80">
        <w:rPr>
          <w:bCs/>
        </w:rPr>
        <w:t xml:space="preserve"> башня местного значения - 10 м;</w:t>
      </w:r>
    </w:p>
    <w:p w:rsidR="00B32C52" w:rsidRPr="005A4E80" w:rsidRDefault="00B32C52" w:rsidP="00D01F49">
      <w:pPr>
        <w:widowControl w:val="0"/>
        <w:tabs>
          <w:tab w:val="left" w:pos="0"/>
          <w:tab w:val="left" w:pos="1134"/>
        </w:tabs>
        <w:ind w:firstLine="720"/>
        <w:rPr>
          <w:bCs/>
        </w:rPr>
      </w:pPr>
      <w:r w:rsidRPr="005A4E80">
        <w:rPr>
          <w:bCs/>
        </w:rPr>
        <w:t>-</w:t>
      </w:r>
      <w:r w:rsidRPr="005A4E80">
        <w:rPr>
          <w:bCs/>
        </w:rPr>
        <w:tab/>
        <w:t>артезианская скважина местного значения – 30 м.</w:t>
      </w:r>
    </w:p>
    <w:p w:rsidR="00A85748" w:rsidRPr="005A4E80" w:rsidRDefault="00A85748" w:rsidP="00A85748">
      <w:pPr>
        <w:shd w:val="clear" w:color="auto" w:fill="FFFFFF"/>
        <w:autoSpaceDE w:val="0"/>
        <w:autoSpaceDN w:val="0"/>
        <w:adjustRightInd w:val="0"/>
        <w:ind w:firstLine="700"/>
        <w:rPr>
          <w:u w:val="single"/>
        </w:rPr>
      </w:pPr>
      <w:r w:rsidRPr="005A4E80">
        <w:rPr>
          <w:b/>
          <w:bCs/>
          <w:i/>
          <w:iCs/>
          <w:u w:val="single"/>
        </w:rPr>
        <w:t>Санитарно-защитные зоны</w:t>
      </w:r>
    </w:p>
    <w:p w:rsidR="00A85748" w:rsidRPr="005A4E80" w:rsidRDefault="00A85748" w:rsidP="00A85748">
      <w:pPr>
        <w:shd w:val="clear" w:color="auto" w:fill="FFFFFF"/>
        <w:autoSpaceDE w:val="0"/>
        <w:autoSpaceDN w:val="0"/>
        <w:adjustRightInd w:val="0"/>
        <w:ind w:firstLine="700"/>
      </w:pPr>
      <w:r w:rsidRPr="005A4E80">
        <w:t>Санитарно-защитная зона - это обязательный элемент любого объекта, являющегося источником воздействия на среду обитания и здоровье человека. Установление санитарно-защитных зон связано с обеспечением безопасности населения.</w:t>
      </w:r>
    </w:p>
    <w:p w:rsidR="00A85748" w:rsidRPr="005A4E80" w:rsidRDefault="00A85748" w:rsidP="00A85748">
      <w:pPr>
        <w:ind w:firstLine="709"/>
      </w:pPr>
      <w:r w:rsidRPr="005A4E80">
        <w:t xml:space="preserve">В соответствии с </w:t>
      </w:r>
      <w:r w:rsidR="009837CA" w:rsidRPr="005A4E80">
        <w:rPr>
          <w:rFonts w:eastAsia="BatangChe"/>
          <w:lang w:eastAsia="ru-RU"/>
        </w:rPr>
        <w:t xml:space="preserve">СанПиНом </w:t>
      </w:r>
      <w:r w:rsidR="009837CA" w:rsidRPr="005A4E80">
        <w:rPr>
          <w:rFonts w:eastAsia="Times New Roman"/>
          <w:lang w:eastAsia="ru-RU"/>
        </w:rPr>
        <w:t>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w:t>
      </w:r>
      <w:proofErr w:type="spellStart"/>
      <w:r w:rsidR="009837CA" w:rsidRPr="005A4E80">
        <w:rPr>
          <w:rFonts w:eastAsia="Times New Roman"/>
          <w:lang w:eastAsia="ru-RU"/>
        </w:rPr>
        <w:t>противоэпидемичнеских</w:t>
      </w:r>
      <w:proofErr w:type="spellEnd"/>
      <w:r w:rsidR="009837CA" w:rsidRPr="005A4E80">
        <w:rPr>
          <w:rFonts w:eastAsia="Times New Roman"/>
          <w:lang w:eastAsia="ru-RU"/>
        </w:rPr>
        <w:t xml:space="preserve"> (профилактических) мероприятий»</w:t>
      </w:r>
      <w:r w:rsidRPr="005A4E80">
        <w:t xml:space="preserve"> определен класс санитарной опасности и установлены </w:t>
      </w:r>
      <w:proofErr w:type="spellStart"/>
      <w:r w:rsidRPr="005A4E80">
        <w:t>санитарно</w:t>
      </w:r>
      <w:proofErr w:type="spellEnd"/>
      <w:r w:rsidRPr="005A4E80">
        <w:t xml:space="preserve">–защитные зоны предприятий и иных объектов: </w:t>
      </w:r>
    </w:p>
    <w:p w:rsidR="009B0F66" w:rsidRPr="005A4E80" w:rsidRDefault="00D01F49" w:rsidP="0077445F">
      <w:pPr>
        <w:numPr>
          <w:ilvl w:val="0"/>
          <w:numId w:val="28"/>
        </w:numPr>
        <w:tabs>
          <w:tab w:val="left" w:pos="1134"/>
        </w:tabs>
        <w:ind w:left="0" w:firstLine="709"/>
        <w:contextualSpacing/>
      </w:pPr>
      <w:r w:rsidRPr="005A4E80">
        <w:t xml:space="preserve">крытый </w:t>
      </w:r>
      <w:proofErr w:type="spellStart"/>
      <w:r w:rsidR="009B0F66" w:rsidRPr="005A4E80">
        <w:t>зерноток</w:t>
      </w:r>
      <w:proofErr w:type="spellEnd"/>
      <w:r w:rsidR="009B0F66" w:rsidRPr="005A4E80">
        <w:t xml:space="preserve"> (класс </w:t>
      </w:r>
      <w:r w:rsidR="009B0F66" w:rsidRPr="005A4E80">
        <w:rPr>
          <w:lang w:val="en-US"/>
        </w:rPr>
        <w:t>V</w:t>
      </w:r>
      <w:r w:rsidR="004A57F9" w:rsidRPr="005A4E80">
        <w:t>) – 50 м.</w:t>
      </w:r>
    </w:p>
    <w:p w:rsidR="00A85748" w:rsidRPr="005A4E80" w:rsidRDefault="00A85748" w:rsidP="00A85748">
      <w:pPr>
        <w:ind w:firstLine="709"/>
        <w:rPr>
          <w:b/>
          <w:i/>
          <w:u w:val="single"/>
        </w:rPr>
      </w:pPr>
      <w:r w:rsidRPr="005A4E80">
        <w:rPr>
          <w:b/>
          <w:i/>
          <w:u w:val="single"/>
        </w:rPr>
        <w:t>Иные зоны с особыми условиями</w:t>
      </w:r>
    </w:p>
    <w:p w:rsidR="00A85748" w:rsidRPr="005A4E80" w:rsidRDefault="00A85748" w:rsidP="00A85748">
      <w:pPr>
        <w:shd w:val="clear" w:color="auto" w:fill="FFFFFF"/>
        <w:autoSpaceDE w:val="0"/>
        <w:autoSpaceDN w:val="0"/>
        <w:adjustRightInd w:val="0"/>
        <w:ind w:firstLine="700"/>
      </w:pPr>
      <w:r w:rsidRPr="005A4E80">
        <w:t>Придорожные охранные зоны - зоны вдоль автомобильных дорог общего пользования, предназначаются для возможности их использования при реконструкции и ремонте автомобильных дорог, для развития и строительства инженерно-технических сетей и сооружений, объектов жилищно-гражданского и производственного назначения, придорожной инфраструктуры, объектов сервиса, а также обеспечения экологической безопасности прилегающих территорий и безопасности дорожного движения.</w:t>
      </w:r>
    </w:p>
    <w:p w:rsidR="00A85748" w:rsidRPr="005A4E80" w:rsidRDefault="00A85748" w:rsidP="00A85748">
      <w:pPr>
        <w:autoSpaceDE w:val="0"/>
        <w:autoSpaceDN w:val="0"/>
        <w:adjustRightInd w:val="0"/>
        <w:ind w:firstLine="700"/>
        <w:outlineLvl w:val="3"/>
      </w:pPr>
      <w:r w:rsidRPr="005A4E80">
        <w:t>Придорожные охранные зоны устанавливаются в зависимости от класса или категории дорог на землях, примыкающих к автомобильным дорогам и мостовым сооружениям. Ширина придорожных охранных зон устанавливается от границы полосы отвода автомобильной дороги и края конструкции мостового сооружения.</w:t>
      </w:r>
    </w:p>
    <w:p w:rsidR="004A57F9" w:rsidRPr="005A4E80" w:rsidRDefault="004A57F9" w:rsidP="004A57F9">
      <w:pPr>
        <w:ind w:firstLine="709"/>
      </w:pPr>
      <w:r w:rsidRPr="005A4E80">
        <w:t xml:space="preserve">Придорожная полоса от автомобильных </w:t>
      </w:r>
      <w:r w:rsidRPr="005A4E80">
        <w:rPr>
          <w:bCs/>
        </w:rPr>
        <w:t>дорог</w:t>
      </w:r>
      <w:r w:rsidRPr="005A4E80">
        <w:t xml:space="preserve"> общего пользования</w:t>
      </w:r>
      <w:r w:rsidRPr="005A4E80">
        <w:rPr>
          <w:bCs/>
        </w:rPr>
        <w:t xml:space="preserve"> у</w:t>
      </w:r>
      <w:r w:rsidRPr="005A4E80">
        <w:t xml:space="preserve">становлена в соответствии с Федеральным законом Российской Федерации от 08.11.2007 № 257–ФЗ </w:t>
      </w:r>
      <w:r w:rsidRPr="005A4E80">
        <w:br/>
        <w:t xml:space="preserve">«Об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и Приказом Министерства транспорта и дорожного хозяйства Иркутской области от 01.04.2022 г. </w:t>
      </w:r>
      <w:r w:rsidRPr="005A4E80">
        <w:br/>
        <w:t>№ 61-10-мпр «Об установлении придорожных полос автомобильных дорог общего пользования регионального или межмуниципального значения Иркутской области» (таблица 2.12.2).</w:t>
      </w:r>
    </w:p>
    <w:p w:rsidR="004A57F9" w:rsidRPr="005A4E80" w:rsidRDefault="004A57F9" w:rsidP="004A57F9">
      <w:pPr>
        <w:spacing w:line="240" w:lineRule="auto"/>
        <w:ind w:firstLine="709"/>
      </w:pPr>
      <w:r w:rsidRPr="005A4E80">
        <w:t xml:space="preserve">Таблица 2.12.2 – Придорожная полоса автомобильной дороги общего пользования </w:t>
      </w:r>
    </w:p>
    <w:p w:rsidR="004A57F9" w:rsidRPr="005A4E80" w:rsidRDefault="004A57F9" w:rsidP="004A57F9">
      <w:pPr>
        <w:spacing w:line="240" w:lineRule="auto"/>
        <w:ind w:firstLine="709"/>
      </w:pPr>
      <w:r w:rsidRPr="005A4E80">
        <w:t xml:space="preserve">                             регионального или межмуниципального значения Иркутской области</w:t>
      </w:r>
    </w:p>
    <w:p w:rsidR="004A57F9" w:rsidRPr="005A4E80" w:rsidRDefault="004A57F9" w:rsidP="004A57F9">
      <w:pPr>
        <w:ind w:firstLine="709"/>
        <w:rPr>
          <w:sz w:val="10"/>
          <w:szCs w:val="10"/>
        </w:rPr>
      </w:pPr>
    </w:p>
    <w:tbl>
      <w:tblPr>
        <w:tblStyle w:val="afb"/>
        <w:tblW w:w="10026" w:type="dxa"/>
        <w:tblLook w:val="04A0" w:firstRow="1" w:lastRow="0" w:firstColumn="1" w:lastColumn="0" w:noHBand="0" w:noVBand="1"/>
      </w:tblPr>
      <w:tblGrid>
        <w:gridCol w:w="1790"/>
        <w:gridCol w:w="1790"/>
        <w:gridCol w:w="1830"/>
        <w:gridCol w:w="1228"/>
        <w:gridCol w:w="1770"/>
        <w:gridCol w:w="1618"/>
      </w:tblGrid>
      <w:tr w:rsidR="004A57F9" w:rsidRPr="005A4E80" w:rsidTr="005D7322">
        <w:tc>
          <w:tcPr>
            <w:tcW w:w="3580" w:type="dxa"/>
            <w:gridSpan w:val="2"/>
            <w:vAlign w:val="center"/>
          </w:tcPr>
          <w:p w:rsidR="004A57F9" w:rsidRPr="005A4E80" w:rsidRDefault="004A57F9" w:rsidP="005D7322">
            <w:pPr>
              <w:spacing w:line="240" w:lineRule="auto"/>
              <w:jc w:val="center"/>
            </w:pPr>
            <w:r w:rsidRPr="005A4E80">
              <w:t>Местоположение, адрес автомобильной дороги: Иркутская область</w:t>
            </w:r>
          </w:p>
        </w:tc>
        <w:tc>
          <w:tcPr>
            <w:tcW w:w="1830" w:type="dxa"/>
            <w:vMerge w:val="restart"/>
            <w:vAlign w:val="center"/>
          </w:tcPr>
          <w:p w:rsidR="004A57F9" w:rsidRPr="005A4E80" w:rsidRDefault="004A57F9" w:rsidP="005D7322">
            <w:pPr>
              <w:spacing w:line="240" w:lineRule="auto"/>
              <w:jc w:val="center"/>
            </w:pPr>
            <w:r w:rsidRPr="005A4E80">
              <w:t>Общая протяженность, км</w:t>
            </w:r>
          </w:p>
        </w:tc>
        <w:tc>
          <w:tcPr>
            <w:tcW w:w="2998" w:type="dxa"/>
            <w:gridSpan w:val="2"/>
            <w:vAlign w:val="center"/>
          </w:tcPr>
          <w:p w:rsidR="004A57F9" w:rsidRPr="005A4E80" w:rsidRDefault="004A57F9" w:rsidP="005D7322">
            <w:pPr>
              <w:spacing w:line="240" w:lineRule="auto"/>
              <w:jc w:val="center"/>
            </w:pPr>
            <w:r w:rsidRPr="005A4E80">
              <w:t>В том числе по категориям</w:t>
            </w:r>
          </w:p>
        </w:tc>
        <w:tc>
          <w:tcPr>
            <w:tcW w:w="1618" w:type="dxa"/>
            <w:vMerge w:val="restart"/>
            <w:vAlign w:val="center"/>
          </w:tcPr>
          <w:p w:rsidR="004A57F9" w:rsidRPr="005A4E80" w:rsidRDefault="004A57F9" w:rsidP="005D7322">
            <w:pPr>
              <w:spacing w:line="240" w:lineRule="auto"/>
              <w:jc w:val="center"/>
            </w:pPr>
            <w:r w:rsidRPr="005A4E80">
              <w:t>Ширина придорожной полосы, м</w:t>
            </w:r>
          </w:p>
        </w:tc>
      </w:tr>
      <w:tr w:rsidR="004A57F9" w:rsidRPr="005A4E80" w:rsidTr="005D7322">
        <w:tc>
          <w:tcPr>
            <w:tcW w:w="1790" w:type="dxa"/>
            <w:vAlign w:val="center"/>
          </w:tcPr>
          <w:p w:rsidR="004A57F9" w:rsidRPr="005A4E80" w:rsidRDefault="004A57F9" w:rsidP="005D7322">
            <w:pPr>
              <w:spacing w:line="240" w:lineRule="auto"/>
              <w:jc w:val="center"/>
            </w:pPr>
            <w:r w:rsidRPr="005A4E80">
              <w:t>Начало автомобильной дороги</w:t>
            </w:r>
          </w:p>
        </w:tc>
        <w:tc>
          <w:tcPr>
            <w:tcW w:w="1790" w:type="dxa"/>
            <w:vAlign w:val="center"/>
          </w:tcPr>
          <w:p w:rsidR="004A57F9" w:rsidRPr="005A4E80" w:rsidRDefault="004A57F9" w:rsidP="005D7322">
            <w:pPr>
              <w:spacing w:line="240" w:lineRule="auto"/>
              <w:jc w:val="center"/>
            </w:pPr>
            <w:r w:rsidRPr="005A4E80">
              <w:t>Конец автомобильной дороги</w:t>
            </w:r>
          </w:p>
        </w:tc>
        <w:tc>
          <w:tcPr>
            <w:tcW w:w="1830" w:type="dxa"/>
            <w:vMerge/>
            <w:vAlign w:val="center"/>
          </w:tcPr>
          <w:p w:rsidR="004A57F9" w:rsidRPr="005A4E80" w:rsidRDefault="004A57F9" w:rsidP="005D7322">
            <w:pPr>
              <w:spacing w:line="240" w:lineRule="auto"/>
              <w:jc w:val="center"/>
            </w:pPr>
          </w:p>
        </w:tc>
        <w:tc>
          <w:tcPr>
            <w:tcW w:w="1228" w:type="dxa"/>
            <w:vAlign w:val="center"/>
          </w:tcPr>
          <w:p w:rsidR="004A57F9" w:rsidRPr="005A4E80" w:rsidRDefault="004A57F9" w:rsidP="005D7322">
            <w:pPr>
              <w:spacing w:line="240" w:lineRule="auto"/>
              <w:jc w:val="center"/>
            </w:pPr>
            <w:r w:rsidRPr="005A4E80">
              <w:t>категория</w:t>
            </w:r>
          </w:p>
        </w:tc>
        <w:tc>
          <w:tcPr>
            <w:tcW w:w="1770" w:type="dxa"/>
            <w:vAlign w:val="center"/>
          </w:tcPr>
          <w:p w:rsidR="004A57F9" w:rsidRPr="005A4E80" w:rsidRDefault="004A57F9" w:rsidP="005D7322">
            <w:pPr>
              <w:spacing w:line="240" w:lineRule="auto"/>
              <w:jc w:val="center"/>
            </w:pPr>
            <w:r w:rsidRPr="005A4E80">
              <w:t>протяженность</w:t>
            </w:r>
          </w:p>
        </w:tc>
        <w:tc>
          <w:tcPr>
            <w:tcW w:w="1618" w:type="dxa"/>
            <w:vMerge/>
            <w:vAlign w:val="center"/>
          </w:tcPr>
          <w:p w:rsidR="004A57F9" w:rsidRPr="005A4E80" w:rsidRDefault="004A57F9" w:rsidP="005D7322">
            <w:pPr>
              <w:spacing w:line="240" w:lineRule="auto"/>
              <w:jc w:val="center"/>
            </w:pPr>
          </w:p>
        </w:tc>
      </w:tr>
      <w:tr w:rsidR="004A57F9" w:rsidRPr="005A4E80" w:rsidTr="005D7322">
        <w:tc>
          <w:tcPr>
            <w:tcW w:w="1790" w:type="dxa"/>
            <w:vAlign w:val="center"/>
          </w:tcPr>
          <w:p w:rsidR="004A57F9" w:rsidRPr="005A4E80" w:rsidRDefault="004A57F9" w:rsidP="005D7322">
            <w:pPr>
              <w:spacing w:line="240" w:lineRule="auto"/>
              <w:jc w:val="center"/>
            </w:pPr>
            <w:r w:rsidRPr="005A4E80">
              <w:t>1</w:t>
            </w:r>
          </w:p>
        </w:tc>
        <w:tc>
          <w:tcPr>
            <w:tcW w:w="1790" w:type="dxa"/>
            <w:vAlign w:val="center"/>
          </w:tcPr>
          <w:p w:rsidR="004A57F9" w:rsidRPr="005A4E80" w:rsidRDefault="004A57F9" w:rsidP="005D7322">
            <w:pPr>
              <w:spacing w:line="240" w:lineRule="auto"/>
              <w:jc w:val="center"/>
            </w:pPr>
            <w:r w:rsidRPr="005A4E80">
              <w:t>2</w:t>
            </w:r>
          </w:p>
        </w:tc>
        <w:tc>
          <w:tcPr>
            <w:tcW w:w="1830" w:type="dxa"/>
            <w:vAlign w:val="center"/>
          </w:tcPr>
          <w:p w:rsidR="004A57F9" w:rsidRPr="005A4E80" w:rsidRDefault="004A57F9" w:rsidP="005D7322">
            <w:pPr>
              <w:spacing w:line="240" w:lineRule="auto"/>
              <w:jc w:val="center"/>
            </w:pPr>
            <w:r w:rsidRPr="005A4E80">
              <w:t>3</w:t>
            </w:r>
          </w:p>
        </w:tc>
        <w:tc>
          <w:tcPr>
            <w:tcW w:w="1228" w:type="dxa"/>
            <w:vAlign w:val="center"/>
          </w:tcPr>
          <w:p w:rsidR="004A57F9" w:rsidRPr="005A4E80" w:rsidRDefault="004A57F9" w:rsidP="005D7322">
            <w:pPr>
              <w:spacing w:line="240" w:lineRule="auto"/>
              <w:jc w:val="center"/>
            </w:pPr>
            <w:r w:rsidRPr="005A4E80">
              <w:t>4</w:t>
            </w:r>
          </w:p>
        </w:tc>
        <w:tc>
          <w:tcPr>
            <w:tcW w:w="1770" w:type="dxa"/>
            <w:vAlign w:val="center"/>
          </w:tcPr>
          <w:p w:rsidR="004A57F9" w:rsidRPr="005A4E80" w:rsidRDefault="004A57F9" w:rsidP="005D7322">
            <w:pPr>
              <w:spacing w:line="240" w:lineRule="auto"/>
              <w:jc w:val="center"/>
            </w:pPr>
            <w:r w:rsidRPr="005A4E80">
              <w:t>5</w:t>
            </w:r>
          </w:p>
        </w:tc>
        <w:tc>
          <w:tcPr>
            <w:tcW w:w="1618" w:type="dxa"/>
            <w:vAlign w:val="center"/>
          </w:tcPr>
          <w:p w:rsidR="004A57F9" w:rsidRPr="005A4E80" w:rsidRDefault="004A57F9" w:rsidP="005D7322">
            <w:pPr>
              <w:spacing w:line="240" w:lineRule="auto"/>
              <w:jc w:val="center"/>
            </w:pPr>
            <w:r w:rsidRPr="005A4E80">
              <w:t>6</w:t>
            </w:r>
          </w:p>
        </w:tc>
      </w:tr>
      <w:tr w:rsidR="004A57F9" w:rsidRPr="005A4E80" w:rsidTr="005D7322">
        <w:tc>
          <w:tcPr>
            <w:tcW w:w="10026" w:type="dxa"/>
            <w:gridSpan w:val="6"/>
            <w:vAlign w:val="center"/>
          </w:tcPr>
          <w:p w:rsidR="004A57F9" w:rsidRPr="005A4E80" w:rsidRDefault="006404FD" w:rsidP="006404FD">
            <w:pPr>
              <w:spacing w:line="240" w:lineRule="auto"/>
              <w:jc w:val="center"/>
              <w:rPr>
                <w:b/>
                <w:sz w:val="22"/>
                <w:szCs w:val="22"/>
              </w:rPr>
            </w:pPr>
            <w:r w:rsidRPr="005A4E80">
              <w:rPr>
                <w:b/>
                <w:sz w:val="22"/>
                <w:szCs w:val="22"/>
              </w:rPr>
              <w:t>25 ОП МЗ 25Н-266 Чечуйск - Подволошино</w:t>
            </w:r>
          </w:p>
        </w:tc>
      </w:tr>
      <w:tr w:rsidR="004A57F9" w:rsidRPr="005A4E80" w:rsidTr="005D7322">
        <w:tc>
          <w:tcPr>
            <w:tcW w:w="1790" w:type="dxa"/>
            <w:vAlign w:val="center"/>
          </w:tcPr>
          <w:p w:rsidR="004A57F9" w:rsidRPr="005A4E80" w:rsidRDefault="006404FD" w:rsidP="005D7322">
            <w:pPr>
              <w:spacing w:line="240" w:lineRule="auto"/>
              <w:jc w:val="center"/>
              <w:rPr>
                <w:sz w:val="22"/>
                <w:szCs w:val="22"/>
              </w:rPr>
            </w:pPr>
            <w:r w:rsidRPr="005A4E80">
              <w:rPr>
                <w:sz w:val="22"/>
                <w:szCs w:val="22"/>
              </w:rPr>
              <w:t xml:space="preserve">от 25+494 км автодороги </w:t>
            </w:r>
            <w:r w:rsidRPr="005A4E80">
              <w:rPr>
                <w:sz w:val="22"/>
                <w:szCs w:val="22"/>
              </w:rPr>
              <w:br/>
              <w:t xml:space="preserve">д. </w:t>
            </w:r>
            <w:proofErr w:type="spellStart"/>
            <w:r w:rsidRPr="005A4E80">
              <w:rPr>
                <w:sz w:val="22"/>
                <w:szCs w:val="22"/>
              </w:rPr>
              <w:t>Чучейск</w:t>
            </w:r>
            <w:proofErr w:type="spellEnd"/>
            <w:r w:rsidRPr="005A4E80">
              <w:rPr>
                <w:sz w:val="22"/>
                <w:szCs w:val="22"/>
              </w:rPr>
              <w:t xml:space="preserve"> - Подволошино</w:t>
            </w:r>
          </w:p>
        </w:tc>
        <w:tc>
          <w:tcPr>
            <w:tcW w:w="1790" w:type="dxa"/>
            <w:vAlign w:val="center"/>
          </w:tcPr>
          <w:p w:rsidR="004A57F9" w:rsidRPr="005A4E80" w:rsidRDefault="006404FD" w:rsidP="005D7322">
            <w:pPr>
              <w:spacing w:line="240" w:lineRule="auto"/>
              <w:jc w:val="center"/>
              <w:rPr>
                <w:sz w:val="22"/>
                <w:szCs w:val="22"/>
              </w:rPr>
            </w:pPr>
            <w:r w:rsidRPr="005A4E80">
              <w:rPr>
                <w:sz w:val="22"/>
                <w:szCs w:val="22"/>
              </w:rPr>
              <w:t>до км 27+868 автодороги Чечуйск - Подволошино</w:t>
            </w:r>
          </w:p>
        </w:tc>
        <w:tc>
          <w:tcPr>
            <w:tcW w:w="1830" w:type="dxa"/>
            <w:vAlign w:val="center"/>
          </w:tcPr>
          <w:p w:rsidR="004A57F9" w:rsidRPr="005A4E80" w:rsidRDefault="006404FD" w:rsidP="005D7322">
            <w:pPr>
              <w:spacing w:line="240" w:lineRule="auto"/>
              <w:jc w:val="center"/>
              <w:rPr>
                <w:sz w:val="22"/>
                <w:szCs w:val="22"/>
              </w:rPr>
            </w:pPr>
            <w:r w:rsidRPr="005A4E80">
              <w:rPr>
                <w:sz w:val="22"/>
                <w:szCs w:val="22"/>
              </w:rPr>
              <w:t>2,374</w:t>
            </w:r>
          </w:p>
        </w:tc>
        <w:tc>
          <w:tcPr>
            <w:tcW w:w="1228" w:type="dxa"/>
            <w:vAlign w:val="center"/>
          </w:tcPr>
          <w:p w:rsidR="004A57F9" w:rsidRPr="005A4E80" w:rsidRDefault="006404FD" w:rsidP="005D7322">
            <w:pPr>
              <w:spacing w:line="240" w:lineRule="auto"/>
              <w:jc w:val="center"/>
              <w:rPr>
                <w:sz w:val="22"/>
                <w:szCs w:val="22"/>
              </w:rPr>
            </w:pPr>
            <w:r w:rsidRPr="005A4E80">
              <w:rPr>
                <w:sz w:val="22"/>
                <w:szCs w:val="22"/>
                <w:lang w:val="en-US"/>
              </w:rPr>
              <w:t>V</w:t>
            </w:r>
          </w:p>
        </w:tc>
        <w:tc>
          <w:tcPr>
            <w:tcW w:w="1770" w:type="dxa"/>
            <w:vAlign w:val="center"/>
          </w:tcPr>
          <w:p w:rsidR="004A57F9" w:rsidRPr="005A4E80" w:rsidRDefault="006404FD" w:rsidP="005D7322">
            <w:pPr>
              <w:spacing w:line="240" w:lineRule="auto"/>
              <w:jc w:val="center"/>
              <w:rPr>
                <w:sz w:val="22"/>
                <w:szCs w:val="22"/>
              </w:rPr>
            </w:pPr>
            <w:r w:rsidRPr="005A4E80">
              <w:rPr>
                <w:sz w:val="22"/>
                <w:szCs w:val="22"/>
              </w:rPr>
              <w:t>2,374</w:t>
            </w:r>
          </w:p>
        </w:tc>
        <w:tc>
          <w:tcPr>
            <w:tcW w:w="1618" w:type="dxa"/>
            <w:vAlign w:val="center"/>
          </w:tcPr>
          <w:p w:rsidR="004A57F9" w:rsidRPr="005A4E80" w:rsidRDefault="006404FD" w:rsidP="005D7322">
            <w:pPr>
              <w:spacing w:line="240" w:lineRule="auto"/>
              <w:jc w:val="center"/>
              <w:rPr>
                <w:sz w:val="22"/>
                <w:szCs w:val="22"/>
              </w:rPr>
            </w:pPr>
            <w:r w:rsidRPr="005A4E80">
              <w:rPr>
                <w:sz w:val="22"/>
                <w:szCs w:val="22"/>
              </w:rPr>
              <w:t>25</w:t>
            </w:r>
          </w:p>
        </w:tc>
      </w:tr>
    </w:tbl>
    <w:p w:rsidR="004A57F9" w:rsidRPr="005A4E80" w:rsidRDefault="004A57F9" w:rsidP="00A85748">
      <w:pPr>
        <w:autoSpaceDE w:val="0"/>
        <w:autoSpaceDN w:val="0"/>
        <w:adjustRightInd w:val="0"/>
        <w:ind w:firstLine="700"/>
        <w:outlineLvl w:val="3"/>
        <w:rPr>
          <w:sz w:val="16"/>
          <w:szCs w:val="16"/>
        </w:rPr>
      </w:pPr>
    </w:p>
    <w:p w:rsidR="00A85748" w:rsidRPr="005A4E80" w:rsidRDefault="00A85748" w:rsidP="00A85748">
      <w:pPr>
        <w:ind w:firstLine="709"/>
        <w:rPr>
          <w:b/>
          <w:i/>
          <w:u w:val="single"/>
        </w:rPr>
      </w:pPr>
      <w:r w:rsidRPr="005A4E80">
        <w:rPr>
          <w:b/>
          <w:i/>
          <w:u w:val="single"/>
        </w:rPr>
        <w:t>Охотничьи угодья</w:t>
      </w:r>
    </w:p>
    <w:p w:rsidR="00A85748" w:rsidRPr="005A4E80" w:rsidRDefault="00A85748" w:rsidP="00A85748">
      <w:pPr>
        <w:ind w:firstLine="709"/>
      </w:pPr>
      <w:r w:rsidRPr="005A4E80">
        <w:t xml:space="preserve">Указом Губернатора </w:t>
      </w:r>
      <w:r w:rsidR="009C70B7" w:rsidRPr="005A4E80">
        <w:t>Иркутской области</w:t>
      </w:r>
      <w:r w:rsidRPr="005A4E80">
        <w:t xml:space="preserve"> от </w:t>
      </w:r>
      <w:r w:rsidR="009C70B7" w:rsidRPr="005A4E80">
        <w:t>04.02.2019 г. № 22-уг, утверждена Схема размещения, использования и охраны охотничьих угодий, на территории Иркутской области.</w:t>
      </w:r>
    </w:p>
    <w:p w:rsidR="005E27B6" w:rsidRPr="005A4E80" w:rsidRDefault="005E27B6" w:rsidP="005E27B6">
      <w:pPr>
        <w:autoSpaceDE w:val="0"/>
        <w:autoSpaceDN w:val="0"/>
        <w:adjustRightInd w:val="0"/>
        <w:ind w:firstLine="709"/>
        <w:rPr>
          <w:color w:val="000000"/>
        </w:rPr>
      </w:pPr>
      <w:r w:rsidRPr="005A4E80">
        <w:rPr>
          <w:color w:val="000000"/>
        </w:rPr>
        <w:t xml:space="preserve">Охотничьи угодья, которые используются юридическими лицами, индивидуальными предпринимателями на основаниях, предусмотренных Федеральным законом от 24.07.2009 </w:t>
      </w:r>
      <w:r w:rsidRPr="005A4E80">
        <w:rPr>
          <w:color w:val="000000"/>
        </w:rPr>
        <w:br/>
        <w:t>№ 209-ФЗ «Об охоте и о сохранении охотничьих ресурсов и о внесении изменений в отдельные законодательные акты Российской Федерации» - закрепленные охотничьи угодья.</w:t>
      </w:r>
    </w:p>
    <w:p w:rsidR="005E27B6" w:rsidRPr="005A4E80" w:rsidRDefault="005E27B6" w:rsidP="005E27B6">
      <w:pPr>
        <w:autoSpaceDE w:val="0"/>
        <w:autoSpaceDN w:val="0"/>
        <w:adjustRightInd w:val="0"/>
        <w:ind w:firstLine="709"/>
        <w:rPr>
          <w:color w:val="000000"/>
        </w:rPr>
      </w:pPr>
      <w:r w:rsidRPr="005A4E80">
        <w:rPr>
          <w:color w:val="000000"/>
        </w:rPr>
        <w:t>В соответствии с Федеральным законом от 24.04.1995 № 52-ФЗ «О животном мире»,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на основании нормативных правовых актов Иркутской области производилось закрепление охотничьих угодий Иркутской области за юридическими лицами и индивидуальными предпринимателями, которые осуществляют на данных территориях виды деятельности в сфере охотничьего хозяйства, направленные на сохранение и рациональное использование биологических ресурсов, согласно установленным нормам и правилам, лимитам и квотам добычи охотничьих ресурсов.</w:t>
      </w:r>
    </w:p>
    <w:p w:rsidR="005E27B6" w:rsidRPr="005A4E80" w:rsidRDefault="005E27B6" w:rsidP="00D46B00">
      <w:pPr>
        <w:autoSpaceDE w:val="0"/>
        <w:autoSpaceDN w:val="0"/>
        <w:adjustRightInd w:val="0"/>
        <w:ind w:firstLine="709"/>
        <w:rPr>
          <w:color w:val="000000"/>
        </w:rPr>
      </w:pPr>
      <w:proofErr w:type="spellStart"/>
      <w:r w:rsidRPr="005A4E80">
        <w:rPr>
          <w:color w:val="000000"/>
        </w:rPr>
        <w:t>Охотпользователи</w:t>
      </w:r>
      <w:proofErr w:type="spellEnd"/>
      <w:r w:rsidRPr="005A4E80">
        <w:rPr>
          <w:color w:val="000000"/>
        </w:rPr>
        <w:t xml:space="preserve"> осуществляют охрану, способствуют сохранению видового состава и увеличению численности диких животных, создают условия для увеличения емкости угодий за счет биотехнических мероприятий и охраны на условиях и в пределах, установленных законодательством Российской Федерации и Иркутской области, в частности, долгосрочными лицензиями на пользование объектами животного мира и </w:t>
      </w:r>
      <w:proofErr w:type="spellStart"/>
      <w:r w:rsidRPr="005A4E80">
        <w:rPr>
          <w:color w:val="000000"/>
        </w:rPr>
        <w:t>охотхозяйственными</w:t>
      </w:r>
      <w:proofErr w:type="spellEnd"/>
      <w:r w:rsidRPr="005A4E80">
        <w:rPr>
          <w:color w:val="000000"/>
        </w:rPr>
        <w:t xml:space="preserve"> соглашениями.</w:t>
      </w:r>
    </w:p>
    <w:p w:rsidR="00107EA3" w:rsidRPr="005A4E80" w:rsidRDefault="00107EA3" w:rsidP="00107EA3">
      <w:pPr>
        <w:autoSpaceDE w:val="0"/>
        <w:autoSpaceDN w:val="0"/>
        <w:adjustRightInd w:val="0"/>
        <w:ind w:firstLine="709"/>
        <w:rPr>
          <w:color w:val="000000"/>
        </w:rPr>
      </w:pPr>
      <w:r w:rsidRPr="005A4E80">
        <w:rPr>
          <w:color w:val="000000"/>
        </w:rPr>
        <w:t xml:space="preserve">Описание границ закрепленных охотничьих угодий Иркутской области в соответствии с требованиями Приказа Минприроды России от 06.08.2010 № 306 «Об утверждении требований к описанию границ охотничьих угодий» </w:t>
      </w:r>
    </w:p>
    <w:p w:rsidR="001A7EAC" w:rsidRPr="005A4E80" w:rsidRDefault="001A7EAC" w:rsidP="001A7EAC">
      <w:pPr>
        <w:autoSpaceDE w:val="0"/>
        <w:autoSpaceDN w:val="0"/>
        <w:adjustRightInd w:val="0"/>
        <w:ind w:firstLine="709"/>
        <w:rPr>
          <w:color w:val="000000"/>
        </w:rPr>
      </w:pPr>
      <w:r w:rsidRPr="005A4E80">
        <w:rPr>
          <w:color w:val="000000"/>
        </w:rPr>
        <w:t xml:space="preserve">Катангское районное отделение Иркутской областной общественной организации охотников и рыболовов </w:t>
      </w:r>
    </w:p>
    <w:p w:rsidR="006404FD" w:rsidRPr="005A4E80" w:rsidRDefault="006404FD" w:rsidP="006404FD">
      <w:pPr>
        <w:autoSpaceDE w:val="0"/>
        <w:autoSpaceDN w:val="0"/>
        <w:adjustRightInd w:val="0"/>
        <w:ind w:firstLine="709"/>
        <w:rPr>
          <w:b/>
          <w:color w:val="000000"/>
        </w:rPr>
      </w:pPr>
      <w:r w:rsidRPr="005A4E80">
        <w:rPr>
          <w:b/>
          <w:color w:val="000000"/>
        </w:rPr>
        <w:t xml:space="preserve">Подволошинское охотничье хозяйство </w:t>
      </w:r>
    </w:p>
    <w:p w:rsidR="006404FD" w:rsidRPr="005A4E80" w:rsidRDefault="006404FD" w:rsidP="006404FD">
      <w:pPr>
        <w:autoSpaceDE w:val="0"/>
        <w:autoSpaceDN w:val="0"/>
        <w:adjustRightInd w:val="0"/>
        <w:ind w:firstLine="709"/>
        <w:rPr>
          <w:color w:val="000000"/>
        </w:rPr>
      </w:pPr>
      <w:r w:rsidRPr="005A4E80">
        <w:rPr>
          <w:color w:val="000000"/>
        </w:rPr>
        <w:t xml:space="preserve">Северная граница – исходная точка – пересечение пр. №№ 904 и 545, затем по </w:t>
      </w:r>
      <w:r w:rsidRPr="005A4E80">
        <w:rPr>
          <w:color w:val="000000"/>
        </w:rPr>
        <w:br/>
        <w:t>пр. № 545 через р. Мельничный до пересечения с административной границей Киренского района.</w:t>
      </w:r>
    </w:p>
    <w:p w:rsidR="006404FD" w:rsidRPr="005A4E80" w:rsidRDefault="006404FD" w:rsidP="006404FD">
      <w:pPr>
        <w:autoSpaceDE w:val="0"/>
        <w:autoSpaceDN w:val="0"/>
        <w:adjustRightInd w:val="0"/>
        <w:ind w:firstLine="709"/>
        <w:rPr>
          <w:color w:val="000000"/>
        </w:rPr>
      </w:pPr>
      <w:r w:rsidRPr="005A4E80">
        <w:rPr>
          <w:color w:val="000000"/>
        </w:rPr>
        <w:t>Восточная граница – пересечение с пр. № 904.</w:t>
      </w:r>
    </w:p>
    <w:p w:rsidR="006404FD" w:rsidRPr="005A4E80" w:rsidRDefault="006404FD" w:rsidP="006404FD">
      <w:pPr>
        <w:autoSpaceDE w:val="0"/>
        <w:autoSpaceDN w:val="0"/>
        <w:adjustRightInd w:val="0"/>
        <w:ind w:firstLine="709"/>
        <w:rPr>
          <w:color w:val="000000"/>
        </w:rPr>
      </w:pPr>
      <w:r w:rsidRPr="005A4E80">
        <w:rPr>
          <w:color w:val="000000"/>
        </w:rPr>
        <w:t>Южная граница – проходит по административной границе Киренским районом до пересечения с пр. № 904.</w:t>
      </w:r>
    </w:p>
    <w:p w:rsidR="006404FD" w:rsidRPr="005A4E80" w:rsidRDefault="006404FD" w:rsidP="006404FD">
      <w:pPr>
        <w:autoSpaceDE w:val="0"/>
        <w:autoSpaceDN w:val="0"/>
        <w:adjustRightInd w:val="0"/>
        <w:ind w:firstLine="709"/>
        <w:rPr>
          <w:color w:val="000000"/>
        </w:rPr>
      </w:pPr>
      <w:r w:rsidRPr="005A4E80">
        <w:rPr>
          <w:color w:val="000000"/>
        </w:rPr>
        <w:t xml:space="preserve">Западная граница – проходит по пр. № 904 на северо-запад до исходной точки Площадь – 10 000 га </w:t>
      </w:r>
    </w:p>
    <w:p w:rsidR="00F80A15" w:rsidRPr="005A4E80" w:rsidRDefault="00F80A15" w:rsidP="001A7EAC">
      <w:pPr>
        <w:autoSpaceDE w:val="0"/>
        <w:autoSpaceDN w:val="0"/>
        <w:adjustRightInd w:val="0"/>
        <w:ind w:firstLine="709"/>
        <w:rPr>
          <w:color w:val="000000"/>
        </w:rPr>
      </w:pPr>
    </w:p>
    <w:p w:rsidR="00F80A15" w:rsidRPr="005A4E80" w:rsidRDefault="00F80A15" w:rsidP="001A7EAC">
      <w:pPr>
        <w:autoSpaceDE w:val="0"/>
        <w:autoSpaceDN w:val="0"/>
        <w:adjustRightInd w:val="0"/>
        <w:ind w:firstLine="709"/>
        <w:rPr>
          <w:color w:val="000000"/>
        </w:rPr>
      </w:pPr>
    </w:p>
    <w:p w:rsidR="00F80A15" w:rsidRPr="005A4E80" w:rsidRDefault="00F80A15" w:rsidP="001A7EAC">
      <w:pPr>
        <w:autoSpaceDE w:val="0"/>
        <w:autoSpaceDN w:val="0"/>
        <w:adjustRightInd w:val="0"/>
        <w:ind w:firstLine="709"/>
        <w:rPr>
          <w:color w:val="000000"/>
        </w:rPr>
      </w:pPr>
    </w:p>
    <w:p w:rsidR="00F80A15" w:rsidRPr="005A4E80" w:rsidRDefault="00F80A15" w:rsidP="001A7EAC">
      <w:pPr>
        <w:autoSpaceDE w:val="0"/>
        <w:autoSpaceDN w:val="0"/>
        <w:adjustRightInd w:val="0"/>
        <w:ind w:firstLine="709"/>
        <w:rPr>
          <w:color w:val="000000"/>
        </w:rPr>
      </w:pPr>
    </w:p>
    <w:p w:rsidR="00F80A15" w:rsidRPr="005A4E80" w:rsidRDefault="00F80A15" w:rsidP="001A7EAC">
      <w:pPr>
        <w:autoSpaceDE w:val="0"/>
        <w:autoSpaceDN w:val="0"/>
        <w:adjustRightInd w:val="0"/>
        <w:ind w:firstLine="709"/>
        <w:rPr>
          <w:color w:val="000000"/>
        </w:rPr>
      </w:pPr>
    </w:p>
    <w:p w:rsidR="00F80A15" w:rsidRPr="005A4E80" w:rsidRDefault="00F80A15" w:rsidP="001A7EAC">
      <w:pPr>
        <w:autoSpaceDE w:val="0"/>
        <w:autoSpaceDN w:val="0"/>
        <w:adjustRightInd w:val="0"/>
        <w:ind w:firstLine="709"/>
        <w:rPr>
          <w:color w:val="000000"/>
        </w:rPr>
      </w:pPr>
    </w:p>
    <w:p w:rsidR="00F80A15" w:rsidRPr="005A4E80" w:rsidRDefault="00F80A15" w:rsidP="001A7EAC">
      <w:pPr>
        <w:autoSpaceDE w:val="0"/>
        <w:autoSpaceDN w:val="0"/>
        <w:adjustRightInd w:val="0"/>
        <w:ind w:firstLine="709"/>
        <w:rPr>
          <w:color w:val="000000"/>
        </w:rPr>
      </w:pPr>
    </w:p>
    <w:p w:rsidR="00F80A15" w:rsidRPr="005A4E80" w:rsidRDefault="00F80A15" w:rsidP="001A7EAC">
      <w:pPr>
        <w:autoSpaceDE w:val="0"/>
        <w:autoSpaceDN w:val="0"/>
        <w:adjustRightInd w:val="0"/>
        <w:ind w:firstLine="709"/>
        <w:rPr>
          <w:color w:val="000000"/>
        </w:rPr>
      </w:pPr>
    </w:p>
    <w:p w:rsidR="00F80A15" w:rsidRPr="005A4E80" w:rsidRDefault="00F80A15" w:rsidP="001A7EAC">
      <w:pPr>
        <w:autoSpaceDE w:val="0"/>
        <w:autoSpaceDN w:val="0"/>
        <w:adjustRightInd w:val="0"/>
        <w:ind w:firstLine="709"/>
        <w:rPr>
          <w:color w:val="000000"/>
        </w:rPr>
      </w:pPr>
    </w:p>
    <w:p w:rsidR="00F80A15" w:rsidRPr="005A4E80" w:rsidRDefault="00F80A15" w:rsidP="001A7EAC">
      <w:pPr>
        <w:autoSpaceDE w:val="0"/>
        <w:autoSpaceDN w:val="0"/>
        <w:adjustRightInd w:val="0"/>
        <w:ind w:firstLine="709"/>
        <w:rPr>
          <w:color w:val="000000"/>
        </w:rPr>
      </w:pPr>
    </w:p>
    <w:p w:rsidR="00F80A15" w:rsidRPr="005A4E80" w:rsidRDefault="00F80A15" w:rsidP="001A7EAC">
      <w:pPr>
        <w:autoSpaceDE w:val="0"/>
        <w:autoSpaceDN w:val="0"/>
        <w:adjustRightInd w:val="0"/>
        <w:ind w:firstLine="709"/>
        <w:rPr>
          <w:color w:val="000000"/>
        </w:rPr>
      </w:pPr>
    </w:p>
    <w:p w:rsidR="00F80A15" w:rsidRPr="005A4E80" w:rsidRDefault="00F80A15" w:rsidP="001A7EAC">
      <w:pPr>
        <w:autoSpaceDE w:val="0"/>
        <w:autoSpaceDN w:val="0"/>
        <w:adjustRightInd w:val="0"/>
        <w:ind w:firstLine="709"/>
        <w:rPr>
          <w:color w:val="000000"/>
        </w:rPr>
      </w:pPr>
    </w:p>
    <w:p w:rsidR="00F80A15" w:rsidRPr="005A4E80" w:rsidRDefault="00F80A15" w:rsidP="001A7EAC">
      <w:pPr>
        <w:autoSpaceDE w:val="0"/>
        <w:autoSpaceDN w:val="0"/>
        <w:adjustRightInd w:val="0"/>
        <w:ind w:firstLine="709"/>
        <w:rPr>
          <w:color w:val="000000"/>
        </w:rPr>
        <w:sectPr w:rsidR="00F80A15" w:rsidRPr="005A4E80" w:rsidSect="00DE55B3">
          <w:pgSz w:w="11906" w:h="16838"/>
          <w:pgMar w:top="1134" w:right="850" w:bottom="1134" w:left="1418" w:header="708" w:footer="708" w:gutter="0"/>
          <w:cols w:space="708"/>
          <w:docGrid w:linePitch="360"/>
        </w:sectPr>
      </w:pPr>
    </w:p>
    <w:p w:rsidR="00F80A15" w:rsidRPr="005A4E80" w:rsidRDefault="00F80A15" w:rsidP="00F80A15">
      <w:pPr>
        <w:ind w:left="-5670"/>
      </w:pPr>
      <w:r w:rsidRPr="005A4E80">
        <w:t xml:space="preserve">Таблица 2.12.3 – Информация об объектах расположенных на территории Подволошинского муниципального образования имеющих ограничения для </w:t>
      </w:r>
      <w:r w:rsidR="002718FE" w:rsidRPr="005A4E80">
        <w:t>осуществления</w:t>
      </w:r>
      <w:r w:rsidRPr="005A4E80">
        <w:t xml:space="preserve"> охоты и ведения охотничьего хозяйства</w:t>
      </w:r>
    </w:p>
    <w:p w:rsidR="00F80A15" w:rsidRPr="005A4E80" w:rsidRDefault="00F80A15" w:rsidP="00F80A15">
      <w:pPr>
        <w:ind w:firstLine="709"/>
        <w:rPr>
          <w:sz w:val="10"/>
          <w:szCs w:val="10"/>
        </w:rPr>
      </w:pPr>
    </w:p>
    <w:tbl>
      <w:tblPr>
        <w:tblStyle w:val="afb"/>
        <w:tblW w:w="21825" w:type="dxa"/>
        <w:tblInd w:w="-5675" w:type="dxa"/>
        <w:tblLayout w:type="fixed"/>
        <w:tblLook w:val="04A0" w:firstRow="1" w:lastRow="0" w:firstColumn="1" w:lastColumn="0" w:noHBand="0" w:noVBand="1"/>
      </w:tblPr>
      <w:tblGrid>
        <w:gridCol w:w="1129"/>
        <w:gridCol w:w="6804"/>
        <w:gridCol w:w="4307"/>
        <w:gridCol w:w="4307"/>
        <w:gridCol w:w="5278"/>
      </w:tblGrid>
      <w:tr w:rsidR="00F80A15" w:rsidRPr="005A4E80" w:rsidTr="00F80A15">
        <w:tc>
          <w:tcPr>
            <w:tcW w:w="1129" w:type="dxa"/>
            <w:vAlign w:val="center"/>
          </w:tcPr>
          <w:p w:rsidR="00F80A15" w:rsidRPr="005A4E80" w:rsidRDefault="00F80A15" w:rsidP="00F80A15">
            <w:pPr>
              <w:spacing w:line="240" w:lineRule="auto"/>
              <w:jc w:val="center"/>
            </w:pPr>
            <w:r w:rsidRPr="005A4E80">
              <w:t>№ п/п</w:t>
            </w:r>
          </w:p>
        </w:tc>
        <w:tc>
          <w:tcPr>
            <w:tcW w:w="6804" w:type="dxa"/>
            <w:vAlign w:val="center"/>
          </w:tcPr>
          <w:p w:rsidR="00F80A15" w:rsidRPr="005A4E80" w:rsidRDefault="00F80A15" w:rsidP="00F80A15">
            <w:pPr>
              <w:spacing w:line="240" w:lineRule="auto"/>
              <w:jc w:val="center"/>
            </w:pPr>
            <w:r w:rsidRPr="005A4E80">
              <w:t>Наименование охотничьего угодья и иной территории, являющейся средой обитания охотничьих ресурсов</w:t>
            </w:r>
          </w:p>
        </w:tc>
        <w:tc>
          <w:tcPr>
            <w:tcW w:w="4307" w:type="dxa"/>
            <w:vAlign w:val="center"/>
          </w:tcPr>
          <w:p w:rsidR="00F80A15" w:rsidRPr="005A4E80" w:rsidRDefault="00F80A15" w:rsidP="00F80A15">
            <w:pPr>
              <w:spacing w:line="240" w:lineRule="auto"/>
              <w:jc w:val="center"/>
            </w:pPr>
            <w:r w:rsidRPr="005A4E80">
              <w:t xml:space="preserve">Тип охотничьего угодья и иной территории, являющейся </w:t>
            </w:r>
            <w:r w:rsidR="002718FE" w:rsidRPr="005A4E80">
              <w:t>средой</w:t>
            </w:r>
            <w:r w:rsidRPr="005A4E80">
              <w:t xml:space="preserve"> обитания охотничьих ресурсов</w:t>
            </w:r>
          </w:p>
        </w:tc>
        <w:tc>
          <w:tcPr>
            <w:tcW w:w="4307" w:type="dxa"/>
            <w:vAlign w:val="center"/>
          </w:tcPr>
          <w:p w:rsidR="00F80A15" w:rsidRPr="005A4E80" w:rsidRDefault="00F80A15" w:rsidP="00F80A15">
            <w:pPr>
              <w:spacing w:line="240" w:lineRule="auto"/>
              <w:jc w:val="center"/>
            </w:pPr>
            <w:r w:rsidRPr="005A4E80">
              <w:t>Дата начала и окончания действия правоустанавливающих документов</w:t>
            </w:r>
          </w:p>
        </w:tc>
        <w:tc>
          <w:tcPr>
            <w:tcW w:w="5278" w:type="dxa"/>
            <w:vAlign w:val="center"/>
          </w:tcPr>
          <w:p w:rsidR="00F80A15" w:rsidRPr="005A4E80" w:rsidRDefault="00F80A15" w:rsidP="00F80A15">
            <w:pPr>
              <w:spacing w:line="240" w:lineRule="auto"/>
              <w:jc w:val="center"/>
            </w:pPr>
            <w:r w:rsidRPr="005A4E80">
              <w:t xml:space="preserve">Серия и номер долгосрочной лицензии на пользование животным миром или </w:t>
            </w:r>
            <w:proofErr w:type="spellStart"/>
            <w:r w:rsidRPr="005A4E80">
              <w:t>охотхозяйственного</w:t>
            </w:r>
            <w:proofErr w:type="spellEnd"/>
            <w:r w:rsidRPr="005A4E80">
              <w:t xml:space="preserve"> соглашения, </w:t>
            </w:r>
            <w:r w:rsidR="002718FE" w:rsidRPr="005A4E80">
              <w:t>реквизиты</w:t>
            </w:r>
            <w:r w:rsidRPr="005A4E80">
              <w:t xml:space="preserve"> нормативных правовых актов об учреждении (создании) природоохранных территорий</w:t>
            </w:r>
          </w:p>
        </w:tc>
      </w:tr>
      <w:tr w:rsidR="00F80A15" w:rsidRPr="005A4E80" w:rsidTr="00F80A15">
        <w:tc>
          <w:tcPr>
            <w:tcW w:w="1129" w:type="dxa"/>
            <w:vAlign w:val="center"/>
          </w:tcPr>
          <w:p w:rsidR="00F80A15" w:rsidRPr="005A4E80" w:rsidRDefault="00F80A15" w:rsidP="00F80A15">
            <w:pPr>
              <w:spacing w:line="240" w:lineRule="auto"/>
              <w:jc w:val="center"/>
            </w:pPr>
            <w:r w:rsidRPr="005A4E80">
              <w:t>1</w:t>
            </w:r>
          </w:p>
        </w:tc>
        <w:tc>
          <w:tcPr>
            <w:tcW w:w="6804" w:type="dxa"/>
            <w:vAlign w:val="center"/>
          </w:tcPr>
          <w:p w:rsidR="00F80A15" w:rsidRPr="005A4E80" w:rsidRDefault="00F80A15" w:rsidP="00F80A15">
            <w:pPr>
              <w:spacing w:line="240" w:lineRule="auto"/>
              <w:jc w:val="center"/>
            </w:pPr>
            <w:r w:rsidRPr="005A4E80">
              <w:t>2</w:t>
            </w:r>
          </w:p>
        </w:tc>
        <w:tc>
          <w:tcPr>
            <w:tcW w:w="4307" w:type="dxa"/>
            <w:vAlign w:val="center"/>
          </w:tcPr>
          <w:p w:rsidR="00F80A15" w:rsidRPr="005A4E80" w:rsidRDefault="00F80A15" w:rsidP="00F80A15">
            <w:pPr>
              <w:spacing w:line="240" w:lineRule="auto"/>
              <w:jc w:val="center"/>
            </w:pPr>
            <w:r w:rsidRPr="005A4E80">
              <w:t>3</w:t>
            </w:r>
          </w:p>
        </w:tc>
        <w:tc>
          <w:tcPr>
            <w:tcW w:w="4307" w:type="dxa"/>
            <w:vAlign w:val="center"/>
          </w:tcPr>
          <w:p w:rsidR="00F80A15" w:rsidRPr="005A4E80" w:rsidRDefault="00F80A15" w:rsidP="00F80A15">
            <w:pPr>
              <w:spacing w:line="240" w:lineRule="auto"/>
              <w:jc w:val="center"/>
            </w:pPr>
            <w:r w:rsidRPr="005A4E80">
              <w:t>4</w:t>
            </w:r>
          </w:p>
        </w:tc>
        <w:tc>
          <w:tcPr>
            <w:tcW w:w="5278" w:type="dxa"/>
            <w:vAlign w:val="center"/>
          </w:tcPr>
          <w:p w:rsidR="00F80A15" w:rsidRPr="005A4E80" w:rsidRDefault="00F80A15" w:rsidP="00F80A15">
            <w:pPr>
              <w:spacing w:line="240" w:lineRule="auto"/>
              <w:jc w:val="center"/>
            </w:pPr>
            <w:r w:rsidRPr="005A4E80">
              <w:t>5</w:t>
            </w:r>
          </w:p>
        </w:tc>
      </w:tr>
      <w:tr w:rsidR="00F80A15" w:rsidRPr="005A4E80" w:rsidTr="00F80A15">
        <w:tc>
          <w:tcPr>
            <w:tcW w:w="1129" w:type="dxa"/>
            <w:vAlign w:val="center"/>
          </w:tcPr>
          <w:p w:rsidR="00F80A15" w:rsidRPr="005A4E80" w:rsidRDefault="00460F11" w:rsidP="00460F11">
            <w:pPr>
              <w:spacing w:line="240" w:lineRule="auto"/>
              <w:jc w:val="center"/>
              <w:rPr>
                <w:sz w:val="22"/>
                <w:szCs w:val="22"/>
              </w:rPr>
            </w:pPr>
            <w:r w:rsidRPr="005A4E80">
              <w:rPr>
                <w:sz w:val="22"/>
                <w:szCs w:val="22"/>
              </w:rPr>
              <w:t>1</w:t>
            </w:r>
          </w:p>
        </w:tc>
        <w:tc>
          <w:tcPr>
            <w:tcW w:w="6804" w:type="dxa"/>
            <w:vAlign w:val="center"/>
          </w:tcPr>
          <w:p w:rsidR="00F80A15" w:rsidRPr="005A4E80" w:rsidRDefault="00F80A15" w:rsidP="00460F11">
            <w:pPr>
              <w:autoSpaceDE w:val="0"/>
              <w:autoSpaceDN w:val="0"/>
              <w:adjustRightInd w:val="0"/>
              <w:spacing w:line="240" w:lineRule="auto"/>
              <w:jc w:val="center"/>
              <w:rPr>
                <w:color w:val="000000"/>
                <w:sz w:val="22"/>
                <w:szCs w:val="22"/>
              </w:rPr>
            </w:pPr>
            <w:r w:rsidRPr="005A4E80">
              <w:rPr>
                <w:color w:val="000000"/>
                <w:sz w:val="22"/>
                <w:szCs w:val="22"/>
              </w:rPr>
              <w:t>Катангское районное отделение Иркутской областной общественной организации охотников и рыболовов(Подволошинское охотничье хозяйство)</w:t>
            </w:r>
          </w:p>
        </w:tc>
        <w:tc>
          <w:tcPr>
            <w:tcW w:w="4307" w:type="dxa"/>
            <w:vAlign w:val="center"/>
          </w:tcPr>
          <w:p w:rsidR="00F80A15" w:rsidRPr="005A4E80" w:rsidRDefault="00F80A15" w:rsidP="00460F11">
            <w:pPr>
              <w:autoSpaceDE w:val="0"/>
              <w:autoSpaceDN w:val="0"/>
              <w:adjustRightInd w:val="0"/>
              <w:spacing w:line="240" w:lineRule="auto"/>
              <w:jc w:val="center"/>
              <w:rPr>
                <w:color w:val="000000"/>
                <w:sz w:val="22"/>
                <w:szCs w:val="22"/>
              </w:rPr>
            </w:pPr>
            <w:r w:rsidRPr="005A4E80">
              <w:rPr>
                <w:color w:val="000000"/>
                <w:sz w:val="22"/>
                <w:szCs w:val="22"/>
              </w:rPr>
              <w:t>Закрепленные охотничьи угодья</w:t>
            </w:r>
          </w:p>
        </w:tc>
        <w:tc>
          <w:tcPr>
            <w:tcW w:w="4307" w:type="dxa"/>
            <w:vAlign w:val="center"/>
          </w:tcPr>
          <w:p w:rsidR="00F80A15" w:rsidRPr="005A4E80" w:rsidRDefault="00F80A15" w:rsidP="00460F11">
            <w:pPr>
              <w:autoSpaceDE w:val="0"/>
              <w:autoSpaceDN w:val="0"/>
              <w:adjustRightInd w:val="0"/>
              <w:spacing w:line="240" w:lineRule="auto"/>
              <w:jc w:val="center"/>
              <w:rPr>
                <w:color w:val="000000"/>
                <w:sz w:val="22"/>
                <w:szCs w:val="22"/>
              </w:rPr>
            </w:pPr>
            <w:r w:rsidRPr="005A4E80">
              <w:rPr>
                <w:color w:val="000000"/>
                <w:sz w:val="22"/>
                <w:szCs w:val="22"/>
              </w:rPr>
              <w:t>23.09.2002/23.09.2027</w:t>
            </w:r>
          </w:p>
        </w:tc>
        <w:tc>
          <w:tcPr>
            <w:tcW w:w="5278" w:type="dxa"/>
            <w:vAlign w:val="center"/>
          </w:tcPr>
          <w:p w:rsidR="00F80A15" w:rsidRPr="005A4E80" w:rsidRDefault="00F80A15" w:rsidP="00460F11">
            <w:pPr>
              <w:autoSpaceDE w:val="0"/>
              <w:autoSpaceDN w:val="0"/>
              <w:adjustRightInd w:val="0"/>
              <w:spacing w:line="240" w:lineRule="auto"/>
              <w:jc w:val="center"/>
              <w:rPr>
                <w:color w:val="000000"/>
                <w:sz w:val="22"/>
                <w:szCs w:val="22"/>
              </w:rPr>
            </w:pPr>
            <w:r w:rsidRPr="005A4E80">
              <w:rPr>
                <w:color w:val="000000"/>
                <w:sz w:val="22"/>
                <w:szCs w:val="22"/>
              </w:rPr>
              <w:t>серия XX № 1387</w:t>
            </w:r>
          </w:p>
        </w:tc>
      </w:tr>
    </w:tbl>
    <w:p w:rsidR="00F80A15" w:rsidRPr="005A4E80" w:rsidRDefault="00F80A15" w:rsidP="001A7EAC">
      <w:pPr>
        <w:autoSpaceDE w:val="0"/>
        <w:autoSpaceDN w:val="0"/>
        <w:adjustRightInd w:val="0"/>
        <w:ind w:firstLine="709"/>
        <w:rPr>
          <w:color w:val="000000"/>
        </w:rPr>
      </w:pPr>
    </w:p>
    <w:p w:rsidR="00F80A15" w:rsidRPr="005A4E80" w:rsidRDefault="00F80A15" w:rsidP="001A7EAC">
      <w:pPr>
        <w:autoSpaceDE w:val="0"/>
        <w:autoSpaceDN w:val="0"/>
        <w:adjustRightInd w:val="0"/>
        <w:ind w:firstLine="709"/>
        <w:rPr>
          <w:color w:val="000000"/>
        </w:rPr>
      </w:pPr>
    </w:p>
    <w:p w:rsidR="00F80A15" w:rsidRPr="005A4E80" w:rsidRDefault="00F80A15" w:rsidP="001A7EAC">
      <w:pPr>
        <w:autoSpaceDE w:val="0"/>
        <w:autoSpaceDN w:val="0"/>
        <w:adjustRightInd w:val="0"/>
        <w:ind w:firstLine="709"/>
        <w:rPr>
          <w:color w:val="000000"/>
        </w:rPr>
        <w:sectPr w:rsidR="00F80A15" w:rsidRPr="005A4E80" w:rsidSect="00F80A15">
          <w:pgSz w:w="23814" w:h="16840" w:orient="landscape" w:code="8"/>
          <w:pgMar w:top="2466" w:right="1134" w:bottom="2466" w:left="6980" w:header="709" w:footer="709" w:gutter="0"/>
          <w:cols w:space="708"/>
          <w:docGrid w:linePitch="360"/>
        </w:sectPr>
      </w:pPr>
    </w:p>
    <w:p w:rsidR="00B355B8" w:rsidRPr="005A4E80" w:rsidRDefault="00B355B8" w:rsidP="00B355B8">
      <w:pPr>
        <w:ind w:firstLine="709"/>
        <w:rPr>
          <w:b/>
          <w:i/>
          <w:u w:val="single"/>
        </w:rPr>
      </w:pPr>
      <w:r w:rsidRPr="005A4E80">
        <w:rPr>
          <w:b/>
          <w:i/>
          <w:u w:val="single"/>
        </w:rPr>
        <w:t>Объекты культурного наследия</w:t>
      </w:r>
    </w:p>
    <w:p w:rsidR="00B355B8" w:rsidRPr="005A4E80" w:rsidRDefault="00B355B8" w:rsidP="00B355B8">
      <w:pPr>
        <w:ind w:firstLine="709"/>
      </w:pPr>
      <w:r w:rsidRPr="005A4E80">
        <w:t>Особый режим объектов культурного (в том числе – археологического) наследия в ходе хозяйственной деятельности – и границах территории, о требованиях к осуществлению деятельности в этих границах представлены в разделе 1.3 «Объекты культурного наследия (памятники истории и культуры» настоящей пояснительной записки.</w:t>
      </w:r>
    </w:p>
    <w:p w:rsidR="00777BD1" w:rsidRPr="005A4E80" w:rsidRDefault="00777BD1" w:rsidP="00777BD1">
      <w:pPr>
        <w:ind w:firstLine="709"/>
        <w:rPr>
          <w:b/>
          <w:u w:val="single"/>
        </w:rPr>
      </w:pPr>
      <w:r w:rsidRPr="005A4E80">
        <w:rPr>
          <w:b/>
          <w:u w:val="single"/>
        </w:rPr>
        <w:t xml:space="preserve">Другие </w:t>
      </w:r>
      <w:r w:rsidR="006404FD" w:rsidRPr="005A4E80">
        <w:rPr>
          <w:b/>
          <w:u w:val="single"/>
        </w:rPr>
        <w:t>зоны, устанавливаемые в соответствии с законодательством Российской Федерации</w:t>
      </w:r>
    </w:p>
    <w:p w:rsidR="00777BD1" w:rsidRPr="005A4E80" w:rsidRDefault="00777BD1" w:rsidP="00777BD1">
      <w:pPr>
        <w:ind w:firstLine="709"/>
        <w:rPr>
          <w:szCs w:val="20"/>
        </w:rPr>
      </w:pPr>
      <w:r w:rsidRPr="005A4E80">
        <w:rPr>
          <w:szCs w:val="20"/>
        </w:rPr>
        <w:t xml:space="preserve">Согласно подпункта 4.14 «Общие требования пожарной безопасности» </w:t>
      </w:r>
      <w:r w:rsidRPr="005A4E80">
        <w:rPr>
          <w:szCs w:val="20"/>
        </w:rPr>
        <w:br/>
        <w:t>СП 4.13130.2013. Свод правил. Система противопожарной защиты. Ограничение распространения пожара на объектах защиты. Требования к объемно-планировочным и конструктивным решениям, 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4717F3" w:rsidRPr="005A4E80" w:rsidRDefault="004717F3" w:rsidP="004717F3">
      <w:pPr>
        <w:ind w:firstLine="709"/>
        <w:rPr>
          <w:b/>
          <w:i/>
          <w:u w:val="single"/>
        </w:rPr>
      </w:pPr>
      <w:r w:rsidRPr="005A4E80">
        <w:rPr>
          <w:b/>
          <w:i/>
          <w:u w:val="single"/>
        </w:rPr>
        <w:t>Зоны затопления и подтопления</w:t>
      </w:r>
    </w:p>
    <w:p w:rsidR="004717F3" w:rsidRPr="005A4E80" w:rsidRDefault="004717F3" w:rsidP="004717F3">
      <w:pPr>
        <w:ind w:firstLine="709"/>
      </w:pPr>
      <w:r w:rsidRPr="005A4E80">
        <w:t>Границы территорий, подверженных подтоплению, и режим осуществления хозяйственной и иной деятельности на этих территориях в зависимости от частоты их затопления, устанавливаются в соответствии с законодательством о градостроительной деятельности.</w:t>
      </w:r>
    </w:p>
    <w:p w:rsidR="004717F3" w:rsidRPr="005A4E80" w:rsidRDefault="004717F3" w:rsidP="004717F3">
      <w:pPr>
        <w:ind w:firstLine="709"/>
      </w:pPr>
      <w:r w:rsidRPr="005A4E80">
        <w:t>В соответствии с ч. 6 ст. 67.1 Водного кодекса РФ в границах зон затопления, подтопления запрещается:</w:t>
      </w:r>
    </w:p>
    <w:p w:rsidR="004717F3" w:rsidRPr="005A4E80" w:rsidRDefault="004717F3" w:rsidP="004717F3">
      <w:pPr>
        <w:tabs>
          <w:tab w:val="left" w:pos="1134"/>
        </w:tabs>
        <w:ind w:firstLine="709"/>
      </w:pPr>
      <w:r w:rsidRPr="005A4E80">
        <w:t>1)</w:t>
      </w:r>
      <w:r w:rsidRPr="005A4E80">
        <w:tab/>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4717F3" w:rsidRPr="005A4E80" w:rsidRDefault="004717F3" w:rsidP="004717F3">
      <w:pPr>
        <w:tabs>
          <w:tab w:val="left" w:pos="1134"/>
        </w:tabs>
        <w:ind w:firstLine="709"/>
      </w:pPr>
      <w:r w:rsidRPr="005A4E80">
        <w:t>2)</w:t>
      </w:r>
      <w:r w:rsidRPr="005A4E80">
        <w:tab/>
        <w:t>использование сточных вод в целях регулирования плодородия почв;</w:t>
      </w:r>
    </w:p>
    <w:p w:rsidR="004717F3" w:rsidRPr="005A4E80" w:rsidRDefault="004717F3" w:rsidP="004717F3">
      <w:pPr>
        <w:tabs>
          <w:tab w:val="left" w:pos="1134"/>
        </w:tabs>
        <w:ind w:firstLine="709"/>
      </w:pPr>
      <w:r w:rsidRPr="005A4E80">
        <w:t>3)</w:t>
      </w:r>
      <w:r w:rsidRPr="005A4E80">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717F3" w:rsidRPr="005A4E80" w:rsidRDefault="004717F3" w:rsidP="004717F3">
      <w:pPr>
        <w:tabs>
          <w:tab w:val="left" w:pos="1134"/>
        </w:tabs>
        <w:ind w:firstLine="709"/>
      </w:pPr>
      <w:r w:rsidRPr="005A4E80">
        <w:t>4)</w:t>
      </w:r>
      <w:r w:rsidRPr="005A4E80">
        <w:tab/>
        <w:t>осуществление авиационных мер по борьбе с вредными организмами.</w:t>
      </w:r>
    </w:p>
    <w:p w:rsidR="004717F3" w:rsidRPr="005A4E80" w:rsidRDefault="004717F3" w:rsidP="004717F3">
      <w:pPr>
        <w:tabs>
          <w:tab w:val="left" w:pos="1134"/>
        </w:tabs>
        <w:ind w:firstLine="709"/>
      </w:pPr>
      <w:r w:rsidRPr="005A4E80">
        <w:t xml:space="preserve">Данные о местоположении границ территорий, подверженных подтоплению, затоплению установлены в соответствии со схемой территориального планирования </w:t>
      </w:r>
      <w:r w:rsidR="006404FD" w:rsidRPr="005A4E80">
        <w:t>Иркутской области</w:t>
      </w:r>
      <w:r w:rsidRPr="005A4E80">
        <w:t>:</w:t>
      </w:r>
    </w:p>
    <w:p w:rsidR="004717F3" w:rsidRPr="005A4E80" w:rsidRDefault="004717F3" w:rsidP="004717F3">
      <w:pPr>
        <w:tabs>
          <w:tab w:val="left" w:pos="1134"/>
        </w:tabs>
        <w:ind w:firstLine="709"/>
      </w:pPr>
      <w:r w:rsidRPr="005A4E80">
        <w:t>-</w:t>
      </w:r>
      <w:r w:rsidRPr="005A4E80">
        <w:tab/>
        <w:t>зона затопления</w:t>
      </w:r>
      <w:r w:rsidR="006404FD" w:rsidRPr="005A4E80">
        <w:t xml:space="preserve"> – 194,35 га.</w:t>
      </w:r>
    </w:p>
    <w:p w:rsidR="004717F3" w:rsidRPr="005A4E80" w:rsidRDefault="004717F3" w:rsidP="004717F3">
      <w:pPr>
        <w:ind w:firstLine="709"/>
      </w:pPr>
      <w:r w:rsidRPr="005A4E80">
        <w:t>В границы зон затопления попада</w:t>
      </w:r>
      <w:r w:rsidR="00AD2085" w:rsidRPr="005A4E80">
        <w:t>ет населенный пункт с. Подволошино от р. Нижняя Тунгуска.</w:t>
      </w:r>
    </w:p>
    <w:p w:rsidR="004717F3" w:rsidRPr="005A4E80" w:rsidRDefault="004717F3" w:rsidP="004717F3">
      <w:pPr>
        <w:ind w:firstLine="709"/>
      </w:pPr>
      <w:r w:rsidRPr="005A4E80">
        <w:rPr>
          <w:rFonts w:eastAsia="BatangChe" w:cs="TimesNewRoman"/>
        </w:rPr>
        <w:t>Границы территории, подверженные опасным гидрологическим процессам отображены на «</w:t>
      </w:r>
      <w:r w:rsidRPr="005A4E80">
        <w:t xml:space="preserve">Карте комплексной оценки территории </w:t>
      </w:r>
      <w:r w:rsidR="006404FD" w:rsidRPr="005A4E80">
        <w:t xml:space="preserve">и территорий подверженных риску возникновения чрезвычайных ситуаций природного </w:t>
      </w:r>
      <w:r w:rsidR="005D7322" w:rsidRPr="005A4E80">
        <w:t>характера»</w:t>
      </w:r>
      <w:r w:rsidRPr="005A4E80">
        <w:t>.</w:t>
      </w:r>
    </w:p>
    <w:p w:rsidR="004717F3" w:rsidRPr="005A4E80" w:rsidRDefault="004717F3" w:rsidP="00B355B8">
      <w:pPr>
        <w:ind w:firstLine="709"/>
      </w:pPr>
    </w:p>
    <w:p w:rsidR="00B04A21" w:rsidRPr="005A4E80" w:rsidRDefault="00B04A21" w:rsidP="00B04A21">
      <w:pPr>
        <w:widowControl w:val="0"/>
        <w:tabs>
          <w:tab w:val="left" w:pos="142"/>
        </w:tabs>
        <w:autoSpaceDE w:val="0"/>
        <w:autoSpaceDN w:val="0"/>
        <w:adjustRightInd w:val="0"/>
        <w:spacing w:line="240" w:lineRule="auto"/>
        <w:jc w:val="center"/>
        <w:rPr>
          <w:b/>
        </w:rPr>
      </w:pPr>
    </w:p>
    <w:p w:rsidR="00D01F49" w:rsidRPr="005A4E80" w:rsidRDefault="00D01F49">
      <w:pPr>
        <w:spacing w:after="160" w:line="259" w:lineRule="auto"/>
        <w:jc w:val="left"/>
        <w:rPr>
          <w:rFonts w:eastAsia="Calibri"/>
          <w:b/>
          <w:shd w:val="clear" w:color="auto" w:fill="FFFFFF"/>
          <w:lang w:eastAsia="ru-RU"/>
        </w:rPr>
      </w:pPr>
      <w:r w:rsidRPr="005A4E80">
        <w:rPr>
          <w:caps/>
          <w:shd w:val="clear" w:color="auto" w:fill="FFFFFF"/>
        </w:rPr>
        <w:br w:type="page"/>
      </w:r>
    </w:p>
    <w:p w:rsidR="00043556" w:rsidRPr="005A4E80" w:rsidRDefault="00043556" w:rsidP="00B234A1">
      <w:pPr>
        <w:pStyle w:val="1"/>
        <w:numPr>
          <w:ilvl w:val="0"/>
          <w:numId w:val="0"/>
        </w:numPr>
        <w:spacing w:line="276" w:lineRule="auto"/>
        <w:jc w:val="left"/>
        <w:rPr>
          <w:caps w:val="0"/>
          <w:sz w:val="24"/>
          <w:szCs w:val="24"/>
          <w:shd w:val="clear" w:color="auto" w:fill="FFFFFF"/>
        </w:rPr>
      </w:pPr>
      <w:bookmarkStart w:id="89" w:name="_Toc159402447"/>
      <w:r w:rsidRPr="005A4E80">
        <w:rPr>
          <w:caps w:val="0"/>
          <w:sz w:val="24"/>
          <w:szCs w:val="24"/>
          <w:shd w:val="clear" w:color="auto" w:fill="FFFFFF"/>
        </w:rPr>
        <w:t>3.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89"/>
    </w:p>
    <w:p w:rsidR="00043556" w:rsidRPr="005A4E80" w:rsidRDefault="00043556" w:rsidP="003B47C3">
      <w:pPr>
        <w:spacing w:before="120" w:after="120" w:line="240" w:lineRule="auto"/>
        <w:outlineLvl w:val="1"/>
        <w:rPr>
          <w:b/>
          <w:bCs/>
          <w:sz w:val="26"/>
          <w:szCs w:val="26"/>
        </w:rPr>
      </w:pPr>
      <w:bookmarkStart w:id="90" w:name="_Toc159402448"/>
      <w:r w:rsidRPr="005A4E80">
        <w:rPr>
          <w:b/>
          <w:bCs/>
          <w:sz w:val="26"/>
          <w:szCs w:val="26"/>
          <w:lang w:eastAsia="ru-RU"/>
        </w:rPr>
        <w:t xml:space="preserve">3.1. </w:t>
      </w:r>
      <w:r w:rsidRPr="005A4E80">
        <w:rPr>
          <w:b/>
          <w:bCs/>
          <w:sz w:val="26"/>
          <w:szCs w:val="26"/>
        </w:rPr>
        <w:t>Планируемые для размещения объекты федерального значения</w:t>
      </w:r>
      <w:bookmarkEnd w:id="90"/>
    </w:p>
    <w:p w:rsidR="00043556" w:rsidRPr="005A4E80" w:rsidRDefault="00043556" w:rsidP="00B234A1">
      <w:pPr>
        <w:ind w:firstLine="708"/>
        <w:rPr>
          <w:lang w:eastAsia="ru-RU"/>
        </w:rPr>
      </w:pPr>
      <w:r w:rsidRPr="005A4E80">
        <w:rPr>
          <w:lang w:eastAsia="ru-RU"/>
        </w:rPr>
        <w:t>В соответствии со статьей 10 Градостроительного кодекса Российской Федерации,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43556" w:rsidRPr="005A4E80" w:rsidRDefault="00043556" w:rsidP="00B234A1">
      <w:pPr>
        <w:ind w:firstLine="708"/>
        <w:rPr>
          <w:lang w:eastAsia="ru-RU"/>
        </w:rPr>
      </w:pPr>
      <w:r w:rsidRPr="005A4E80">
        <w:rPr>
          <w:lang w:eastAsia="ru-RU"/>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43556" w:rsidRPr="005A4E80" w:rsidRDefault="00043556" w:rsidP="00B234A1">
      <w:pPr>
        <w:ind w:firstLine="708"/>
        <w:rPr>
          <w:lang w:eastAsia="ru-RU"/>
        </w:rPr>
      </w:pPr>
      <w:r w:rsidRPr="005A4E80">
        <w:rPr>
          <w:lang w:eastAsia="ru-RU"/>
        </w:rPr>
        <w:t>2) оборона страны и безопасность государства;</w:t>
      </w:r>
    </w:p>
    <w:p w:rsidR="00043556" w:rsidRPr="005A4E80" w:rsidRDefault="00043556" w:rsidP="00B234A1">
      <w:pPr>
        <w:ind w:firstLine="708"/>
        <w:rPr>
          <w:lang w:eastAsia="ru-RU"/>
        </w:rPr>
      </w:pPr>
      <w:r w:rsidRPr="005A4E80">
        <w:rPr>
          <w:lang w:eastAsia="ru-RU"/>
        </w:rPr>
        <w:t>3) энергетика;</w:t>
      </w:r>
    </w:p>
    <w:p w:rsidR="00043556" w:rsidRPr="005A4E80" w:rsidRDefault="00043556" w:rsidP="00B234A1">
      <w:pPr>
        <w:ind w:firstLine="708"/>
        <w:rPr>
          <w:lang w:eastAsia="ru-RU"/>
        </w:rPr>
      </w:pPr>
      <w:r w:rsidRPr="005A4E80">
        <w:rPr>
          <w:lang w:eastAsia="ru-RU"/>
        </w:rPr>
        <w:t>4) высшее образование;</w:t>
      </w:r>
    </w:p>
    <w:p w:rsidR="00043556" w:rsidRPr="005A4E80" w:rsidRDefault="00043556" w:rsidP="00B234A1">
      <w:pPr>
        <w:ind w:firstLine="708"/>
        <w:rPr>
          <w:lang w:eastAsia="ru-RU"/>
        </w:rPr>
      </w:pPr>
      <w:r w:rsidRPr="005A4E80">
        <w:rPr>
          <w:lang w:eastAsia="ru-RU"/>
        </w:rPr>
        <w:t>5) здравоохранение.</w:t>
      </w:r>
    </w:p>
    <w:p w:rsidR="005D7322" w:rsidRPr="005A4E80" w:rsidRDefault="005D7322" w:rsidP="005D7322">
      <w:pPr>
        <w:pStyle w:val="afa"/>
        <w:rPr>
          <w:lang w:val="ru-RU"/>
        </w:rPr>
      </w:pPr>
      <w:r w:rsidRPr="005A4E80">
        <w:rPr>
          <w:spacing w:val="-1"/>
          <w:szCs w:val="24"/>
          <w:lang w:val="ru-RU"/>
        </w:rPr>
        <w:t xml:space="preserve">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 Распоряжением Правительства Российской Федерации от 19 марта 2013 года № 384-р) </w:t>
      </w:r>
      <w:r w:rsidRPr="005A4E80">
        <w:rPr>
          <w:lang w:val="ru-RU"/>
        </w:rPr>
        <w:t>предусматривается размещение в границах Подволошинского муниципального образования объектов федерального значения.</w:t>
      </w:r>
    </w:p>
    <w:p w:rsidR="00D17FA9" w:rsidRPr="005A4E80" w:rsidRDefault="00D17FA9" w:rsidP="00D17FA9">
      <w:pPr>
        <w:spacing w:line="240" w:lineRule="auto"/>
        <w:ind w:firstLine="709"/>
      </w:pPr>
      <w:r w:rsidRPr="005A4E80">
        <w:t>Таблица 3.1.1 – Реестр планируемых для размещения объектов федерального значения</w:t>
      </w:r>
    </w:p>
    <w:p w:rsidR="00D17FA9" w:rsidRPr="005A4E80" w:rsidRDefault="00D17FA9" w:rsidP="00D17FA9">
      <w:pPr>
        <w:ind w:firstLine="709"/>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4720"/>
        <w:gridCol w:w="4154"/>
      </w:tblGrid>
      <w:tr w:rsidR="00D17FA9" w:rsidRPr="005A4E80" w:rsidTr="009E055F">
        <w:tc>
          <w:tcPr>
            <w:tcW w:w="392" w:type="pct"/>
            <w:shd w:val="clear" w:color="auto" w:fill="auto"/>
            <w:vAlign w:val="center"/>
          </w:tcPr>
          <w:p w:rsidR="00D17FA9" w:rsidRPr="005A4E80" w:rsidRDefault="00D17FA9" w:rsidP="009E055F">
            <w:pPr>
              <w:spacing w:line="240" w:lineRule="auto"/>
              <w:jc w:val="center"/>
              <w:rPr>
                <w:rFonts w:eastAsia="Times New Roman"/>
                <w:lang w:eastAsia="ru-RU"/>
              </w:rPr>
            </w:pPr>
            <w:r w:rsidRPr="005A4E80">
              <w:rPr>
                <w:rFonts w:eastAsia="Times New Roman"/>
                <w:lang w:eastAsia="ru-RU"/>
              </w:rPr>
              <w:t>№ п/п</w:t>
            </w:r>
          </w:p>
        </w:tc>
        <w:tc>
          <w:tcPr>
            <w:tcW w:w="2451" w:type="pct"/>
            <w:shd w:val="clear" w:color="auto" w:fill="auto"/>
            <w:vAlign w:val="center"/>
          </w:tcPr>
          <w:p w:rsidR="00D17FA9" w:rsidRPr="005A4E80" w:rsidRDefault="00D17FA9" w:rsidP="009E055F">
            <w:pPr>
              <w:spacing w:line="240" w:lineRule="auto"/>
              <w:jc w:val="center"/>
              <w:rPr>
                <w:rFonts w:eastAsia="Times New Roman"/>
                <w:lang w:eastAsia="ru-RU"/>
              </w:rPr>
            </w:pPr>
            <w:r w:rsidRPr="005A4E80">
              <w:rPr>
                <w:rFonts w:eastAsia="Times New Roman"/>
                <w:lang w:eastAsia="ru-RU"/>
              </w:rPr>
              <w:t>Наименование планируемого для размещения объекта</w:t>
            </w:r>
          </w:p>
        </w:tc>
        <w:tc>
          <w:tcPr>
            <w:tcW w:w="2157" w:type="pct"/>
            <w:shd w:val="clear" w:color="auto" w:fill="auto"/>
            <w:vAlign w:val="center"/>
          </w:tcPr>
          <w:p w:rsidR="00D17FA9" w:rsidRPr="005A4E80" w:rsidRDefault="00D17FA9" w:rsidP="009E055F">
            <w:pPr>
              <w:spacing w:line="240" w:lineRule="auto"/>
              <w:jc w:val="center"/>
              <w:rPr>
                <w:rFonts w:eastAsia="Times New Roman"/>
                <w:lang w:eastAsia="ru-RU"/>
              </w:rPr>
            </w:pPr>
            <w:r w:rsidRPr="005A4E80">
              <w:rPr>
                <w:rFonts w:eastAsia="Times New Roman"/>
                <w:lang w:eastAsia="ru-RU"/>
              </w:rPr>
              <w:t>Планируемое место размещения объекта, условное обозначение</w:t>
            </w:r>
          </w:p>
        </w:tc>
      </w:tr>
      <w:tr w:rsidR="00D17FA9" w:rsidRPr="005A4E80" w:rsidTr="009E055F">
        <w:tc>
          <w:tcPr>
            <w:tcW w:w="392" w:type="pct"/>
            <w:shd w:val="clear" w:color="auto" w:fill="auto"/>
            <w:vAlign w:val="center"/>
          </w:tcPr>
          <w:p w:rsidR="00D17FA9" w:rsidRPr="005A4E80" w:rsidRDefault="00D17FA9" w:rsidP="009E055F">
            <w:pPr>
              <w:spacing w:line="240" w:lineRule="auto"/>
              <w:jc w:val="center"/>
              <w:rPr>
                <w:rFonts w:eastAsia="Times New Roman"/>
                <w:lang w:eastAsia="ru-RU"/>
              </w:rPr>
            </w:pPr>
            <w:r w:rsidRPr="005A4E80">
              <w:rPr>
                <w:rFonts w:eastAsia="Times New Roman"/>
                <w:lang w:eastAsia="ru-RU"/>
              </w:rPr>
              <w:t>1</w:t>
            </w:r>
          </w:p>
        </w:tc>
        <w:tc>
          <w:tcPr>
            <w:tcW w:w="2451" w:type="pct"/>
            <w:shd w:val="clear" w:color="auto" w:fill="auto"/>
            <w:vAlign w:val="center"/>
          </w:tcPr>
          <w:p w:rsidR="00D17FA9" w:rsidRPr="005A4E80" w:rsidRDefault="00D17FA9" w:rsidP="009E055F">
            <w:pPr>
              <w:spacing w:line="240" w:lineRule="auto"/>
              <w:jc w:val="center"/>
              <w:rPr>
                <w:rFonts w:eastAsia="Times New Roman"/>
                <w:lang w:eastAsia="ru-RU"/>
              </w:rPr>
            </w:pPr>
            <w:r w:rsidRPr="005A4E80">
              <w:rPr>
                <w:rFonts w:eastAsia="Times New Roman"/>
                <w:lang w:eastAsia="ru-RU"/>
              </w:rPr>
              <w:t>2</w:t>
            </w:r>
          </w:p>
        </w:tc>
        <w:tc>
          <w:tcPr>
            <w:tcW w:w="2157" w:type="pct"/>
            <w:shd w:val="clear" w:color="auto" w:fill="auto"/>
            <w:vAlign w:val="center"/>
          </w:tcPr>
          <w:p w:rsidR="00D17FA9" w:rsidRPr="005A4E80" w:rsidRDefault="00D17FA9" w:rsidP="009E055F">
            <w:pPr>
              <w:spacing w:line="240" w:lineRule="auto"/>
              <w:jc w:val="center"/>
              <w:rPr>
                <w:rFonts w:eastAsia="Times New Roman"/>
                <w:lang w:eastAsia="ru-RU"/>
              </w:rPr>
            </w:pPr>
            <w:r w:rsidRPr="005A4E80">
              <w:rPr>
                <w:rFonts w:eastAsia="Times New Roman"/>
                <w:lang w:eastAsia="ru-RU"/>
              </w:rPr>
              <w:t>3</w:t>
            </w:r>
          </w:p>
        </w:tc>
      </w:tr>
      <w:tr w:rsidR="00D17FA9" w:rsidRPr="005A4E80" w:rsidTr="009E055F">
        <w:tc>
          <w:tcPr>
            <w:tcW w:w="392" w:type="pct"/>
            <w:shd w:val="clear" w:color="auto" w:fill="auto"/>
            <w:vAlign w:val="center"/>
          </w:tcPr>
          <w:p w:rsidR="00D17FA9" w:rsidRPr="005A4E80" w:rsidRDefault="00D17FA9" w:rsidP="009E055F">
            <w:pPr>
              <w:spacing w:line="240" w:lineRule="auto"/>
              <w:jc w:val="center"/>
              <w:rPr>
                <w:rFonts w:eastAsia="Times New Roman"/>
                <w:b/>
                <w:sz w:val="22"/>
                <w:szCs w:val="22"/>
                <w:lang w:eastAsia="ru-RU"/>
              </w:rPr>
            </w:pPr>
            <w:r w:rsidRPr="005A4E80">
              <w:rPr>
                <w:rFonts w:eastAsia="Times New Roman"/>
                <w:b/>
                <w:sz w:val="22"/>
                <w:szCs w:val="22"/>
                <w:lang w:eastAsia="ru-RU"/>
              </w:rPr>
              <w:t>1.</w:t>
            </w:r>
          </w:p>
        </w:tc>
        <w:tc>
          <w:tcPr>
            <w:tcW w:w="4608" w:type="pct"/>
            <w:gridSpan w:val="2"/>
            <w:shd w:val="clear" w:color="auto" w:fill="auto"/>
            <w:vAlign w:val="center"/>
          </w:tcPr>
          <w:p w:rsidR="00D17FA9" w:rsidRPr="005A4E80" w:rsidRDefault="00D17FA9" w:rsidP="009E055F">
            <w:pPr>
              <w:spacing w:line="240" w:lineRule="auto"/>
              <w:jc w:val="center"/>
              <w:rPr>
                <w:rFonts w:eastAsia="Times New Roman"/>
                <w:b/>
                <w:sz w:val="22"/>
                <w:szCs w:val="22"/>
                <w:lang w:eastAsia="ru-RU"/>
              </w:rPr>
            </w:pPr>
            <w:r w:rsidRPr="005A4E80">
              <w:rPr>
                <w:b/>
                <w:spacing w:val="-1"/>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Pr="005A4E80">
              <w:rPr>
                <w:rFonts w:eastAsia="Times New Roman"/>
                <w:b/>
                <w:sz w:val="22"/>
                <w:szCs w:val="22"/>
                <w:lang w:eastAsia="ru-RU"/>
              </w:rPr>
              <w:t xml:space="preserve"> (объекты федерального значения)</w:t>
            </w:r>
          </w:p>
        </w:tc>
      </w:tr>
      <w:tr w:rsidR="00D17FA9" w:rsidRPr="005A4E80" w:rsidTr="009E055F">
        <w:tc>
          <w:tcPr>
            <w:tcW w:w="392" w:type="pct"/>
            <w:shd w:val="clear" w:color="auto" w:fill="auto"/>
            <w:vAlign w:val="center"/>
          </w:tcPr>
          <w:p w:rsidR="00D17FA9" w:rsidRPr="005A4E80" w:rsidRDefault="00D17FA9" w:rsidP="009E055F">
            <w:pPr>
              <w:spacing w:line="240" w:lineRule="auto"/>
              <w:jc w:val="center"/>
              <w:rPr>
                <w:rFonts w:eastAsia="Times New Roman"/>
                <w:sz w:val="22"/>
                <w:szCs w:val="22"/>
                <w:lang w:eastAsia="ru-RU"/>
              </w:rPr>
            </w:pPr>
            <w:r w:rsidRPr="005A4E80">
              <w:rPr>
                <w:rFonts w:eastAsia="Times New Roman"/>
                <w:sz w:val="22"/>
                <w:szCs w:val="22"/>
                <w:lang w:eastAsia="ru-RU"/>
              </w:rPr>
              <w:t>1.1</w:t>
            </w:r>
          </w:p>
        </w:tc>
        <w:tc>
          <w:tcPr>
            <w:tcW w:w="2451" w:type="pct"/>
            <w:shd w:val="clear" w:color="auto" w:fill="auto"/>
            <w:vAlign w:val="center"/>
          </w:tcPr>
          <w:p w:rsidR="00D17FA9" w:rsidRPr="005A4E80" w:rsidRDefault="005D7322" w:rsidP="00BA7B62">
            <w:pPr>
              <w:spacing w:line="240" w:lineRule="auto"/>
              <w:jc w:val="left"/>
              <w:rPr>
                <w:sz w:val="22"/>
                <w:szCs w:val="22"/>
              </w:rPr>
            </w:pPr>
            <w:r w:rsidRPr="005A4E80">
              <w:rPr>
                <w:sz w:val="22"/>
                <w:szCs w:val="22"/>
                <w:lang w:eastAsia="ar-SA"/>
              </w:rPr>
              <w:t xml:space="preserve">Строительство железных дорог Лена – </w:t>
            </w:r>
            <w:proofErr w:type="spellStart"/>
            <w:r w:rsidRPr="005A4E80">
              <w:rPr>
                <w:sz w:val="22"/>
                <w:szCs w:val="22"/>
                <w:lang w:eastAsia="ar-SA"/>
              </w:rPr>
              <w:t>Непа</w:t>
            </w:r>
            <w:proofErr w:type="spellEnd"/>
            <w:r w:rsidRPr="005A4E80">
              <w:rPr>
                <w:sz w:val="22"/>
                <w:szCs w:val="22"/>
                <w:lang w:eastAsia="ar-SA"/>
              </w:rPr>
              <w:t xml:space="preserve"> – Ленск протяженностью 110 км (К</w:t>
            </w:r>
            <w:r w:rsidR="002718FE" w:rsidRPr="005A4E80">
              <w:rPr>
                <w:sz w:val="22"/>
                <w:szCs w:val="22"/>
                <w:lang w:eastAsia="ar-SA"/>
              </w:rPr>
              <w:t xml:space="preserve">атангский. Ленский. Киренский. </w:t>
            </w:r>
            <w:proofErr w:type="spellStart"/>
            <w:r w:rsidR="002718FE" w:rsidRPr="005A4E80">
              <w:rPr>
                <w:sz w:val="22"/>
                <w:szCs w:val="22"/>
                <w:lang w:eastAsia="ar-SA"/>
              </w:rPr>
              <w:t>К</w:t>
            </w:r>
            <w:r w:rsidRPr="005A4E80">
              <w:rPr>
                <w:sz w:val="22"/>
                <w:szCs w:val="22"/>
                <w:lang w:eastAsia="ar-SA"/>
              </w:rPr>
              <w:t>азачинско</w:t>
            </w:r>
            <w:proofErr w:type="spellEnd"/>
            <w:r w:rsidRPr="005A4E80">
              <w:rPr>
                <w:sz w:val="22"/>
                <w:szCs w:val="22"/>
                <w:lang w:eastAsia="ar-SA"/>
              </w:rPr>
              <w:t>-Ленский районы)</w:t>
            </w:r>
          </w:p>
        </w:tc>
        <w:tc>
          <w:tcPr>
            <w:tcW w:w="2157" w:type="pct"/>
            <w:shd w:val="clear" w:color="auto" w:fill="auto"/>
            <w:vAlign w:val="center"/>
          </w:tcPr>
          <w:p w:rsidR="00D17FA9" w:rsidRPr="005A4E80" w:rsidRDefault="005D7322" w:rsidP="009E055F">
            <w:pPr>
              <w:spacing w:line="240" w:lineRule="auto"/>
              <w:jc w:val="center"/>
              <w:rPr>
                <w:rFonts w:eastAsia="Times New Roman"/>
                <w:sz w:val="22"/>
                <w:szCs w:val="22"/>
                <w:lang w:eastAsia="ru-RU"/>
              </w:rPr>
            </w:pPr>
            <w:r w:rsidRPr="005A4E80">
              <w:rPr>
                <w:sz w:val="22"/>
                <w:szCs w:val="22"/>
              </w:rPr>
              <w:t>Подволошинское муниципальное образование</w:t>
            </w:r>
          </w:p>
        </w:tc>
      </w:tr>
    </w:tbl>
    <w:p w:rsidR="00D17FA9" w:rsidRPr="005A4E80" w:rsidRDefault="00D17FA9" w:rsidP="00B234A1">
      <w:pPr>
        <w:pStyle w:val="afa"/>
        <w:rPr>
          <w:sz w:val="16"/>
          <w:szCs w:val="16"/>
          <w:lang w:val="ru-RU"/>
        </w:rPr>
      </w:pPr>
    </w:p>
    <w:p w:rsidR="005D7322" w:rsidRPr="005A4E80" w:rsidRDefault="005D7322" w:rsidP="005D7322">
      <w:pPr>
        <w:ind w:firstLine="706"/>
      </w:pPr>
      <w:r w:rsidRPr="005A4E80">
        <w:rPr>
          <w:lang w:eastAsia="ru-RU"/>
        </w:rPr>
        <w:t xml:space="preserve">Схемой территориального планирования Российской Федерации в области федерального транспорта (в части трубопроводного транспорта) (утв. Распоряжением Правительства Российской Федерации от 9 апреля 2021 года № 923-р) </w:t>
      </w:r>
      <w:r w:rsidRPr="005A4E80">
        <w:t>не предусматривается размещение в границах Подволошинского муниципального образования объектов федерального значения.</w:t>
      </w:r>
    </w:p>
    <w:p w:rsidR="005D7322" w:rsidRPr="005A4E80" w:rsidRDefault="005D7322" w:rsidP="005D7322">
      <w:pPr>
        <w:pStyle w:val="afa"/>
        <w:rPr>
          <w:lang w:val="ru-RU"/>
        </w:rPr>
      </w:pPr>
      <w:r w:rsidRPr="005A4E80">
        <w:rPr>
          <w:lang w:val="ru-RU"/>
        </w:rPr>
        <w:t xml:space="preserve">Схемой территориального планирования Российской Федерации в области обороны страны и безопасности государства (утв. Указом Президента Российской Федерации </w:t>
      </w:r>
      <w:r w:rsidRPr="005A4E80">
        <w:rPr>
          <w:lang w:val="ru-RU"/>
        </w:rPr>
        <w:br/>
        <w:t xml:space="preserve">от 10.12.2015 № 615сс) не предусматривается размещение в границах </w:t>
      </w:r>
      <w:r w:rsidRPr="005A4E80">
        <w:rPr>
          <w:szCs w:val="24"/>
          <w:lang w:val="ru-RU"/>
        </w:rPr>
        <w:t>Подволошинского муниципального образования</w:t>
      </w:r>
      <w:r w:rsidRPr="005A4E80">
        <w:rPr>
          <w:lang w:val="ru-RU"/>
        </w:rPr>
        <w:t xml:space="preserve"> объектов федерального значения.</w:t>
      </w:r>
    </w:p>
    <w:p w:rsidR="005D7322" w:rsidRPr="005A4E80" w:rsidRDefault="005D7322" w:rsidP="005D7322">
      <w:pPr>
        <w:pStyle w:val="afa"/>
        <w:rPr>
          <w:lang w:val="ru-RU"/>
        </w:rPr>
      </w:pPr>
      <w:r w:rsidRPr="005A4E80">
        <w:rPr>
          <w:lang w:val="ru-RU"/>
        </w:rPr>
        <w:t xml:space="preserve">Схемой территориального планирования Российской Федерации в области высшего профессионального образования (утв. Распоряжением Правительства Российской Федерации от 30.07.2021 № 2105-р) не предусматривается размещение в границах </w:t>
      </w:r>
      <w:r w:rsidRPr="005A4E80">
        <w:rPr>
          <w:szCs w:val="24"/>
          <w:lang w:val="ru-RU"/>
        </w:rPr>
        <w:t>Подволошинского муниципального образования</w:t>
      </w:r>
      <w:r w:rsidRPr="005A4E80">
        <w:rPr>
          <w:lang w:val="ru-RU"/>
        </w:rPr>
        <w:t xml:space="preserve"> объектов федерального значения.</w:t>
      </w:r>
    </w:p>
    <w:p w:rsidR="005D7322" w:rsidRPr="005A4E80" w:rsidRDefault="005D7322" w:rsidP="005D7322">
      <w:pPr>
        <w:pStyle w:val="afa"/>
        <w:rPr>
          <w:lang w:val="ru-RU"/>
        </w:rPr>
      </w:pPr>
      <w:r w:rsidRPr="005A4E80">
        <w:rPr>
          <w:lang w:val="ru-RU"/>
        </w:rPr>
        <w:t xml:space="preserve">Схема территориального планирования Российской Федерации в области здравоохранения (утв. Распоряжением Правительства Российской Федерации от 28.12.2012 </w:t>
      </w:r>
      <w:r w:rsidRPr="005A4E80">
        <w:rPr>
          <w:lang w:val="ru-RU"/>
        </w:rPr>
        <w:br/>
        <w:t xml:space="preserve">№ 2607-р) не предусматривается размещение в границах </w:t>
      </w:r>
      <w:r w:rsidRPr="005A4E80">
        <w:rPr>
          <w:szCs w:val="24"/>
          <w:lang w:val="ru-RU"/>
        </w:rPr>
        <w:t>Подволошинского муниципального образования</w:t>
      </w:r>
      <w:r w:rsidRPr="005A4E80">
        <w:rPr>
          <w:lang w:val="ru-RU"/>
        </w:rPr>
        <w:t xml:space="preserve"> объектов федерального значения.</w:t>
      </w:r>
    </w:p>
    <w:p w:rsidR="005D7322" w:rsidRPr="005A4E80" w:rsidRDefault="005D7322" w:rsidP="005D7322">
      <w:pPr>
        <w:ind w:firstLine="709"/>
      </w:pPr>
      <w:bookmarkStart w:id="91" w:name="_Hlk57824476"/>
      <w:r w:rsidRPr="005A4E80">
        <w:t xml:space="preserve">Схемой территориального планирования Российской Федерации в области энергетики </w:t>
      </w:r>
      <w:bookmarkEnd w:id="91"/>
      <w:r w:rsidRPr="005A4E80">
        <w:t>(утв. Распоряжением Правительства Российской Федерации от 28.12.2020 № 3616-р) не предусматривается размещение в границах Подволошинского муниципального образования объектов федерального значения.</w:t>
      </w:r>
    </w:p>
    <w:p w:rsidR="005D7322" w:rsidRPr="005A4E80" w:rsidRDefault="005D7322" w:rsidP="005D7322">
      <w:pPr>
        <w:ind w:firstLine="709"/>
      </w:pPr>
      <w:r w:rsidRPr="005A4E80">
        <w:t xml:space="preserve">Схемой территориального планирования Иркутской области, утвержденной постановлением Правительства Иркутской области от 29.12.2022 г. № 1096-пп «О внесении изменений в Схему территориального планирования Иркутской области» не предусматривается размещение в границах </w:t>
      </w:r>
      <w:r w:rsidR="003425AD" w:rsidRPr="005A4E80">
        <w:t>Подволошинского</w:t>
      </w:r>
      <w:r w:rsidRPr="005A4E80">
        <w:t xml:space="preserve"> муниципального образования объектов федерального значения.</w:t>
      </w:r>
    </w:p>
    <w:p w:rsidR="005D7322" w:rsidRPr="005A4E80" w:rsidRDefault="005D7322" w:rsidP="005D7322">
      <w:pPr>
        <w:ind w:firstLine="709"/>
      </w:pPr>
      <w:r w:rsidRPr="005A4E80">
        <w:t>Схемой территориального планирования муниципального образования «Катангский район» Иркутской области. утвержденной Решением Думы муниципального образования «Катангский район» Иркутской области от 17.12.2020 г. № 5/8 «О внесении изменений в Решение Думы муниципального образования «Катангский район» от 06.12.2013 года № 4/5 «Об утверждении схемы территориального планирования муниципального образования «Катангский район»</w:t>
      </w:r>
      <w:r w:rsidR="002718FE" w:rsidRPr="005A4E80">
        <w:t xml:space="preserve"> </w:t>
      </w:r>
      <w:r w:rsidRPr="005A4E80">
        <w:t>предусматривается размещение в границах Подволошинского муниципального образования следующих объек</w:t>
      </w:r>
      <w:r w:rsidR="002718FE" w:rsidRPr="005A4E80">
        <w:t>т</w:t>
      </w:r>
      <w:r w:rsidRPr="005A4E80">
        <w:t>ов федерального значения (таблица 3.1.2).</w:t>
      </w:r>
    </w:p>
    <w:p w:rsidR="005D7322" w:rsidRPr="005A4E80" w:rsidRDefault="005D7322" w:rsidP="005D7322">
      <w:pPr>
        <w:pStyle w:val="afa"/>
        <w:spacing w:line="240" w:lineRule="auto"/>
        <w:ind w:firstLine="709"/>
        <w:rPr>
          <w:lang w:val="ru-RU"/>
        </w:rPr>
      </w:pPr>
      <w:r w:rsidRPr="005A4E80">
        <w:rPr>
          <w:lang w:val="ru-RU"/>
        </w:rPr>
        <w:t xml:space="preserve">Таблица 3.1.2 - Реестр планируемых для размещения объектов федерального </w:t>
      </w:r>
    </w:p>
    <w:p w:rsidR="005D7322" w:rsidRPr="005A4E80" w:rsidRDefault="005D7322" w:rsidP="005D7322">
      <w:pPr>
        <w:pStyle w:val="afa"/>
        <w:spacing w:line="240" w:lineRule="auto"/>
        <w:ind w:firstLine="709"/>
        <w:rPr>
          <w:lang w:val="ru-RU"/>
        </w:rPr>
      </w:pPr>
      <w:r w:rsidRPr="005A4E80">
        <w:rPr>
          <w:lang w:val="ru-RU"/>
        </w:rPr>
        <w:t xml:space="preserve">                            значения, в соотве</w:t>
      </w:r>
      <w:r w:rsidR="002718FE" w:rsidRPr="005A4E80">
        <w:rPr>
          <w:lang w:val="ru-RU"/>
        </w:rPr>
        <w:t>т</w:t>
      </w:r>
      <w:r w:rsidRPr="005A4E80">
        <w:rPr>
          <w:lang w:val="ru-RU"/>
        </w:rPr>
        <w:t xml:space="preserve">ствии с документами территориального </w:t>
      </w:r>
    </w:p>
    <w:p w:rsidR="005D7322" w:rsidRPr="005A4E80" w:rsidRDefault="005D7322" w:rsidP="005D7322">
      <w:pPr>
        <w:pStyle w:val="afa"/>
        <w:spacing w:line="240" w:lineRule="auto"/>
        <w:ind w:firstLine="709"/>
        <w:rPr>
          <w:lang w:val="ru-RU"/>
        </w:rPr>
      </w:pPr>
      <w:r w:rsidRPr="005A4E80">
        <w:rPr>
          <w:lang w:val="ru-RU"/>
        </w:rPr>
        <w:t xml:space="preserve">                            планирования Иркутской области, подлежащих учету при подготовке </w:t>
      </w:r>
    </w:p>
    <w:p w:rsidR="005D7322" w:rsidRPr="005A4E80" w:rsidRDefault="005D7322" w:rsidP="005D7322">
      <w:pPr>
        <w:pStyle w:val="afa"/>
        <w:spacing w:line="240" w:lineRule="auto"/>
        <w:ind w:firstLine="709"/>
        <w:rPr>
          <w:lang w:val="ru-RU"/>
        </w:rPr>
      </w:pPr>
      <w:r w:rsidRPr="005A4E80">
        <w:rPr>
          <w:lang w:val="ru-RU"/>
        </w:rPr>
        <w:t xml:space="preserve">                            генерального плана</w:t>
      </w:r>
    </w:p>
    <w:p w:rsidR="005D7322" w:rsidRPr="005A4E80" w:rsidRDefault="005D7322" w:rsidP="005D7322">
      <w:pPr>
        <w:ind w:firstLine="709"/>
        <w:rPr>
          <w:sz w:val="10"/>
          <w:szCs w:val="10"/>
        </w:rPr>
      </w:pPr>
    </w:p>
    <w:tbl>
      <w:tblPr>
        <w:tblW w:w="552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562"/>
        <w:gridCol w:w="2126"/>
        <w:gridCol w:w="1988"/>
        <w:gridCol w:w="3397"/>
      </w:tblGrid>
      <w:tr w:rsidR="005D7322" w:rsidRPr="005A4E80" w:rsidTr="002718FE">
        <w:tc>
          <w:tcPr>
            <w:tcW w:w="262" w:type="pct"/>
            <w:shd w:val="clear" w:color="auto" w:fill="auto"/>
            <w:vAlign w:val="center"/>
          </w:tcPr>
          <w:p w:rsidR="005D7322" w:rsidRPr="005A4E80" w:rsidRDefault="005D7322" w:rsidP="005D7322">
            <w:pPr>
              <w:spacing w:line="240" w:lineRule="auto"/>
              <w:jc w:val="center"/>
              <w:rPr>
                <w:rFonts w:eastAsia="Times New Roman"/>
                <w:lang w:eastAsia="ru-RU"/>
              </w:rPr>
            </w:pPr>
            <w:r w:rsidRPr="005A4E80">
              <w:rPr>
                <w:rFonts w:eastAsia="Times New Roman"/>
                <w:lang w:eastAsia="ru-RU"/>
              </w:rPr>
              <w:t>№ п/п</w:t>
            </w:r>
          </w:p>
        </w:tc>
        <w:tc>
          <w:tcPr>
            <w:tcW w:w="1205" w:type="pct"/>
            <w:shd w:val="clear" w:color="auto" w:fill="auto"/>
            <w:vAlign w:val="center"/>
          </w:tcPr>
          <w:p w:rsidR="005D7322" w:rsidRPr="005A4E80" w:rsidRDefault="005D7322" w:rsidP="005D7322">
            <w:pPr>
              <w:spacing w:line="240" w:lineRule="auto"/>
              <w:jc w:val="center"/>
              <w:rPr>
                <w:rFonts w:eastAsia="Times New Roman"/>
                <w:lang w:eastAsia="ru-RU"/>
              </w:rPr>
            </w:pPr>
            <w:r w:rsidRPr="005A4E80">
              <w:rPr>
                <w:rFonts w:eastAsia="Times New Roman"/>
                <w:lang w:eastAsia="ru-RU"/>
              </w:rPr>
              <w:t>Наименование объекта</w:t>
            </w:r>
          </w:p>
        </w:tc>
        <w:tc>
          <w:tcPr>
            <w:tcW w:w="1000" w:type="pct"/>
            <w:vAlign w:val="center"/>
          </w:tcPr>
          <w:p w:rsidR="005D7322" w:rsidRPr="005A4E80" w:rsidRDefault="005D7322" w:rsidP="005D7322">
            <w:pPr>
              <w:spacing w:line="240" w:lineRule="auto"/>
              <w:jc w:val="center"/>
              <w:rPr>
                <w:rFonts w:eastAsia="Times New Roman"/>
                <w:lang w:eastAsia="ru-RU"/>
              </w:rPr>
            </w:pPr>
            <w:r w:rsidRPr="005A4E80">
              <w:t>Местоположение объекта</w:t>
            </w:r>
          </w:p>
        </w:tc>
        <w:tc>
          <w:tcPr>
            <w:tcW w:w="935" w:type="pct"/>
            <w:shd w:val="clear" w:color="auto" w:fill="auto"/>
            <w:vAlign w:val="center"/>
          </w:tcPr>
          <w:p w:rsidR="005D7322" w:rsidRPr="005A4E80" w:rsidRDefault="005D7322" w:rsidP="002718FE">
            <w:pPr>
              <w:spacing w:line="240" w:lineRule="auto"/>
              <w:jc w:val="center"/>
              <w:rPr>
                <w:rFonts w:eastAsia="Times New Roman"/>
                <w:lang w:eastAsia="ru-RU"/>
              </w:rPr>
            </w:pPr>
            <w:r w:rsidRPr="005A4E80">
              <w:rPr>
                <w:rFonts w:eastAsia="Times New Roman"/>
                <w:lang w:eastAsia="ru-RU"/>
              </w:rPr>
              <w:t>Наименование установленной функциональной зоны</w:t>
            </w:r>
          </w:p>
        </w:tc>
        <w:tc>
          <w:tcPr>
            <w:tcW w:w="1598" w:type="pct"/>
            <w:shd w:val="clear" w:color="auto" w:fill="auto"/>
            <w:vAlign w:val="center"/>
          </w:tcPr>
          <w:p w:rsidR="005D7322" w:rsidRPr="005A4E80" w:rsidRDefault="005D7322" w:rsidP="005D7322">
            <w:pPr>
              <w:spacing w:line="240" w:lineRule="auto"/>
              <w:jc w:val="center"/>
              <w:rPr>
                <w:rFonts w:eastAsia="Times New Roman"/>
                <w:lang w:eastAsia="ru-RU"/>
              </w:rPr>
            </w:pPr>
            <w:r w:rsidRPr="005A4E80">
              <w:rPr>
                <w:rFonts w:eastAsia="Times New Roman"/>
                <w:lang w:eastAsia="ru-RU"/>
              </w:rPr>
              <w:t>Характеристика объекта</w:t>
            </w:r>
          </w:p>
        </w:tc>
      </w:tr>
      <w:tr w:rsidR="005D7322" w:rsidRPr="005A4E80" w:rsidTr="002718FE">
        <w:tc>
          <w:tcPr>
            <w:tcW w:w="262" w:type="pct"/>
            <w:shd w:val="clear" w:color="auto" w:fill="auto"/>
            <w:vAlign w:val="center"/>
          </w:tcPr>
          <w:p w:rsidR="005D7322" w:rsidRPr="005A4E80" w:rsidRDefault="005D7322" w:rsidP="005D7322">
            <w:pPr>
              <w:spacing w:line="240" w:lineRule="auto"/>
              <w:jc w:val="center"/>
              <w:rPr>
                <w:rFonts w:eastAsia="Times New Roman"/>
                <w:lang w:eastAsia="ru-RU"/>
              </w:rPr>
            </w:pPr>
            <w:r w:rsidRPr="005A4E80">
              <w:rPr>
                <w:rFonts w:eastAsia="Times New Roman"/>
                <w:lang w:eastAsia="ru-RU"/>
              </w:rPr>
              <w:t>1</w:t>
            </w:r>
          </w:p>
        </w:tc>
        <w:tc>
          <w:tcPr>
            <w:tcW w:w="1205" w:type="pct"/>
            <w:shd w:val="clear" w:color="auto" w:fill="auto"/>
            <w:vAlign w:val="center"/>
          </w:tcPr>
          <w:p w:rsidR="005D7322" w:rsidRPr="005A4E80" w:rsidRDefault="005D7322" w:rsidP="005D7322">
            <w:pPr>
              <w:spacing w:line="240" w:lineRule="auto"/>
              <w:jc w:val="center"/>
              <w:rPr>
                <w:rFonts w:eastAsia="Times New Roman"/>
                <w:lang w:eastAsia="ru-RU"/>
              </w:rPr>
            </w:pPr>
            <w:r w:rsidRPr="005A4E80">
              <w:rPr>
                <w:rFonts w:eastAsia="Times New Roman"/>
                <w:lang w:eastAsia="ru-RU"/>
              </w:rPr>
              <w:t>2</w:t>
            </w:r>
          </w:p>
        </w:tc>
        <w:tc>
          <w:tcPr>
            <w:tcW w:w="1000" w:type="pct"/>
            <w:vAlign w:val="center"/>
          </w:tcPr>
          <w:p w:rsidR="005D7322" w:rsidRPr="005A4E80" w:rsidRDefault="005D7322" w:rsidP="005D7322">
            <w:pPr>
              <w:spacing w:line="240" w:lineRule="auto"/>
              <w:jc w:val="center"/>
              <w:rPr>
                <w:rFonts w:eastAsia="Times New Roman"/>
                <w:lang w:eastAsia="ru-RU"/>
              </w:rPr>
            </w:pPr>
            <w:r w:rsidRPr="005A4E80">
              <w:rPr>
                <w:rFonts w:eastAsia="Times New Roman"/>
                <w:lang w:eastAsia="ru-RU"/>
              </w:rPr>
              <w:t>3</w:t>
            </w:r>
          </w:p>
        </w:tc>
        <w:tc>
          <w:tcPr>
            <w:tcW w:w="935" w:type="pct"/>
            <w:shd w:val="clear" w:color="auto" w:fill="auto"/>
            <w:vAlign w:val="center"/>
          </w:tcPr>
          <w:p w:rsidR="005D7322" w:rsidRPr="005A4E80" w:rsidRDefault="005D7322" w:rsidP="005D7322">
            <w:pPr>
              <w:spacing w:line="240" w:lineRule="auto"/>
              <w:jc w:val="center"/>
              <w:rPr>
                <w:rFonts w:eastAsia="Times New Roman"/>
                <w:lang w:eastAsia="ru-RU"/>
              </w:rPr>
            </w:pPr>
            <w:r w:rsidRPr="005A4E80">
              <w:rPr>
                <w:rFonts w:eastAsia="Times New Roman"/>
                <w:lang w:eastAsia="ru-RU"/>
              </w:rPr>
              <w:t>4</w:t>
            </w:r>
          </w:p>
        </w:tc>
        <w:tc>
          <w:tcPr>
            <w:tcW w:w="1598" w:type="pct"/>
            <w:shd w:val="clear" w:color="auto" w:fill="auto"/>
            <w:vAlign w:val="center"/>
          </w:tcPr>
          <w:p w:rsidR="005D7322" w:rsidRPr="005A4E80" w:rsidRDefault="005D7322" w:rsidP="005D7322">
            <w:pPr>
              <w:spacing w:line="240" w:lineRule="auto"/>
              <w:jc w:val="center"/>
              <w:rPr>
                <w:rFonts w:eastAsia="Times New Roman"/>
                <w:lang w:eastAsia="ru-RU"/>
              </w:rPr>
            </w:pPr>
            <w:r w:rsidRPr="005A4E80">
              <w:rPr>
                <w:rFonts w:eastAsia="Times New Roman"/>
                <w:lang w:eastAsia="ru-RU"/>
              </w:rPr>
              <w:t>5</w:t>
            </w:r>
          </w:p>
        </w:tc>
      </w:tr>
      <w:tr w:rsidR="005D7322" w:rsidRPr="005A4E80" w:rsidTr="002718FE">
        <w:tc>
          <w:tcPr>
            <w:tcW w:w="262" w:type="pct"/>
            <w:shd w:val="clear" w:color="auto" w:fill="auto"/>
            <w:vAlign w:val="center"/>
          </w:tcPr>
          <w:p w:rsidR="005D7322" w:rsidRPr="005A4E80" w:rsidRDefault="005D7322" w:rsidP="005D7322">
            <w:pPr>
              <w:spacing w:line="240" w:lineRule="auto"/>
              <w:jc w:val="center"/>
              <w:rPr>
                <w:rFonts w:eastAsia="Times New Roman"/>
                <w:sz w:val="22"/>
                <w:szCs w:val="22"/>
                <w:lang w:eastAsia="ru-RU"/>
              </w:rPr>
            </w:pPr>
            <w:r w:rsidRPr="005A4E80">
              <w:rPr>
                <w:rFonts w:eastAsia="Times New Roman"/>
                <w:sz w:val="22"/>
                <w:szCs w:val="22"/>
                <w:lang w:eastAsia="ru-RU"/>
              </w:rPr>
              <w:t>2</w:t>
            </w:r>
          </w:p>
        </w:tc>
        <w:tc>
          <w:tcPr>
            <w:tcW w:w="1205" w:type="pct"/>
            <w:shd w:val="clear" w:color="auto" w:fill="auto"/>
            <w:vAlign w:val="center"/>
          </w:tcPr>
          <w:p w:rsidR="005D7322" w:rsidRPr="005A4E80" w:rsidRDefault="005D7322" w:rsidP="005D7322">
            <w:pPr>
              <w:spacing w:line="240" w:lineRule="auto"/>
              <w:jc w:val="left"/>
              <w:rPr>
                <w:sz w:val="22"/>
                <w:szCs w:val="22"/>
              </w:rPr>
            </w:pPr>
            <w:r w:rsidRPr="005A4E80">
              <w:rPr>
                <w:sz w:val="22"/>
                <w:szCs w:val="22"/>
              </w:rPr>
              <w:t>Линии электропередачи 220 кВ федерального значения</w:t>
            </w:r>
          </w:p>
        </w:tc>
        <w:tc>
          <w:tcPr>
            <w:tcW w:w="1000" w:type="pct"/>
            <w:vAlign w:val="center"/>
          </w:tcPr>
          <w:p w:rsidR="005D7322" w:rsidRPr="005A4E80" w:rsidRDefault="005D7322" w:rsidP="005D7322">
            <w:pPr>
              <w:spacing w:line="240" w:lineRule="auto"/>
              <w:jc w:val="center"/>
              <w:rPr>
                <w:sz w:val="22"/>
                <w:szCs w:val="22"/>
              </w:rPr>
            </w:pPr>
            <w:r w:rsidRPr="005A4E80">
              <w:rPr>
                <w:sz w:val="22"/>
                <w:szCs w:val="22"/>
              </w:rPr>
              <w:t>Подволошинское муниципальное образование</w:t>
            </w:r>
          </w:p>
        </w:tc>
        <w:tc>
          <w:tcPr>
            <w:tcW w:w="935" w:type="pct"/>
            <w:shd w:val="clear" w:color="auto" w:fill="auto"/>
            <w:vAlign w:val="center"/>
          </w:tcPr>
          <w:p w:rsidR="005D7322" w:rsidRPr="005A4E80" w:rsidRDefault="005D7322" w:rsidP="005D7322">
            <w:pPr>
              <w:spacing w:line="240" w:lineRule="auto"/>
              <w:jc w:val="center"/>
              <w:rPr>
                <w:sz w:val="22"/>
                <w:szCs w:val="22"/>
              </w:rPr>
            </w:pPr>
            <w:r w:rsidRPr="005A4E80">
              <w:rPr>
                <w:sz w:val="22"/>
                <w:szCs w:val="22"/>
              </w:rPr>
              <w:t>-</w:t>
            </w:r>
          </w:p>
        </w:tc>
        <w:tc>
          <w:tcPr>
            <w:tcW w:w="1598" w:type="pct"/>
            <w:shd w:val="clear" w:color="auto" w:fill="auto"/>
            <w:vAlign w:val="center"/>
          </w:tcPr>
          <w:p w:rsidR="00B32C52" w:rsidRPr="005A4E80" w:rsidRDefault="00B32C52" w:rsidP="00B32C52">
            <w:pPr>
              <w:spacing w:line="240" w:lineRule="auto"/>
              <w:jc w:val="center"/>
              <w:rPr>
                <w:sz w:val="22"/>
                <w:szCs w:val="22"/>
              </w:rPr>
            </w:pPr>
            <w:r w:rsidRPr="005A4E80">
              <w:rPr>
                <w:sz w:val="22"/>
                <w:szCs w:val="22"/>
              </w:rPr>
              <w:t>установленная мощность 220 кВ</w:t>
            </w:r>
          </w:p>
          <w:p w:rsidR="00B32C52" w:rsidRPr="005A4E80" w:rsidRDefault="00B32C52" w:rsidP="00B32C52">
            <w:pPr>
              <w:spacing w:line="240" w:lineRule="auto"/>
              <w:jc w:val="center"/>
              <w:rPr>
                <w:sz w:val="22"/>
                <w:szCs w:val="22"/>
              </w:rPr>
            </w:pPr>
            <w:r w:rsidRPr="005A4E80">
              <w:rPr>
                <w:sz w:val="22"/>
                <w:szCs w:val="22"/>
              </w:rPr>
              <w:t>протяженность – 2,62 км</w:t>
            </w:r>
          </w:p>
          <w:p w:rsidR="005D7322" w:rsidRPr="005A4E80" w:rsidRDefault="00B32C52" w:rsidP="00B32C52">
            <w:pPr>
              <w:spacing w:line="240" w:lineRule="auto"/>
              <w:jc w:val="center"/>
              <w:rPr>
                <w:sz w:val="22"/>
                <w:szCs w:val="22"/>
              </w:rPr>
            </w:pPr>
            <w:r w:rsidRPr="005A4E80">
              <w:rPr>
                <w:sz w:val="22"/>
                <w:szCs w:val="22"/>
              </w:rPr>
              <w:t>характеристики уточняются на дальнейших этапах проектирования</w:t>
            </w:r>
          </w:p>
        </w:tc>
      </w:tr>
    </w:tbl>
    <w:p w:rsidR="00043556" w:rsidRPr="005A4E80" w:rsidRDefault="00043556" w:rsidP="003B47C3">
      <w:pPr>
        <w:spacing w:before="120" w:after="120" w:line="240" w:lineRule="auto"/>
        <w:outlineLvl w:val="1"/>
        <w:rPr>
          <w:b/>
          <w:bCs/>
          <w:sz w:val="26"/>
          <w:szCs w:val="26"/>
        </w:rPr>
      </w:pPr>
      <w:bookmarkStart w:id="92" w:name="_Toc159402449"/>
      <w:r w:rsidRPr="005A4E80">
        <w:rPr>
          <w:b/>
          <w:bCs/>
          <w:sz w:val="26"/>
          <w:szCs w:val="26"/>
          <w:lang w:eastAsia="ru-RU"/>
        </w:rPr>
        <w:t xml:space="preserve">3.2. </w:t>
      </w:r>
      <w:r w:rsidRPr="005A4E80">
        <w:rPr>
          <w:b/>
          <w:bCs/>
          <w:sz w:val="26"/>
          <w:szCs w:val="26"/>
        </w:rPr>
        <w:t>Планируемые для размещения объекты регионального значения</w:t>
      </w:r>
      <w:bookmarkEnd w:id="92"/>
    </w:p>
    <w:p w:rsidR="003425AD" w:rsidRPr="005A4E80" w:rsidRDefault="001328B1" w:rsidP="00B32C52">
      <w:pPr>
        <w:pStyle w:val="afa"/>
        <w:rPr>
          <w:lang w:val="ru-RU"/>
        </w:rPr>
      </w:pPr>
      <w:bookmarkStart w:id="93" w:name="_Hlk38620476"/>
      <w:r w:rsidRPr="005A4E80">
        <w:rPr>
          <w:lang w:val="ru-RU"/>
        </w:rPr>
        <w:t xml:space="preserve">Утвержденные документами территориального планирования </w:t>
      </w:r>
      <w:r w:rsidR="00A9634F" w:rsidRPr="005A4E80">
        <w:rPr>
          <w:lang w:val="ru-RU"/>
        </w:rPr>
        <w:t>Иркутской области</w:t>
      </w:r>
      <w:r w:rsidRPr="005A4E80">
        <w:rPr>
          <w:lang w:val="ru-RU"/>
        </w:rPr>
        <w:t xml:space="preserve"> сведения о видах, назначении и наименованиях, планируемых для размещения на территориях </w:t>
      </w:r>
      <w:r w:rsidR="00A9634F" w:rsidRPr="005A4E80">
        <w:rPr>
          <w:lang w:val="ru-RU"/>
        </w:rPr>
        <w:t>муниципального образования</w:t>
      </w:r>
      <w:r w:rsidRPr="005A4E80">
        <w:rPr>
          <w:lang w:val="ru-RU"/>
        </w:rPr>
        <w:t xml:space="preserve"> объектов регионального значения представлены в таблице 3.2.1.</w:t>
      </w:r>
      <w:r w:rsidR="003425AD" w:rsidRPr="005A4E80">
        <w:rPr>
          <w:lang w:val="ru-RU"/>
        </w:rPr>
        <w:br w:type="page"/>
      </w:r>
    </w:p>
    <w:p w:rsidR="001328B1" w:rsidRPr="005A4E80" w:rsidRDefault="001328B1" w:rsidP="00A9634F">
      <w:pPr>
        <w:pStyle w:val="afa"/>
        <w:spacing w:line="240" w:lineRule="auto"/>
        <w:ind w:firstLine="709"/>
        <w:rPr>
          <w:lang w:val="ru-RU"/>
        </w:rPr>
      </w:pPr>
      <w:r w:rsidRPr="005A4E80">
        <w:rPr>
          <w:lang w:val="ru-RU"/>
        </w:rPr>
        <w:t xml:space="preserve">Таблица 3.2.1 – Реестр планируемых для размещения объектов регионального </w:t>
      </w:r>
    </w:p>
    <w:p w:rsidR="001328B1" w:rsidRPr="005A4E80" w:rsidRDefault="001328B1" w:rsidP="00A9634F">
      <w:pPr>
        <w:pStyle w:val="afa"/>
        <w:spacing w:line="240" w:lineRule="auto"/>
        <w:ind w:firstLine="709"/>
        <w:rPr>
          <w:lang w:val="ru-RU"/>
        </w:rPr>
      </w:pPr>
      <w:r w:rsidRPr="005A4E80">
        <w:rPr>
          <w:lang w:val="ru-RU"/>
        </w:rPr>
        <w:t xml:space="preserve">                            значения, в соотве</w:t>
      </w:r>
      <w:r w:rsidR="002718FE" w:rsidRPr="005A4E80">
        <w:rPr>
          <w:lang w:val="ru-RU"/>
        </w:rPr>
        <w:t>т</w:t>
      </w:r>
      <w:r w:rsidRPr="005A4E80">
        <w:rPr>
          <w:lang w:val="ru-RU"/>
        </w:rPr>
        <w:t xml:space="preserve">ствии с документами территориального </w:t>
      </w:r>
    </w:p>
    <w:p w:rsidR="001328B1" w:rsidRPr="005A4E80" w:rsidRDefault="001328B1" w:rsidP="00A9634F">
      <w:pPr>
        <w:pStyle w:val="afa"/>
        <w:spacing w:line="240" w:lineRule="auto"/>
        <w:ind w:firstLine="709"/>
        <w:rPr>
          <w:lang w:val="ru-RU"/>
        </w:rPr>
      </w:pPr>
      <w:r w:rsidRPr="005A4E80">
        <w:rPr>
          <w:lang w:val="ru-RU"/>
        </w:rPr>
        <w:t xml:space="preserve">                            планирования </w:t>
      </w:r>
      <w:r w:rsidR="00A9634F" w:rsidRPr="005A4E80">
        <w:rPr>
          <w:lang w:val="ru-RU"/>
        </w:rPr>
        <w:t>Иркутской области</w:t>
      </w:r>
      <w:r w:rsidRPr="005A4E80">
        <w:rPr>
          <w:lang w:val="ru-RU"/>
        </w:rPr>
        <w:t xml:space="preserve">, подлежащих учету при подготовке </w:t>
      </w:r>
    </w:p>
    <w:p w:rsidR="001328B1" w:rsidRPr="005A4E80" w:rsidRDefault="001328B1" w:rsidP="00A9634F">
      <w:pPr>
        <w:pStyle w:val="afa"/>
        <w:spacing w:line="240" w:lineRule="auto"/>
        <w:ind w:firstLine="709"/>
        <w:rPr>
          <w:lang w:val="ru-RU"/>
        </w:rPr>
      </w:pPr>
      <w:r w:rsidRPr="005A4E80">
        <w:rPr>
          <w:lang w:val="ru-RU"/>
        </w:rPr>
        <w:t xml:space="preserve">                            генерального плана</w:t>
      </w:r>
    </w:p>
    <w:p w:rsidR="00B32C52" w:rsidRPr="005A4E80" w:rsidRDefault="00B32C52" w:rsidP="00A9634F">
      <w:pPr>
        <w:pStyle w:val="afa"/>
        <w:spacing w:line="240" w:lineRule="auto"/>
        <w:ind w:firstLine="709"/>
        <w:rPr>
          <w:sz w:val="10"/>
          <w:szCs w:val="10"/>
          <w:lang w:val="ru-RU"/>
        </w:rPr>
      </w:pPr>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5247"/>
        <w:gridCol w:w="3403"/>
      </w:tblGrid>
      <w:tr w:rsidR="001328B1" w:rsidRPr="005A4E80" w:rsidTr="009E055F">
        <w:tc>
          <w:tcPr>
            <w:tcW w:w="376" w:type="pct"/>
            <w:shd w:val="clear" w:color="auto" w:fill="auto"/>
            <w:vAlign w:val="center"/>
          </w:tcPr>
          <w:p w:rsidR="001328B1" w:rsidRPr="005A4E80" w:rsidRDefault="001328B1" w:rsidP="009E055F">
            <w:pPr>
              <w:spacing w:line="240" w:lineRule="auto"/>
              <w:jc w:val="center"/>
              <w:rPr>
                <w:rFonts w:eastAsia="Times New Roman"/>
                <w:lang w:eastAsia="ru-RU"/>
              </w:rPr>
            </w:pPr>
            <w:r w:rsidRPr="005A4E80">
              <w:rPr>
                <w:rFonts w:eastAsia="Times New Roman"/>
                <w:lang w:eastAsia="ru-RU"/>
              </w:rPr>
              <w:t>№ п/п</w:t>
            </w:r>
          </w:p>
        </w:tc>
        <w:tc>
          <w:tcPr>
            <w:tcW w:w="2805" w:type="pct"/>
            <w:shd w:val="clear" w:color="auto" w:fill="auto"/>
            <w:vAlign w:val="center"/>
          </w:tcPr>
          <w:p w:rsidR="001328B1" w:rsidRPr="005A4E80" w:rsidRDefault="001328B1" w:rsidP="009E055F">
            <w:pPr>
              <w:spacing w:line="240" w:lineRule="auto"/>
              <w:jc w:val="center"/>
              <w:rPr>
                <w:rFonts w:eastAsia="Times New Roman"/>
                <w:lang w:eastAsia="ru-RU"/>
              </w:rPr>
            </w:pPr>
            <w:r w:rsidRPr="005A4E80">
              <w:rPr>
                <w:rFonts w:eastAsia="Times New Roman"/>
                <w:lang w:eastAsia="ru-RU"/>
              </w:rPr>
              <w:t>Наименование планируемого для размещения объекта</w:t>
            </w:r>
          </w:p>
        </w:tc>
        <w:tc>
          <w:tcPr>
            <w:tcW w:w="1819" w:type="pct"/>
            <w:shd w:val="clear" w:color="auto" w:fill="auto"/>
            <w:vAlign w:val="center"/>
          </w:tcPr>
          <w:p w:rsidR="001328B1" w:rsidRPr="005A4E80" w:rsidRDefault="001328B1" w:rsidP="009E055F">
            <w:pPr>
              <w:spacing w:line="240" w:lineRule="auto"/>
              <w:jc w:val="center"/>
              <w:rPr>
                <w:rFonts w:eastAsia="Times New Roman"/>
                <w:lang w:eastAsia="ru-RU"/>
              </w:rPr>
            </w:pPr>
            <w:r w:rsidRPr="005A4E80">
              <w:rPr>
                <w:rFonts w:eastAsia="Times New Roman"/>
                <w:lang w:eastAsia="ru-RU"/>
              </w:rPr>
              <w:t>Планируемое место размещения объекта, условное обозначение</w:t>
            </w:r>
          </w:p>
        </w:tc>
      </w:tr>
      <w:tr w:rsidR="001328B1" w:rsidRPr="005A4E80" w:rsidTr="009E055F">
        <w:tc>
          <w:tcPr>
            <w:tcW w:w="376" w:type="pct"/>
            <w:shd w:val="clear" w:color="auto" w:fill="auto"/>
            <w:vAlign w:val="center"/>
          </w:tcPr>
          <w:p w:rsidR="001328B1" w:rsidRPr="005A4E80" w:rsidRDefault="001328B1" w:rsidP="009E055F">
            <w:pPr>
              <w:spacing w:line="240" w:lineRule="auto"/>
              <w:jc w:val="center"/>
              <w:rPr>
                <w:rFonts w:eastAsia="Times New Roman"/>
                <w:lang w:eastAsia="ru-RU"/>
              </w:rPr>
            </w:pPr>
            <w:r w:rsidRPr="005A4E80">
              <w:rPr>
                <w:rFonts w:eastAsia="Times New Roman"/>
                <w:lang w:eastAsia="ru-RU"/>
              </w:rPr>
              <w:t>1</w:t>
            </w:r>
          </w:p>
        </w:tc>
        <w:tc>
          <w:tcPr>
            <w:tcW w:w="2805" w:type="pct"/>
            <w:shd w:val="clear" w:color="auto" w:fill="auto"/>
            <w:vAlign w:val="center"/>
          </w:tcPr>
          <w:p w:rsidR="001328B1" w:rsidRPr="005A4E80" w:rsidRDefault="001328B1" w:rsidP="009E055F">
            <w:pPr>
              <w:spacing w:line="240" w:lineRule="auto"/>
              <w:jc w:val="center"/>
              <w:rPr>
                <w:rFonts w:eastAsia="Times New Roman"/>
                <w:lang w:eastAsia="ru-RU"/>
              </w:rPr>
            </w:pPr>
            <w:r w:rsidRPr="005A4E80">
              <w:rPr>
                <w:rFonts w:eastAsia="Times New Roman"/>
                <w:lang w:eastAsia="ru-RU"/>
              </w:rPr>
              <w:t>2</w:t>
            </w:r>
          </w:p>
        </w:tc>
        <w:tc>
          <w:tcPr>
            <w:tcW w:w="1819" w:type="pct"/>
            <w:shd w:val="clear" w:color="auto" w:fill="auto"/>
            <w:vAlign w:val="center"/>
          </w:tcPr>
          <w:p w:rsidR="001328B1" w:rsidRPr="005A4E80" w:rsidRDefault="001328B1" w:rsidP="009E055F">
            <w:pPr>
              <w:spacing w:line="240" w:lineRule="auto"/>
              <w:jc w:val="center"/>
              <w:rPr>
                <w:rFonts w:eastAsia="Times New Roman"/>
                <w:lang w:eastAsia="ru-RU"/>
              </w:rPr>
            </w:pPr>
            <w:r w:rsidRPr="005A4E80">
              <w:rPr>
                <w:rFonts w:eastAsia="Times New Roman"/>
                <w:lang w:eastAsia="ru-RU"/>
              </w:rPr>
              <w:t>3</w:t>
            </w:r>
          </w:p>
        </w:tc>
      </w:tr>
      <w:tr w:rsidR="001328B1" w:rsidRPr="005A4E80" w:rsidTr="009E055F">
        <w:tc>
          <w:tcPr>
            <w:tcW w:w="376" w:type="pct"/>
            <w:shd w:val="clear" w:color="auto" w:fill="auto"/>
            <w:vAlign w:val="center"/>
          </w:tcPr>
          <w:p w:rsidR="001328B1" w:rsidRPr="005A4E80" w:rsidRDefault="001328B1" w:rsidP="009E055F">
            <w:pPr>
              <w:spacing w:line="240" w:lineRule="auto"/>
              <w:jc w:val="center"/>
              <w:rPr>
                <w:rFonts w:eastAsia="Times New Roman"/>
                <w:b/>
                <w:sz w:val="22"/>
                <w:szCs w:val="22"/>
                <w:lang w:eastAsia="ru-RU"/>
              </w:rPr>
            </w:pPr>
            <w:r w:rsidRPr="005A4E80">
              <w:rPr>
                <w:rFonts w:eastAsia="Times New Roman"/>
                <w:b/>
                <w:sz w:val="22"/>
                <w:szCs w:val="22"/>
                <w:lang w:eastAsia="ru-RU"/>
              </w:rPr>
              <w:t>1.</w:t>
            </w:r>
          </w:p>
        </w:tc>
        <w:tc>
          <w:tcPr>
            <w:tcW w:w="4624" w:type="pct"/>
            <w:gridSpan w:val="2"/>
            <w:shd w:val="clear" w:color="auto" w:fill="auto"/>
            <w:vAlign w:val="center"/>
          </w:tcPr>
          <w:p w:rsidR="001328B1" w:rsidRPr="005A4E80" w:rsidRDefault="001328B1" w:rsidP="009E055F">
            <w:pPr>
              <w:spacing w:line="240" w:lineRule="auto"/>
              <w:jc w:val="center"/>
              <w:rPr>
                <w:rFonts w:eastAsia="Times New Roman"/>
                <w:b/>
                <w:sz w:val="22"/>
                <w:szCs w:val="22"/>
                <w:lang w:eastAsia="ru-RU"/>
              </w:rPr>
            </w:pPr>
            <w:r w:rsidRPr="005A4E80">
              <w:rPr>
                <w:rFonts w:eastAsia="Times New Roman"/>
                <w:b/>
                <w:sz w:val="22"/>
                <w:szCs w:val="22"/>
                <w:lang w:eastAsia="ru-RU"/>
              </w:rPr>
              <w:t xml:space="preserve">Схема территориального планирования </w:t>
            </w:r>
            <w:r w:rsidR="00D0117D" w:rsidRPr="005A4E80">
              <w:rPr>
                <w:rFonts w:eastAsia="Times New Roman"/>
                <w:b/>
                <w:sz w:val="22"/>
                <w:szCs w:val="22"/>
                <w:lang w:eastAsia="ru-RU"/>
              </w:rPr>
              <w:t>Иркутской области</w:t>
            </w:r>
          </w:p>
          <w:p w:rsidR="001328B1" w:rsidRPr="005A4E80" w:rsidRDefault="001328B1" w:rsidP="009E055F">
            <w:pPr>
              <w:spacing w:line="240" w:lineRule="auto"/>
              <w:jc w:val="center"/>
              <w:rPr>
                <w:rFonts w:eastAsia="Times New Roman"/>
                <w:b/>
                <w:sz w:val="22"/>
                <w:szCs w:val="22"/>
                <w:lang w:eastAsia="ru-RU"/>
              </w:rPr>
            </w:pPr>
            <w:r w:rsidRPr="005A4E80">
              <w:rPr>
                <w:rFonts w:eastAsia="Times New Roman"/>
                <w:b/>
                <w:sz w:val="22"/>
                <w:szCs w:val="22"/>
                <w:lang w:eastAsia="ru-RU"/>
              </w:rPr>
              <w:t>(объекты регионального значения)</w:t>
            </w:r>
          </w:p>
        </w:tc>
      </w:tr>
      <w:tr w:rsidR="00232D69" w:rsidRPr="005A4E80" w:rsidTr="009E055F">
        <w:tc>
          <w:tcPr>
            <w:tcW w:w="376" w:type="pct"/>
            <w:shd w:val="clear" w:color="auto" w:fill="auto"/>
            <w:vAlign w:val="center"/>
          </w:tcPr>
          <w:p w:rsidR="00232D69" w:rsidRPr="005A4E80" w:rsidRDefault="00232D69" w:rsidP="00BA7B62">
            <w:pPr>
              <w:spacing w:line="240" w:lineRule="auto"/>
              <w:jc w:val="center"/>
              <w:rPr>
                <w:rFonts w:eastAsia="Times New Roman"/>
                <w:sz w:val="22"/>
                <w:szCs w:val="22"/>
                <w:lang w:eastAsia="ru-RU"/>
              </w:rPr>
            </w:pPr>
            <w:r w:rsidRPr="005A4E80">
              <w:rPr>
                <w:rFonts w:eastAsia="Times New Roman"/>
                <w:sz w:val="22"/>
                <w:szCs w:val="22"/>
                <w:lang w:eastAsia="ru-RU"/>
              </w:rPr>
              <w:t>1.1</w:t>
            </w:r>
          </w:p>
        </w:tc>
        <w:tc>
          <w:tcPr>
            <w:tcW w:w="2805" w:type="pct"/>
            <w:shd w:val="clear" w:color="auto" w:fill="auto"/>
            <w:vAlign w:val="center"/>
          </w:tcPr>
          <w:p w:rsidR="00232D69" w:rsidRPr="005A4E80" w:rsidRDefault="00A9634F" w:rsidP="00A9634F">
            <w:pPr>
              <w:spacing w:line="240" w:lineRule="auto"/>
              <w:jc w:val="left"/>
              <w:rPr>
                <w:sz w:val="22"/>
                <w:szCs w:val="22"/>
              </w:rPr>
            </w:pPr>
            <w:r w:rsidRPr="005A4E80">
              <w:rPr>
                <w:rFonts w:eastAsia="Times New Roman"/>
                <w:sz w:val="22"/>
                <w:szCs w:val="22"/>
              </w:rPr>
              <w:t>Строительство фельдшерско-акушерского пункта</w:t>
            </w:r>
          </w:p>
        </w:tc>
        <w:tc>
          <w:tcPr>
            <w:tcW w:w="1819" w:type="pct"/>
            <w:shd w:val="clear" w:color="auto" w:fill="auto"/>
            <w:vAlign w:val="center"/>
          </w:tcPr>
          <w:p w:rsidR="00232D69" w:rsidRPr="005A4E80" w:rsidRDefault="00A9634F" w:rsidP="00BA7B62">
            <w:pPr>
              <w:spacing w:line="240" w:lineRule="auto"/>
              <w:jc w:val="center"/>
              <w:rPr>
                <w:sz w:val="22"/>
                <w:szCs w:val="22"/>
              </w:rPr>
            </w:pPr>
            <w:r w:rsidRPr="005A4E80">
              <w:rPr>
                <w:sz w:val="22"/>
                <w:szCs w:val="22"/>
              </w:rPr>
              <w:t>с. Подволошино</w:t>
            </w:r>
          </w:p>
        </w:tc>
      </w:tr>
      <w:tr w:rsidR="00232D69" w:rsidRPr="005A4E80" w:rsidTr="009E055F">
        <w:tc>
          <w:tcPr>
            <w:tcW w:w="376" w:type="pct"/>
            <w:shd w:val="clear" w:color="auto" w:fill="auto"/>
            <w:vAlign w:val="center"/>
          </w:tcPr>
          <w:p w:rsidR="00232D69" w:rsidRPr="005A4E80" w:rsidRDefault="00232D69" w:rsidP="00BA7B62">
            <w:pPr>
              <w:spacing w:line="240" w:lineRule="auto"/>
              <w:jc w:val="center"/>
              <w:rPr>
                <w:rFonts w:eastAsia="Times New Roman"/>
                <w:sz w:val="22"/>
                <w:szCs w:val="22"/>
                <w:lang w:eastAsia="ru-RU"/>
              </w:rPr>
            </w:pPr>
            <w:r w:rsidRPr="005A4E80">
              <w:rPr>
                <w:rFonts w:eastAsia="Times New Roman"/>
                <w:sz w:val="22"/>
                <w:szCs w:val="22"/>
                <w:lang w:eastAsia="ru-RU"/>
              </w:rPr>
              <w:t>1.2</w:t>
            </w:r>
          </w:p>
        </w:tc>
        <w:tc>
          <w:tcPr>
            <w:tcW w:w="2805" w:type="pct"/>
            <w:shd w:val="clear" w:color="auto" w:fill="auto"/>
            <w:vAlign w:val="center"/>
          </w:tcPr>
          <w:p w:rsidR="00232D69" w:rsidRPr="005A4E80" w:rsidRDefault="00A9634F" w:rsidP="00A9634F">
            <w:pPr>
              <w:spacing w:line="240" w:lineRule="auto"/>
              <w:jc w:val="left"/>
              <w:rPr>
                <w:sz w:val="22"/>
                <w:szCs w:val="22"/>
              </w:rPr>
            </w:pPr>
            <w:r w:rsidRPr="005A4E80">
              <w:rPr>
                <w:rFonts w:eastAsia="Times New Roman"/>
                <w:sz w:val="22"/>
                <w:szCs w:val="22"/>
              </w:rPr>
              <w:t>Реконструкция автомобильной дороги общего пользования регионального или межмуниципального значения Чечуйск – Подволошино</w:t>
            </w:r>
          </w:p>
        </w:tc>
        <w:tc>
          <w:tcPr>
            <w:tcW w:w="1819" w:type="pct"/>
            <w:shd w:val="clear" w:color="auto" w:fill="auto"/>
            <w:vAlign w:val="center"/>
          </w:tcPr>
          <w:p w:rsidR="00232D69" w:rsidRPr="005A4E80" w:rsidRDefault="00A9634F" w:rsidP="00BA7B62">
            <w:pPr>
              <w:spacing w:line="240" w:lineRule="auto"/>
              <w:jc w:val="center"/>
              <w:rPr>
                <w:sz w:val="22"/>
                <w:szCs w:val="22"/>
              </w:rPr>
            </w:pPr>
            <w:r w:rsidRPr="005A4E80">
              <w:rPr>
                <w:sz w:val="22"/>
                <w:szCs w:val="22"/>
              </w:rPr>
              <w:t>Подволошинское муниципальное образование</w:t>
            </w:r>
          </w:p>
        </w:tc>
      </w:tr>
    </w:tbl>
    <w:p w:rsidR="001328B1" w:rsidRPr="005A4E80" w:rsidRDefault="001328B1" w:rsidP="001328B1">
      <w:pPr>
        <w:pStyle w:val="afa"/>
        <w:rPr>
          <w:sz w:val="16"/>
          <w:szCs w:val="16"/>
          <w:lang w:val="ru-RU"/>
        </w:rPr>
      </w:pPr>
    </w:p>
    <w:p w:rsidR="001328B1" w:rsidRPr="005A4E80" w:rsidRDefault="001328B1" w:rsidP="001328B1">
      <w:pPr>
        <w:ind w:firstLine="902"/>
        <w:rPr>
          <w:rFonts w:eastAsia="Times New Roman"/>
          <w:b/>
          <w:i/>
          <w:lang w:eastAsia="ru-RU"/>
        </w:rPr>
      </w:pPr>
      <w:r w:rsidRPr="005A4E80">
        <w:rPr>
          <w:rFonts w:eastAsia="Times New Roman"/>
          <w:b/>
          <w:i/>
          <w:lang w:eastAsia="ru-RU"/>
        </w:rPr>
        <w:t>Определение функциональных зон, в которых планируется размещение объектов регионального назначения и местоположения линейных объектов регионального значения</w:t>
      </w:r>
    </w:p>
    <w:p w:rsidR="00FA698C" w:rsidRPr="005A4E80" w:rsidRDefault="00FA698C" w:rsidP="00FA698C">
      <w:pPr>
        <w:ind w:firstLine="902"/>
        <w:rPr>
          <w:rFonts w:eastAsia="Times New Roman"/>
          <w:lang w:eastAsia="ru-RU"/>
        </w:rPr>
      </w:pPr>
      <w:r w:rsidRPr="005A4E80">
        <w:rPr>
          <w:rFonts w:eastAsia="Times New Roman"/>
          <w:lang w:eastAsia="ru-RU"/>
        </w:rPr>
        <w:t xml:space="preserve">В проекте изменений в Генеральный план </w:t>
      </w:r>
      <w:r w:rsidRPr="005A4E80">
        <w:t>Подволошинского муниципального образования Катангского района Иркутской области</w:t>
      </w:r>
      <w:r w:rsidRPr="005A4E80">
        <w:rPr>
          <w:rFonts w:eastAsia="Times New Roman"/>
          <w:lang w:eastAsia="ru-RU"/>
        </w:rPr>
        <w:t xml:space="preserve">, с учетом сведений об объектах регионального значения, планируемых к размещению на проектируемой территории и отображенных в </w:t>
      </w:r>
      <w:r w:rsidRPr="005A4E80">
        <w:t xml:space="preserve">Схеме территориального планирования Катангского района Иркутской области, </w:t>
      </w:r>
      <w:r w:rsidRPr="005A4E80">
        <w:rPr>
          <w:rFonts w:eastAsia="Times New Roman"/>
          <w:lang w:eastAsia="ru-RU"/>
        </w:rPr>
        <w:t>установлены соответствующие функциональные зоны. Наименования и сведения об основных параметрах таких зон приведены в таблице 3.2.2.</w:t>
      </w:r>
    </w:p>
    <w:p w:rsidR="001328B1" w:rsidRPr="005A4E80" w:rsidRDefault="001328B1" w:rsidP="001328B1">
      <w:pPr>
        <w:spacing w:line="240" w:lineRule="auto"/>
        <w:ind w:left="1418" w:hanging="709"/>
        <w:rPr>
          <w:rFonts w:eastAsia="Times New Roman"/>
          <w:lang w:eastAsia="ru-RU"/>
        </w:rPr>
      </w:pPr>
      <w:r w:rsidRPr="005A4E80">
        <w:rPr>
          <w:rFonts w:eastAsia="Times New Roman"/>
          <w:lang w:eastAsia="ru-RU"/>
        </w:rPr>
        <w:t xml:space="preserve">Таблица 3.2.2 - Определение функциональных зон, в которых планируется размещение  </w:t>
      </w:r>
    </w:p>
    <w:p w:rsidR="001328B1" w:rsidRPr="005A4E80" w:rsidRDefault="001328B1" w:rsidP="001328B1">
      <w:pPr>
        <w:spacing w:line="240" w:lineRule="auto"/>
        <w:ind w:left="1418" w:hanging="1440"/>
        <w:rPr>
          <w:rFonts w:eastAsia="Times New Roman"/>
          <w:lang w:eastAsia="ru-RU"/>
        </w:rPr>
      </w:pPr>
      <w:r w:rsidRPr="005A4E80">
        <w:rPr>
          <w:rFonts w:eastAsia="Times New Roman"/>
          <w:lang w:eastAsia="ru-RU"/>
        </w:rPr>
        <w:t xml:space="preserve">                                       объектов регионального значения и (или) местоположения линейных </w:t>
      </w:r>
    </w:p>
    <w:p w:rsidR="001328B1" w:rsidRPr="005A4E80" w:rsidRDefault="001328B1" w:rsidP="001328B1">
      <w:pPr>
        <w:spacing w:line="240" w:lineRule="auto"/>
        <w:ind w:left="1418" w:hanging="1440"/>
        <w:rPr>
          <w:rFonts w:eastAsia="Times New Roman"/>
          <w:lang w:eastAsia="ru-RU"/>
        </w:rPr>
      </w:pPr>
      <w:r w:rsidRPr="005A4E80">
        <w:rPr>
          <w:rFonts w:eastAsia="Times New Roman"/>
          <w:lang w:eastAsia="ru-RU"/>
        </w:rPr>
        <w:t xml:space="preserve">                                       объектов регионального значения</w:t>
      </w:r>
    </w:p>
    <w:p w:rsidR="001328B1" w:rsidRPr="005A4E80" w:rsidRDefault="001328B1" w:rsidP="001328B1">
      <w:pPr>
        <w:spacing w:line="240" w:lineRule="auto"/>
        <w:ind w:firstLine="2160"/>
        <w:rPr>
          <w:rFonts w:eastAsia="Times New Roman"/>
          <w:sz w:val="10"/>
          <w:szCs w:val="10"/>
          <w:lang w:eastAsia="ru-RU"/>
        </w:rPr>
      </w:pPr>
    </w:p>
    <w:tbl>
      <w:tblPr>
        <w:tblW w:w="537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984"/>
        <w:gridCol w:w="1985"/>
        <w:gridCol w:w="4818"/>
      </w:tblGrid>
      <w:tr w:rsidR="001328B1" w:rsidRPr="005A4E80" w:rsidTr="009E055F">
        <w:tc>
          <w:tcPr>
            <w:tcW w:w="271" w:type="pct"/>
            <w:shd w:val="clear" w:color="auto" w:fill="auto"/>
            <w:vAlign w:val="center"/>
          </w:tcPr>
          <w:p w:rsidR="001328B1" w:rsidRPr="005A4E80" w:rsidRDefault="001328B1" w:rsidP="009E055F">
            <w:pPr>
              <w:spacing w:line="240" w:lineRule="auto"/>
              <w:jc w:val="center"/>
              <w:rPr>
                <w:rFonts w:eastAsia="Times New Roman"/>
                <w:lang w:eastAsia="ru-RU"/>
              </w:rPr>
            </w:pPr>
            <w:r w:rsidRPr="005A4E80">
              <w:rPr>
                <w:rFonts w:eastAsia="Times New Roman"/>
                <w:lang w:eastAsia="ru-RU"/>
              </w:rPr>
              <w:t>№ п/п</w:t>
            </w:r>
          </w:p>
        </w:tc>
        <w:tc>
          <w:tcPr>
            <w:tcW w:w="1442" w:type="pct"/>
            <w:shd w:val="clear" w:color="auto" w:fill="auto"/>
            <w:vAlign w:val="center"/>
          </w:tcPr>
          <w:p w:rsidR="001328B1" w:rsidRPr="005A4E80" w:rsidRDefault="001328B1" w:rsidP="009E055F">
            <w:pPr>
              <w:spacing w:line="240" w:lineRule="auto"/>
              <w:jc w:val="center"/>
              <w:rPr>
                <w:rFonts w:eastAsia="Times New Roman"/>
                <w:lang w:eastAsia="ru-RU"/>
              </w:rPr>
            </w:pPr>
            <w:r w:rsidRPr="005A4E80">
              <w:rPr>
                <w:rFonts w:eastAsia="Times New Roman"/>
                <w:lang w:eastAsia="ru-RU"/>
              </w:rPr>
              <w:t>Наименование объекта</w:t>
            </w:r>
          </w:p>
        </w:tc>
        <w:tc>
          <w:tcPr>
            <w:tcW w:w="959" w:type="pct"/>
            <w:shd w:val="clear" w:color="auto" w:fill="auto"/>
            <w:vAlign w:val="center"/>
          </w:tcPr>
          <w:p w:rsidR="001328B1" w:rsidRPr="005A4E80" w:rsidRDefault="001328B1" w:rsidP="009E055F">
            <w:pPr>
              <w:spacing w:line="240" w:lineRule="auto"/>
              <w:jc w:val="center"/>
              <w:rPr>
                <w:rFonts w:eastAsia="Times New Roman"/>
                <w:lang w:eastAsia="ru-RU"/>
              </w:rPr>
            </w:pPr>
            <w:r w:rsidRPr="005A4E80">
              <w:rPr>
                <w:rFonts w:eastAsia="Times New Roman"/>
                <w:lang w:eastAsia="ru-RU"/>
              </w:rPr>
              <w:t>Наименование установленной функциональной зоны</w:t>
            </w:r>
          </w:p>
        </w:tc>
        <w:tc>
          <w:tcPr>
            <w:tcW w:w="2328" w:type="pct"/>
            <w:shd w:val="clear" w:color="auto" w:fill="auto"/>
            <w:vAlign w:val="center"/>
          </w:tcPr>
          <w:p w:rsidR="001328B1" w:rsidRPr="005A4E80" w:rsidRDefault="001328B1" w:rsidP="009E055F">
            <w:pPr>
              <w:spacing w:line="240" w:lineRule="auto"/>
              <w:jc w:val="center"/>
              <w:rPr>
                <w:rFonts w:eastAsia="Times New Roman"/>
                <w:lang w:eastAsia="ru-RU"/>
              </w:rPr>
            </w:pPr>
            <w:r w:rsidRPr="005A4E80">
              <w:rPr>
                <w:rFonts w:eastAsia="Times New Roman"/>
                <w:lang w:eastAsia="ru-RU"/>
              </w:rPr>
              <w:t>Характеристика объекта</w:t>
            </w:r>
          </w:p>
        </w:tc>
      </w:tr>
      <w:tr w:rsidR="001328B1" w:rsidRPr="005A4E80" w:rsidTr="009E055F">
        <w:tc>
          <w:tcPr>
            <w:tcW w:w="271" w:type="pct"/>
            <w:shd w:val="clear" w:color="auto" w:fill="auto"/>
            <w:vAlign w:val="center"/>
          </w:tcPr>
          <w:p w:rsidR="001328B1" w:rsidRPr="005A4E80" w:rsidRDefault="001328B1" w:rsidP="009E055F">
            <w:pPr>
              <w:spacing w:line="240" w:lineRule="auto"/>
              <w:jc w:val="center"/>
              <w:rPr>
                <w:rFonts w:eastAsia="Times New Roman"/>
                <w:lang w:eastAsia="ru-RU"/>
              </w:rPr>
            </w:pPr>
            <w:r w:rsidRPr="005A4E80">
              <w:rPr>
                <w:rFonts w:eastAsia="Times New Roman"/>
                <w:lang w:eastAsia="ru-RU"/>
              </w:rPr>
              <w:t>1</w:t>
            </w:r>
          </w:p>
        </w:tc>
        <w:tc>
          <w:tcPr>
            <w:tcW w:w="1442" w:type="pct"/>
            <w:shd w:val="clear" w:color="auto" w:fill="auto"/>
            <w:vAlign w:val="center"/>
          </w:tcPr>
          <w:p w:rsidR="001328B1" w:rsidRPr="005A4E80" w:rsidRDefault="001328B1" w:rsidP="009E055F">
            <w:pPr>
              <w:spacing w:line="240" w:lineRule="auto"/>
              <w:jc w:val="center"/>
              <w:rPr>
                <w:rFonts w:eastAsia="Times New Roman"/>
                <w:lang w:eastAsia="ru-RU"/>
              </w:rPr>
            </w:pPr>
            <w:r w:rsidRPr="005A4E80">
              <w:rPr>
                <w:rFonts w:eastAsia="Times New Roman"/>
                <w:lang w:eastAsia="ru-RU"/>
              </w:rPr>
              <w:t>2</w:t>
            </w:r>
          </w:p>
        </w:tc>
        <w:tc>
          <w:tcPr>
            <w:tcW w:w="959" w:type="pct"/>
            <w:shd w:val="clear" w:color="auto" w:fill="auto"/>
            <w:vAlign w:val="center"/>
          </w:tcPr>
          <w:p w:rsidR="001328B1" w:rsidRPr="005A4E80" w:rsidRDefault="001328B1" w:rsidP="009E055F">
            <w:pPr>
              <w:spacing w:line="240" w:lineRule="auto"/>
              <w:jc w:val="center"/>
              <w:rPr>
                <w:rFonts w:eastAsia="Times New Roman"/>
                <w:lang w:eastAsia="ru-RU"/>
              </w:rPr>
            </w:pPr>
            <w:r w:rsidRPr="005A4E80">
              <w:rPr>
                <w:rFonts w:eastAsia="Times New Roman"/>
                <w:lang w:eastAsia="ru-RU"/>
              </w:rPr>
              <w:t>3</w:t>
            </w:r>
          </w:p>
        </w:tc>
        <w:tc>
          <w:tcPr>
            <w:tcW w:w="2328" w:type="pct"/>
            <w:shd w:val="clear" w:color="auto" w:fill="auto"/>
            <w:vAlign w:val="center"/>
          </w:tcPr>
          <w:p w:rsidR="001328B1" w:rsidRPr="005A4E80" w:rsidRDefault="001328B1" w:rsidP="009E055F">
            <w:pPr>
              <w:spacing w:line="240" w:lineRule="auto"/>
              <w:jc w:val="center"/>
              <w:rPr>
                <w:rFonts w:eastAsia="Times New Roman"/>
                <w:lang w:eastAsia="ru-RU"/>
              </w:rPr>
            </w:pPr>
            <w:r w:rsidRPr="005A4E80">
              <w:rPr>
                <w:rFonts w:eastAsia="Times New Roman"/>
                <w:lang w:eastAsia="ru-RU"/>
              </w:rPr>
              <w:t>4</w:t>
            </w:r>
          </w:p>
        </w:tc>
      </w:tr>
      <w:tr w:rsidR="00FA698C" w:rsidRPr="005A4E80" w:rsidTr="009E055F">
        <w:tc>
          <w:tcPr>
            <w:tcW w:w="271" w:type="pct"/>
            <w:shd w:val="clear" w:color="auto" w:fill="auto"/>
            <w:vAlign w:val="center"/>
          </w:tcPr>
          <w:p w:rsidR="00FA698C" w:rsidRPr="005A4E80" w:rsidRDefault="00FA698C" w:rsidP="00FA698C">
            <w:pPr>
              <w:spacing w:line="240" w:lineRule="auto"/>
              <w:jc w:val="center"/>
              <w:rPr>
                <w:rFonts w:eastAsia="Times New Roman"/>
                <w:sz w:val="22"/>
                <w:szCs w:val="22"/>
                <w:lang w:eastAsia="ru-RU"/>
              </w:rPr>
            </w:pPr>
            <w:r w:rsidRPr="005A4E80">
              <w:rPr>
                <w:rFonts w:eastAsia="Times New Roman"/>
                <w:sz w:val="22"/>
                <w:szCs w:val="22"/>
                <w:lang w:eastAsia="ru-RU"/>
              </w:rPr>
              <w:t>1</w:t>
            </w:r>
          </w:p>
        </w:tc>
        <w:tc>
          <w:tcPr>
            <w:tcW w:w="1442" w:type="pct"/>
            <w:shd w:val="clear" w:color="auto" w:fill="auto"/>
            <w:vAlign w:val="center"/>
          </w:tcPr>
          <w:p w:rsidR="00FA698C" w:rsidRPr="005A4E80" w:rsidRDefault="00FA698C" w:rsidP="00FA698C">
            <w:pPr>
              <w:spacing w:line="240" w:lineRule="auto"/>
              <w:jc w:val="left"/>
              <w:rPr>
                <w:rFonts w:ascii="PT Astra Serif" w:hAnsi="PT Astra Serif"/>
                <w:sz w:val="22"/>
                <w:szCs w:val="22"/>
              </w:rPr>
            </w:pPr>
            <w:r w:rsidRPr="005A4E80">
              <w:rPr>
                <w:rFonts w:eastAsia="Times New Roman"/>
                <w:sz w:val="22"/>
                <w:szCs w:val="22"/>
              </w:rPr>
              <w:t>Строительство фельдшерско-акушерского пункта</w:t>
            </w:r>
          </w:p>
        </w:tc>
        <w:tc>
          <w:tcPr>
            <w:tcW w:w="959" w:type="pct"/>
            <w:shd w:val="clear" w:color="auto" w:fill="auto"/>
            <w:vAlign w:val="center"/>
          </w:tcPr>
          <w:p w:rsidR="00FA698C" w:rsidRPr="005A4E80" w:rsidRDefault="00FA698C" w:rsidP="00FA698C">
            <w:pPr>
              <w:spacing w:line="240" w:lineRule="auto"/>
              <w:jc w:val="center"/>
              <w:rPr>
                <w:sz w:val="22"/>
                <w:szCs w:val="22"/>
              </w:rPr>
            </w:pPr>
            <w:r w:rsidRPr="005A4E80">
              <w:rPr>
                <w:sz w:val="22"/>
                <w:szCs w:val="22"/>
              </w:rPr>
              <w:t>с. Подволошино ул. Майская</w:t>
            </w:r>
          </w:p>
        </w:tc>
        <w:tc>
          <w:tcPr>
            <w:tcW w:w="2328" w:type="pct"/>
            <w:shd w:val="clear" w:color="auto" w:fill="auto"/>
            <w:vAlign w:val="center"/>
          </w:tcPr>
          <w:p w:rsidR="00B32C52" w:rsidRPr="005A4E80" w:rsidRDefault="00B32C52" w:rsidP="00B32C52">
            <w:pPr>
              <w:spacing w:line="240" w:lineRule="auto"/>
              <w:jc w:val="center"/>
              <w:rPr>
                <w:rFonts w:eastAsia="Times New Roman"/>
                <w:sz w:val="22"/>
                <w:szCs w:val="22"/>
              </w:rPr>
            </w:pPr>
            <w:r w:rsidRPr="005A4E80">
              <w:rPr>
                <w:rFonts w:eastAsia="Times New Roman"/>
                <w:sz w:val="22"/>
                <w:szCs w:val="22"/>
              </w:rPr>
              <w:t>мощность – 20 посещений в смену,</w:t>
            </w:r>
          </w:p>
          <w:p w:rsidR="00B32C52" w:rsidRPr="005A4E80" w:rsidRDefault="00B32C52" w:rsidP="00B32C52">
            <w:pPr>
              <w:spacing w:line="240" w:lineRule="auto"/>
              <w:jc w:val="center"/>
              <w:rPr>
                <w:rFonts w:eastAsia="Times New Roman"/>
                <w:sz w:val="22"/>
                <w:szCs w:val="22"/>
              </w:rPr>
            </w:pPr>
            <w:r w:rsidRPr="005A4E80">
              <w:rPr>
                <w:rFonts w:eastAsia="Times New Roman"/>
                <w:sz w:val="22"/>
                <w:szCs w:val="22"/>
              </w:rPr>
              <w:t>площадь земельного участка – 0,29 га</w:t>
            </w:r>
          </w:p>
          <w:p w:rsidR="00FA698C" w:rsidRPr="005A4E80" w:rsidRDefault="00B32C52" w:rsidP="00B32C52">
            <w:pPr>
              <w:spacing w:line="240" w:lineRule="auto"/>
              <w:jc w:val="center"/>
              <w:rPr>
                <w:sz w:val="22"/>
                <w:szCs w:val="22"/>
              </w:rPr>
            </w:pPr>
            <w:r w:rsidRPr="005A4E80">
              <w:rPr>
                <w:rFonts w:eastAsia="Times New Roman"/>
                <w:sz w:val="22"/>
                <w:szCs w:val="22"/>
              </w:rPr>
              <w:t>этажность здания - 1 этаж</w:t>
            </w:r>
          </w:p>
        </w:tc>
      </w:tr>
      <w:tr w:rsidR="00FA698C" w:rsidRPr="005A4E80" w:rsidTr="009E055F">
        <w:tc>
          <w:tcPr>
            <w:tcW w:w="271" w:type="pct"/>
            <w:shd w:val="clear" w:color="auto" w:fill="auto"/>
            <w:vAlign w:val="center"/>
          </w:tcPr>
          <w:p w:rsidR="00FA698C" w:rsidRPr="005A4E80" w:rsidRDefault="00FA698C" w:rsidP="00FA698C">
            <w:pPr>
              <w:spacing w:line="240" w:lineRule="auto"/>
              <w:jc w:val="center"/>
              <w:rPr>
                <w:rFonts w:eastAsia="Times New Roman"/>
                <w:sz w:val="22"/>
                <w:szCs w:val="22"/>
                <w:lang w:eastAsia="ru-RU"/>
              </w:rPr>
            </w:pPr>
            <w:r w:rsidRPr="005A4E80">
              <w:rPr>
                <w:rFonts w:eastAsia="Times New Roman"/>
                <w:sz w:val="22"/>
                <w:szCs w:val="22"/>
                <w:lang w:eastAsia="ru-RU"/>
              </w:rPr>
              <w:t>2</w:t>
            </w:r>
          </w:p>
        </w:tc>
        <w:tc>
          <w:tcPr>
            <w:tcW w:w="1442" w:type="pct"/>
            <w:shd w:val="clear" w:color="auto" w:fill="auto"/>
            <w:vAlign w:val="center"/>
          </w:tcPr>
          <w:p w:rsidR="00FA698C" w:rsidRPr="005A4E80" w:rsidRDefault="00FA698C" w:rsidP="00FA698C">
            <w:pPr>
              <w:spacing w:line="240" w:lineRule="auto"/>
              <w:jc w:val="left"/>
              <w:rPr>
                <w:sz w:val="22"/>
                <w:szCs w:val="22"/>
              </w:rPr>
            </w:pPr>
            <w:r w:rsidRPr="005A4E80">
              <w:rPr>
                <w:rFonts w:eastAsia="Times New Roman"/>
                <w:sz w:val="22"/>
                <w:szCs w:val="22"/>
              </w:rPr>
              <w:t>Реконструкция автомобильной дороги общего пользования регионального или межмуниципального значения Чечуйск – Подволошино</w:t>
            </w:r>
          </w:p>
        </w:tc>
        <w:tc>
          <w:tcPr>
            <w:tcW w:w="959" w:type="pct"/>
            <w:shd w:val="clear" w:color="auto" w:fill="auto"/>
            <w:vAlign w:val="center"/>
          </w:tcPr>
          <w:p w:rsidR="00FA698C" w:rsidRPr="005A4E80" w:rsidRDefault="00FA698C" w:rsidP="00FA698C">
            <w:pPr>
              <w:spacing w:line="240" w:lineRule="auto"/>
              <w:jc w:val="center"/>
              <w:rPr>
                <w:sz w:val="22"/>
                <w:szCs w:val="22"/>
              </w:rPr>
            </w:pPr>
            <w:r w:rsidRPr="005A4E80">
              <w:rPr>
                <w:sz w:val="22"/>
                <w:szCs w:val="22"/>
              </w:rPr>
              <w:t>Подволошинское муниципальное образование</w:t>
            </w:r>
          </w:p>
        </w:tc>
        <w:tc>
          <w:tcPr>
            <w:tcW w:w="2328" w:type="pct"/>
            <w:shd w:val="clear" w:color="auto" w:fill="auto"/>
            <w:vAlign w:val="center"/>
          </w:tcPr>
          <w:p w:rsidR="00B32C52" w:rsidRPr="005A4E80" w:rsidRDefault="00B32C52" w:rsidP="00B32C52">
            <w:pPr>
              <w:spacing w:line="240" w:lineRule="auto"/>
              <w:jc w:val="center"/>
              <w:rPr>
                <w:sz w:val="22"/>
                <w:szCs w:val="22"/>
              </w:rPr>
            </w:pPr>
            <w:r w:rsidRPr="005A4E80">
              <w:rPr>
                <w:sz w:val="22"/>
                <w:szCs w:val="22"/>
              </w:rPr>
              <w:t>протяженность в границах муниципального образования – 2,35 км</w:t>
            </w:r>
          </w:p>
          <w:p w:rsidR="00B32C52" w:rsidRPr="005A4E80" w:rsidRDefault="00B32C52" w:rsidP="00B32C52">
            <w:pPr>
              <w:spacing w:line="240" w:lineRule="auto"/>
              <w:jc w:val="center"/>
              <w:rPr>
                <w:rFonts w:eastAsia="Times New Roman"/>
                <w:sz w:val="22"/>
                <w:szCs w:val="22"/>
              </w:rPr>
            </w:pPr>
            <w:r w:rsidRPr="005A4E80">
              <w:rPr>
                <w:rFonts w:eastAsia="Times New Roman"/>
                <w:sz w:val="22"/>
                <w:szCs w:val="22"/>
              </w:rPr>
              <w:t xml:space="preserve">категория автомобильной дороги – </w:t>
            </w:r>
            <w:r w:rsidRPr="005A4E80">
              <w:rPr>
                <w:rFonts w:eastAsia="Times New Roman"/>
                <w:sz w:val="22"/>
                <w:szCs w:val="22"/>
                <w:lang w:val="en-US"/>
              </w:rPr>
              <w:t>V</w:t>
            </w:r>
          </w:p>
          <w:p w:rsidR="00B32C52" w:rsidRPr="005A4E80" w:rsidRDefault="00B32C52" w:rsidP="00B32C52">
            <w:pPr>
              <w:spacing w:line="240" w:lineRule="auto"/>
              <w:jc w:val="center"/>
              <w:rPr>
                <w:sz w:val="22"/>
                <w:szCs w:val="22"/>
              </w:rPr>
            </w:pPr>
            <w:r w:rsidRPr="005A4E80">
              <w:rPr>
                <w:sz w:val="22"/>
                <w:szCs w:val="22"/>
              </w:rPr>
              <w:t>общее число полос движения 1 шт.</w:t>
            </w:r>
          </w:p>
          <w:p w:rsidR="00B32C52" w:rsidRPr="005A4E80" w:rsidRDefault="00B32C52" w:rsidP="00B32C52">
            <w:pPr>
              <w:spacing w:line="240" w:lineRule="auto"/>
              <w:jc w:val="center"/>
              <w:rPr>
                <w:sz w:val="22"/>
                <w:szCs w:val="22"/>
              </w:rPr>
            </w:pPr>
            <w:r w:rsidRPr="005A4E80">
              <w:rPr>
                <w:sz w:val="22"/>
                <w:szCs w:val="22"/>
              </w:rPr>
              <w:t>ширина полосы движения 3,5-4,5 м</w:t>
            </w:r>
          </w:p>
          <w:p w:rsidR="00FA698C" w:rsidRPr="005A4E80" w:rsidRDefault="00B32C52" w:rsidP="00B32C52">
            <w:pPr>
              <w:spacing w:line="240" w:lineRule="auto"/>
              <w:jc w:val="center"/>
              <w:rPr>
                <w:sz w:val="22"/>
                <w:szCs w:val="22"/>
              </w:rPr>
            </w:pPr>
            <w:r w:rsidRPr="005A4E80">
              <w:rPr>
                <w:sz w:val="22"/>
                <w:szCs w:val="22"/>
              </w:rPr>
              <w:t>ширина обочины (не менее) 1,0-1,75 м</w:t>
            </w:r>
          </w:p>
        </w:tc>
      </w:tr>
    </w:tbl>
    <w:p w:rsidR="001F1B4D" w:rsidRPr="005A4E80" w:rsidRDefault="001F1B4D">
      <w:pPr>
        <w:spacing w:after="160" w:line="259" w:lineRule="auto"/>
        <w:jc w:val="left"/>
        <w:rPr>
          <w:b/>
          <w:bCs/>
          <w:shd w:val="clear" w:color="auto" w:fill="FFFFFF"/>
        </w:rPr>
      </w:pPr>
    </w:p>
    <w:p w:rsidR="001F1B4D" w:rsidRPr="005A4E80" w:rsidRDefault="001F1B4D">
      <w:pPr>
        <w:spacing w:after="160" w:line="259" w:lineRule="auto"/>
        <w:jc w:val="left"/>
        <w:rPr>
          <w:b/>
          <w:bCs/>
          <w:shd w:val="clear" w:color="auto" w:fill="FFFFFF"/>
        </w:rPr>
      </w:pPr>
    </w:p>
    <w:p w:rsidR="001F1B4D" w:rsidRPr="005A4E80" w:rsidRDefault="001F1B4D">
      <w:pPr>
        <w:spacing w:after="160" w:line="259" w:lineRule="auto"/>
        <w:jc w:val="left"/>
        <w:rPr>
          <w:b/>
          <w:bCs/>
          <w:shd w:val="clear" w:color="auto" w:fill="FFFFFF"/>
        </w:rPr>
      </w:pPr>
    </w:p>
    <w:p w:rsidR="00712D15" w:rsidRPr="005A4E80" w:rsidRDefault="00712D15">
      <w:pPr>
        <w:spacing w:after="160" w:line="259" w:lineRule="auto"/>
        <w:jc w:val="left"/>
        <w:rPr>
          <w:rFonts w:eastAsia="Calibri"/>
          <w:b/>
          <w:bCs/>
          <w:shd w:val="clear" w:color="auto" w:fill="FFFFFF"/>
          <w:lang w:bidi="en-US"/>
        </w:rPr>
      </w:pPr>
      <w:r w:rsidRPr="005A4E80">
        <w:rPr>
          <w:b/>
          <w:bCs/>
          <w:shd w:val="clear" w:color="auto" w:fill="FFFFFF"/>
        </w:rPr>
        <w:br w:type="page"/>
      </w:r>
    </w:p>
    <w:p w:rsidR="00043556" w:rsidRPr="005A4E80" w:rsidRDefault="00043556" w:rsidP="00B234A1">
      <w:pPr>
        <w:pStyle w:val="afa"/>
        <w:ind w:firstLine="0"/>
        <w:outlineLvl w:val="0"/>
        <w:rPr>
          <w:b/>
          <w:bCs/>
          <w:szCs w:val="24"/>
          <w:shd w:val="clear" w:color="auto" w:fill="FFFFFF"/>
          <w:lang w:val="ru-RU"/>
        </w:rPr>
      </w:pPr>
      <w:bookmarkStart w:id="94" w:name="_Toc159402450"/>
      <w:r w:rsidRPr="005A4E80">
        <w:rPr>
          <w:b/>
          <w:bCs/>
          <w:szCs w:val="24"/>
          <w:shd w:val="clear" w:color="auto" w:fill="FFFFFF"/>
          <w:lang w:val="ru-RU"/>
        </w:rPr>
        <w:t>4.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94"/>
    </w:p>
    <w:p w:rsidR="009E055F" w:rsidRPr="005A4E80" w:rsidRDefault="009E055F" w:rsidP="009E055F">
      <w:pPr>
        <w:pStyle w:val="afa"/>
        <w:rPr>
          <w:szCs w:val="24"/>
          <w:lang w:val="ru-RU"/>
        </w:rPr>
      </w:pPr>
      <w:bookmarkStart w:id="95" w:name="_Hlk55472041"/>
      <w:r w:rsidRPr="005A4E80">
        <w:rPr>
          <w:szCs w:val="24"/>
          <w:lang w:val="ru-RU"/>
        </w:rPr>
        <w:t xml:space="preserve">Размещение объектов в границах </w:t>
      </w:r>
      <w:r w:rsidR="00FA698C" w:rsidRPr="005A4E80">
        <w:rPr>
          <w:szCs w:val="24"/>
          <w:lang w:val="ru-RU"/>
        </w:rPr>
        <w:t>Подволошинского муниципального образования</w:t>
      </w:r>
      <w:r w:rsidRPr="005A4E80">
        <w:rPr>
          <w:szCs w:val="24"/>
          <w:lang w:val="ru-RU"/>
        </w:rPr>
        <w:t xml:space="preserve"> объектов местного значения муниципального района представлены в таблице 4.1.</w:t>
      </w:r>
    </w:p>
    <w:p w:rsidR="009E055F" w:rsidRPr="005A4E80" w:rsidRDefault="009E055F" w:rsidP="009E055F">
      <w:pPr>
        <w:pStyle w:val="afa"/>
        <w:rPr>
          <w:szCs w:val="24"/>
          <w:lang w:val="ru-RU"/>
        </w:rPr>
      </w:pPr>
      <w:r w:rsidRPr="005A4E80">
        <w:rPr>
          <w:szCs w:val="24"/>
          <w:lang w:val="ru-RU"/>
        </w:rPr>
        <w:t>Таблица 4.1 – Объект местного значения муниципального района</w:t>
      </w:r>
    </w:p>
    <w:tbl>
      <w:tblPr>
        <w:tblStyle w:val="afb"/>
        <w:tblW w:w="10774" w:type="dxa"/>
        <w:tblInd w:w="-856" w:type="dxa"/>
        <w:tblLayout w:type="fixed"/>
        <w:tblLook w:val="04A0" w:firstRow="1" w:lastRow="0" w:firstColumn="1" w:lastColumn="0" w:noHBand="0" w:noVBand="1"/>
      </w:tblPr>
      <w:tblGrid>
        <w:gridCol w:w="567"/>
        <w:gridCol w:w="3294"/>
        <w:gridCol w:w="2660"/>
        <w:gridCol w:w="4253"/>
      </w:tblGrid>
      <w:tr w:rsidR="009E055F" w:rsidRPr="005A4E80" w:rsidTr="009E055F">
        <w:tc>
          <w:tcPr>
            <w:tcW w:w="567" w:type="dxa"/>
            <w:vAlign w:val="center"/>
          </w:tcPr>
          <w:p w:rsidR="009E055F" w:rsidRPr="005A4E80" w:rsidRDefault="009E055F" w:rsidP="009E055F">
            <w:pPr>
              <w:pStyle w:val="Default"/>
              <w:jc w:val="center"/>
              <w:rPr>
                <w:color w:val="auto"/>
              </w:rPr>
            </w:pPr>
            <w:r w:rsidRPr="005A4E80">
              <w:rPr>
                <w:color w:val="auto"/>
              </w:rPr>
              <w:t>№ п/п</w:t>
            </w:r>
          </w:p>
        </w:tc>
        <w:tc>
          <w:tcPr>
            <w:tcW w:w="3294" w:type="dxa"/>
            <w:vAlign w:val="center"/>
          </w:tcPr>
          <w:p w:rsidR="009E055F" w:rsidRPr="005A4E80" w:rsidRDefault="009E055F" w:rsidP="009E055F">
            <w:pPr>
              <w:spacing w:line="240" w:lineRule="auto"/>
              <w:jc w:val="center"/>
            </w:pPr>
            <w:r w:rsidRPr="005A4E80">
              <w:t>Наименование объек</w:t>
            </w:r>
            <w:r w:rsidR="00294886">
              <w:t xml:space="preserve">та, площадь </w:t>
            </w:r>
          </w:p>
        </w:tc>
        <w:tc>
          <w:tcPr>
            <w:tcW w:w="2660" w:type="dxa"/>
            <w:vAlign w:val="center"/>
          </w:tcPr>
          <w:p w:rsidR="009E055F" w:rsidRPr="005A4E80" w:rsidRDefault="009E055F" w:rsidP="009E055F">
            <w:pPr>
              <w:spacing w:line="240" w:lineRule="auto"/>
              <w:jc w:val="center"/>
            </w:pPr>
            <w:r w:rsidRPr="005A4E80">
              <w:t>Местоположение объекта</w:t>
            </w:r>
          </w:p>
        </w:tc>
        <w:tc>
          <w:tcPr>
            <w:tcW w:w="4253" w:type="dxa"/>
            <w:vAlign w:val="center"/>
          </w:tcPr>
          <w:p w:rsidR="009E055F" w:rsidRPr="005A4E80" w:rsidRDefault="009E055F" w:rsidP="009E055F">
            <w:pPr>
              <w:spacing w:line="240" w:lineRule="auto"/>
              <w:jc w:val="center"/>
            </w:pPr>
            <w:r w:rsidRPr="005A4E80">
              <w:t>Характеристика объекта</w:t>
            </w:r>
          </w:p>
        </w:tc>
      </w:tr>
      <w:tr w:rsidR="009E055F" w:rsidRPr="005A4E80" w:rsidTr="009E055F">
        <w:tc>
          <w:tcPr>
            <w:tcW w:w="567" w:type="dxa"/>
            <w:vAlign w:val="center"/>
          </w:tcPr>
          <w:p w:rsidR="009E055F" w:rsidRPr="005A4E80" w:rsidRDefault="009E055F" w:rsidP="009E055F">
            <w:pPr>
              <w:pStyle w:val="Default"/>
              <w:jc w:val="center"/>
              <w:rPr>
                <w:color w:val="auto"/>
              </w:rPr>
            </w:pPr>
            <w:r w:rsidRPr="005A4E80">
              <w:rPr>
                <w:color w:val="auto"/>
              </w:rPr>
              <w:t>1</w:t>
            </w:r>
          </w:p>
        </w:tc>
        <w:tc>
          <w:tcPr>
            <w:tcW w:w="3294" w:type="dxa"/>
            <w:vAlign w:val="center"/>
          </w:tcPr>
          <w:p w:rsidR="009E055F" w:rsidRPr="005A4E80" w:rsidRDefault="009E055F" w:rsidP="009E055F">
            <w:pPr>
              <w:spacing w:line="240" w:lineRule="auto"/>
              <w:jc w:val="center"/>
            </w:pPr>
            <w:r w:rsidRPr="005A4E80">
              <w:t>2</w:t>
            </w:r>
          </w:p>
        </w:tc>
        <w:tc>
          <w:tcPr>
            <w:tcW w:w="2660" w:type="dxa"/>
            <w:vAlign w:val="center"/>
          </w:tcPr>
          <w:p w:rsidR="009E055F" w:rsidRPr="005A4E80" w:rsidRDefault="009E055F" w:rsidP="009E055F">
            <w:pPr>
              <w:spacing w:line="240" w:lineRule="auto"/>
              <w:jc w:val="center"/>
            </w:pPr>
            <w:r w:rsidRPr="005A4E80">
              <w:t>3</w:t>
            </w:r>
          </w:p>
        </w:tc>
        <w:tc>
          <w:tcPr>
            <w:tcW w:w="4253" w:type="dxa"/>
            <w:vAlign w:val="center"/>
          </w:tcPr>
          <w:p w:rsidR="009E055F" w:rsidRPr="005A4E80" w:rsidRDefault="009E055F" w:rsidP="009E055F">
            <w:pPr>
              <w:spacing w:line="240" w:lineRule="auto"/>
              <w:jc w:val="center"/>
            </w:pPr>
            <w:r w:rsidRPr="005A4E80">
              <w:t>4</w:t>
            </w:r>
          </w:p>
        </w:tc>
      </w:tr>
      <w:tr w:rsidR="00C13DD4" w:rsidRPr="005A4E80" w:rsidTr="00E66572">
        <w:tc>
          <w:tcPr>
            <w:tcW w:w="10774" w:type="dxa"/>
            <w:gridSpan w:val="4"/>
            <w:vAlign w:val="center"/>
          </w:tcPr>
          <w:p w:rsidR="00C13DD4" w:rsidRPr="005A4E80" w:rsidRDefault="00C13DD4" w:rsidP="009E055F">
            <w:pPr>
              <w:spacing w:line="240" w:lineRule="auto"/>
              <w:jc w:val="center"/>
            </w:pPr>
            <w:r w:rsidRPr="005A4E80">
              <w:rPr>
                <w:b/>
              </w:rPr>
              <w:t>Объекты образования и науки</w:t>
            </w:r>
          </w:p>
        </w:tc>
      </w:tr>
      <w:tr w:rsidR="00B32C52" w:rsidRPr="005A4E80" w:rsidTr="009E055F">
        <w:tc>
          <w:tcPr>
            <w:tcW w:w="567" w:type="dxa"/>
            <w:vAlign w:val="center"/>
          </w:tcPr>
          <w:p w:rsidR="00B32C52" w:rsidRPr="005A4E80" w:rsidRDefault="00B32C52" w:rsidP="00B32C52">
            <w:pPr>
              <w:pStyle w:val="Default"/>
              <w:jc w:val="center"/>
              <w:rPr>
                <w:color w:val="auto"/>
                <w:sz w:val="22"/>
                <w:szCs w:val="22"/>
              </w:rPr>
            </w:pPr>
            <w:r w:rsidRPr="005A4E80">
              <w:rPr>
                <w:color w:val="auto"/>
                <w:sz w:val="22"/>
                <w:szCs w:val="22"/>
              </w:rPr>
              <w:t>1</w:t>
            </w:r>
          </w:p>
        </w:tc>
        <w:tc>
          <w:tcPr>
            <w:tcW w:w="3294" w:type="dxa"/>
            <w:vAlign w:val="center"/>
          </w:tcPr>
          <w:p w:rsidR="00B32C52" w:rsidRPr="004955ED" w:rsidRDefault="00B32C52" w:rsidP="004955ED">
            <w:pPr>
              <w:pStyle w:val="S"/>
              <w:spacing w:line="240" w:lineRule="auto"/>
              <w:ind w:firstLine="0"/>
              <w:rPr>
                <w:rFonts w:ascii="Times New Roman" w:hAnsi="Times New Roman"/>
                <w:b/>
                <w:bCs/>
                <w:sz w:val="22"/>
                <w:szCs w:val="22"/>
              </w:rPr>
            </w:pPr>
            <w:r w:rsidRPr="004955ED">
              <w:rPr>
                <w:rFonts w:ascii="Times New Roman" w:hAnsi="Times New Roman"/>
                <w:sz w:val="22"/>
                <w:szCs w:val="22"/>
              </w:rPr>
              <w:t>МКОУ СОШ с. Подволошино</w:t>
            </w:r>
          </w:p>
        </w:tc>
        <w:tc>
          <w:tcPr>
            <w:tcW w:w="2660" w:type="dxa"/>
            <w:vAlign w:val="center"/>
          </w:tcPr>
          <w:p w:rsidR="00B32C52" w:rsidRPr="005A4E80" w:rsidRDefault="00B32C52" w:rsidP="00B32C52">
            <w:pPr>
              <w:spacing w:line="240" w:lineRule="auto"/>
              <w:jc w:val="center"/>
              <w:rPr>
                <w:sz w:val="22"/>
                <w:szCs w:val="22"/>
              </w:rPr>
            </w:pPr>
            <w:r w:rsidRPr="005A4E80">
              <w:rPr>
                <w:sz w:val="22"/>
                <w:szCs w:val="22"/>
              </w:rPr>
              <w:t xml:space="preserve">с. Подволошино </w:t>
            </w:r>
            <w:r w:rsidRPr="005A4E80">
              <w:rPr>
                <w:sz w:val="22"/>
                <w:szCs w:val="22"/>
              </w:rPr>
              <w:br/>
              <w:t xml:space="preserve">ул. Школьная </w:t>
            </w:r>
          </w:p>
        </w:tc>
        <w:tc>
          <w:tcPr>
            <w:tcW w:w="4253" w:type="dxa"/>
            <w:vAlign w:val="center"/>
          </w:tcPr>
          <w:p w:rsidR="00B32C52" w:rsidRPr="005A4E80" w:rsidRDefault="00B32C52" w:rsidP="00B32C52">
            <w:pPr>
              <w:spacing w:line="240" w:lineRule="auto"/>
              <w:jc w:val="center"/>
              <w:rPr>
                <w:sz w:val="22"/>
                <w:szCs w:val="22"/>
              </w:rPr>
            </w:pPr>
            <w:r w:rsidRPr="005A4E80">
              <w:rPr>
                <w:sz w:val="22"/>
                <w:szCs w:val="22"/>
              </w:rPr>
              <w:t>60 учащихся</w:t>
            </w:r>
          </w:p>
          <w:p w:rsidR="00B32C52" w:rsidRPr="005A4E80" w:rsidRDefault="00B32C52" w:rsidP="00B32C52">
            <w:pPr>
              <w:autoSpaceDE w:val="0"/>
              <w:autoSpaceDN w:val="0"/>
              <w:adjustRightInd w:val="0"/>
              <w:spacing w:line="240" w:lineRule="auto"/>
              <w:jc w:val="center"/>
              <w:rPr>
                <w:color w:val="000000"/>
                <w:sz w:val="22"/>
                <w:szCs w:val="22"/>
              </w:rPr>
            </w:pPr>
            <w:r w:rsidRPr="005A4E80">
              <w:rPr>
                <w:color w:val="000000"/>
                <w:sz w:val="22"/>
                <w:szCs w:val="22"/>
              </w:rPr>
              <w:t>этажность здания – 1 этаж</w:t>
            </w:r>
          </w:p>
          <w:p w:rsidR="00B32C52" w:rsidRPr="005A4E80" w:rsidRDefault="00B32C52" w:rsidP="00B32C52">
            <w:pPr>
              <w:spacing w:line="240" w:lineRule="auto"/>
              <w:jc w:val="center"/>
              <w:rPr>
                <w:sz w:val="22"/>
                <w:szCs w:val="22"/>
              </w:rPr>
            </w:pPr>
            <w:r w:rsidRPr="005A4E80">
              <w:rPr>
                <w:sz w:val="22"/>
                <w:szCs w:val="22"/>
              </w:rPr>
              <w:t>площадь земельного участка – 0,59 га</w:t>
            </w:r>
          </w:p>
        </w:tc>
      </w:tr>
      <w:tr w:rsidR="00B32C52" w:rsidRPr="005A4E80" w:rsidTr="009E055F">
        <w:tc>
          <w:tcPr>
            <w:tcW w:w="567" w:type="dxa"/>
            <w:vAlign w:val="center"/>
          </w:tcPr>
          <w:p w:rsidR="00B32C52" w:rsidRPr="005A4E80" w:rsidRDefault="00B32C52" w:rsidP="00B32C52">
            <w:pPr>
              <w:pStyle w:val="Default"/>
              <w:jc w:val="center"/>
              <w:rPr>
                <w:color w:val="auto"/>
                <w:sz w:val="22"/>
                <w:szCs w:val="22"/>
              </w:rPr>
            </w:pPr>
            <w:r w:rsidRPr="005A4E80">
              <w:rPr>
                <w:color w:val="auto"/>
                <w:sz w:val="22"/>
                <w:szCs w:val="22"/>
              </w:rPr>
              <w:t>2</w:t>
            </w:r>
          </w:p>
        </w:tc>
        <w:tc>
          <w:tcPr>
            <w:tcW w:w="3294" w:type="dxa"/>
            <w:vAlign w:val="center"/>
          </w:tcPr>
          <w:p w:rsidR="00B32C52" w:rsidRPr="005A4E80" w:rsidRDefault="00B32C52" w:rsidP="00B32C52">
            <w:pPr>
              <w:spacing w:line="240" w:lineRule="auto"/>
              <w:rPr>
                <w:sz w:val="22"/>
                <w:szCs w:val="22"/>
              </w:rPr>
            </w:pPr>
            <w:r w:rsidRPr="005A4E80">
              <w:rPr>
                <w:rFonts w:eastAsia="Times New Roman"/>
                <w:color w:val="000000"/>
                <w:sz w:val="22"/>
                <w:szCs w:val="22"/>
              </w:rPr>
              <w:t>МКДОУ ДС с. Подволошино</w:t>
            </w:r>
          </w:p>
        </w:tc>
        <w:tc>
          <w:tcPr>
            <w:tcW w:w="2660" w:type="dxa"/>
            <w:vAlign w:val="center"/>
          </w:tcPr>
          <w:p w:rsidR="00B32C52" w:rsidRPr="005A4E80" w:rsidRDefault="00B32C52" w:rsidP="00B32C52">
            <w:pPr>
              <w:spacing w:line="240" w:lineRule="auto"/>
              <w:jc w:val="center"/>
              <w:rPr>
                <w:sz w:val="22"/>
                <w:szCs w:val="22"/>
              </w:rPr>
            </w:pPr>
            <w:r w:rsidRPr="005A4E80">
              <w:rPr>
                <w:sz w:val="22"/>
                <w:szCs w:val="22"/>
              </w:rPr>
              <w:t xml:space="preserve">с. Подволошино </w:t>
            </w:r>
            <w:r w:rsidRPr="005A4E80">
              <w:rPr>
                <w:sz w:val="22"/>
                <w:szCs w:val="22"/>
              </w:rPr>
              <w:br/>
              <w:t xml:space="preserve">ул. Логовая </w:t>
            </w:r>
          </w:p>
        </w:tc>
        <w:tc>
          <w:tcPr>
            <w:tcW w:w="4253" w:type="dxa"/>
            <w:vAlign w:val="center"/>
          </w:tcPr>
          <w:p w:rsidR="00B32C52" w:rsidRPr="005A4E80" w:rsidRDefault="00B32C52" w:rsidP="00B32C52">
            <w:pPr>
              <w:spacing w:line="240" w:lineRule="auto"/>
              <w:jc w:val="center"/>
              <w:rPr>
                <w:sz w:val="22"/>
                <w:szCs w:val="22"/>
              </w:rPr>
            </w:pPr>
            <w:r w:rsidRPr="005A4E80">
              <w:rPr>
                <w:sz w:val="22"/>
                <w:szCs w:val="22"/>
              </w:rPr>
              <w:t>60 мест</w:t>
            </w:r>
          </w:p>
          <w:p w:rsidR="00B32C52" w:rsidRPr="005A4E80" w:rsidRDefault="00B32C52" w:rsidP="00B32C52">
            <w:pPr>
              <w:autoSpaceDE w:val="0"/>
              <w:autoSpaceDN w:val="0"/>
              <w:adjustRightInd w:val="0"/>
              <w:spacing w:line="240" w:lineRule="auto"/>
              <w:jc w:val="center"/>
              <w:rPr>
                <w:color w:val="000000"/>
                <w:sz w:val="22"/>
                <w:szCs w:val="22"/>
              </w:rPr>
            </w:pPr>
            <w:r w:rsidRPr="005A4E80">
              <w:rPr>
                <w:color w:val="000000"/>
                <w:sz w:val="22"/>
                <w:szCs w:val="22"/>
              </w:rPr>
              <w:t>этажность здания – 1 этаж</w:t>
            </w:r>
          </w:p>
          <w:p w:rsidR="00B32C52" w:rsidRPr="005A4E80" w:rsidRDefault="00B32C52" w:rsidP="00B32C52">
            <w:pPr>
              <w:spacing w:line="240" w:lineRule="auto"/>
              <w:jc w:val="center"/>
              <w:rPr>
                <w:sz w:val="22"/>
                <w:szCs w:val="22"/>
              </w:rPr>
            </w:pPr>
            <w:r w:rsidRPr="005A4E80">
              <w:rPr>
                <w:sz w:val="22"/>
                <w:szCs w:val="22"/>
              </w:rPr>
              <w:t>площадь земельного участка 1,56 га</w:t>
            </w:r>
          </w:p>
        </w:tc>
      </w:tr>
      <w:tr w:rsidR="00C13DD4" w:rsidRPr="005A4E80" w:rsidTr="00E66572">
        <w:tc>
          <w:tcPr>
            <w:tcW w:w="10774" w:type="dxa"/>
            <w:gridSpan w:val="4"/>
            <w:vAlign w:val="center"/>
          </w:tcPr>
          <w:p w:rsidR="00C13DD4" w:rsidRPr="005A4E80" w:rsidRDefault="00FA698C" w:rsidP="00C13DD4">
            <w:pPr>
              <w:spacing w:line="240" w:lineRule="auto"/>
              <w:jc w:val="center"/>
              <w:rPr>
                <w:sz w:val="22"/>
                <w:szCs w:val="22"/>
              </w:rPr>
            </w:pPr>
            <w:r w:rsidRPr="005A4E80">
              <w:rPr>
                <w:b/>
                <w:sz w:val="22"/>
                <w:szCs w:val="22"/>
              </w:rPr>
              <w:t>Объекты физической культуры и массового спорта</w:t>
            </w:r>
          </w:p>
        </w:tc>
      </w:tr>
      <w:tr w:rsidR="00C228C4" w:rsidRPr="005A4E80" w:rsidTr="009E055F">
        <w:tc>
          <w:tcPr>
            <w:tcW w:w="567" w:type="dxa"/>
            <w:vAlign w:val="center"/>
          </w:tcPr>
          <w:p w:rsidR="00C228C4" w:rsidRPr="005A4E80" w:rsidRDefault="00C228C4" w:rsidP="00C228C4">
            <w:pPr>
              <w:pStyle w:val="Default"/>
              <w:jc w:val="center"/>
              <w:rPr>
                <w:color w:val="auto"/>
                <w:sz w:val="22"/>
                <w:szCs w:val="22"/>
              </w:rPr>
            </w:pPr>
            <w:r w:rsidRPr="005A4E80">
              <w:rPr>
                <w:color w:val="auto"/>
                <w:sz w:val="22"/>
                <w:szCs w:val="22"/>
              </w:rPr>
              <w:t>3</w:t>
            </w:r>
          </w:p>
        </w:tc>
        <w:tc>
          <w:tcPr>
            <w:tcW w:w="3294" w:type="dxa"/>
            <w:vAlign w:val="center"/>
          </w:tcPr>
          <w:p w:rsidR="00C228C4" w:rsidRPr="005A4E80" w:rsidRDefault="00C228C4" w:rsidP="00C228C4">
            <w:pPr>
              <w:spacing w:line="240" w:lineRule="auto"/>
              <w:rPr>
                <w:sz w:val="22"/>
                <w:szCs w:val="22"/>
              </w:rPr>
            </w:pPr>
            <w:r w:rsidRPr="005A4E80">
              <w:rPr>
                <w:sz w:val="22"/>
                <w:szCs w:val="22"/>
              </w:rPr>
              <w:t>Спортивный комплекс</w:t>
            </w:r>
          </w:p>
        </w:tc>
        <w:tc>
          <w:tcPr>
            <w:tcW w:w="2660" w:type="dxa"/>
            <w:vAlign w:val="center"/>
          </w:tcPr>
          <w:p w:rsidR="00C228C4" w:rsidRPr="005A4E80" w:rsidRDefault="00C228C4" w:rsidP="00C228C4">
            <w:pPr>
              <w:spacing w:line="240" w:lineRule="auto"/>
              <w:jc w:val="center"/>
              <w:rPr>
                <w:sz w:val="22"/>
                <w:szCs w:val="22"/>
              </w:rPr>
            </w:pPr>
            <w:r w:rsidRPr="005A4E80">
              <w:rPr>
                <w:sz w:val="22"/>
                <w:szCs w:val="22"/>
              </w:rPr>
              <w:t>с. Подволошино</w:t>
            </w:r>
            <w:r w:rsidRPr="005A4E80">
              <w:rPr>
                <w:sz w:val="22"/>
                <w:szCs w:val="22"/>
              </w:rPr>
              <w:br/>
              <w:t xml:space="preserve"> ул. Логовая</w:t>
            </w:r>
          </w:p>
        </w:tc>
        <w:tc>
          <w:tcPr>
            <w:tcW w:w="4253" w:type="dxa"/>
            <w:vAlign w:val="center"/>
          </w:tcPr>
          <w:p w:rsidR="00C228C4" w:rsidRPr="005A4E80" w:rsidRDefault="00C228C4" w:rsidP="00C228C4">
            <w:pPr>
              <w:spacing w:line="240" w:lineRule="auto"/>
              <w:jc w:val="center"/>
              <w:rPr>
                <w:sz w:val="22"/>
                <w:szCs w:val="22"/>
              </w:rPr>
            </w:pPr>
            <w:r w:rsidRPr="005A4E80">
              <w:rPr>
                <w:sz w:val="22"/>
                <w:szCs w:val="22"/>
              </w:rPr>
              <w:t>Спортивный зал универсального использования 42 х 24х8 м</w:t>
            </w:r>
            <w:r w:rsidRPr="005A4E80">
              <w:rPr>
                <w:sz w:val="22"/>
                <w:szCs w:val="22"/>
                <w:vertAlign w:val="superscript"/>
              </w:rPr>
              <w:t>2</w:t>
            </w:r>
            <w:r w:rsidRPr="005A4E80">
              <w:rPr>
                <w:sz w:val="22"/>
                <w:szCs w:val="22"/>
              </w:rPr>
              <w:t xml:space="preserve"> (покрытие дерево, синтетика);</w:t>
            </w:r>
          </w:p>
          <w:p w:rsidR="00C228C4" w:rsidRPr="005A4E80" w:rsidRDefault="00C228C4" w:rsidP="00C228C4">
            <w:pPr>
              <w:spacing w:line="240" w:lineRule="auto"/>
              <w:jc w:val="center"/>
              <w:rPr>
                <w:sz w:val="22"/>
                <w:szCs w:val="22"/>
              </w:rPr>
            </w:pPr>
            <w:r w:rsidRPr="005A4E80">
              <w:rPr>
                <w:sz w:val="22"/>
                <w:szCs w:val="22"/>
              </w:rPr>
              <w:t>Тренажерный зал 70 м</w:t>
            </w:r>
            <w:r w:rsidRPr="005A4E80">
              <w:rPr>
                <w:sz w:val="22"/>
                <w:szCs w:val="22"/>
                <w:vertAlign w:val="superscript"/>
              </w:rPr>
              <w:t>2</w:t>
            </w:r>
            <w:r w:rsidRPr="005A4E80">
              <w:rPr>
                <w:sz w:val="22"/>
                <w:szCs w:val="22"/>
              </w:rPr>
              <w:t xml:space="preserve"> пропускная способность зала 100 чел.</w:t>
            </w:r>
          </w:p>
          <w:p w:rsidR="00C228C4" w:rsidRPr="005A4E80" w:rsidRDefault="00C228C4" w:rsidP="00C228C4">
            <w:pPr>
              <w:spacing w:line="240" w:lineRule="auto"/>
              <w:jc w:val="center"/>
              <w:rPr>
                <w:sz w:val="22"/>
                <w:szCs w:val="22"/>
              </w:rPr>
            </w:pPr>
            <w:r w:rsidRPr="005A4E80">
              <w:rPr>
                <w:sz w:val="22"/>
                <w:szCs w:val="22"/>
              </w:rPr>
              <w:t>Фитнес зал 50 м</w:t>
            </w:r>
            <w:r w:rsidRPr="005A4E80">
              <w:rPr>
                <w:sz w:val="22"/>
                <w:szCs w:val="22"/>
                <w:vertAlign w:val="superscript"/>
              </w:rPr>
              <w:t>2</w:t>
            </w:r>
            <w:r w:rsidRPr="005A4E80">
              <w:rPr>
                <w:sz w:val="22"/>
                <w:szCs w:val="22"/>
              </w:rPr>
              <w:t xml:space="preserve"> – пропускная способность – 50 чел.</w:t>
            </w:r>
          </w:p>
        </w:tc>
      </w:tr>
    </w:tbl>
    <w:p w:rsidR="00836C40" w:rsidRPr="005A4E80" w:rsidRDefault="00836C40" w:rsidP="00B234A1">
      <w:pPr>
        <w:pStyle w:val="afa"/>
        <w:rPr>
          <w:szCs w:val="24"/>
          <w:shd w:val="clear" w:color="auto" w:fill="FFFFFF"/>
          <w:lang w:val="ru-RU"/>
        </w:rPr>
      </w:pPr>
    </w:p>
    <w:p w:rsidR="00836C40" w:rsidRPr="005A4E80" w:rsidRDefault="00836C40" w:rsidP="00B234A1">
      <w:pPr>
        <w:pStyle w:val="afa"/>
        <w:rPr>
          <w:szCs w:val="24"/>
          <w:shd w:val="clear" w:color="auto" w:fill="FFFFFF"/>
          <w:lang w:val="ru-RU"/>
        </w:rPr>
      </w:pPr>
    </w:p>
    <w:bookmarkEnd w:id="93"/>
    <w:bookmarkEnd w:id="95"/>
    <w:p w:rsidR="0081078B" w:rsidRPr="005A4E80" w:rsidRDefault="0081078B" w:rsidP="00B234A1">
      <w:pPr>
        <w:pStyle w:val="afa"/>
        <w:rPr>
          <w:szCs w:val="24"/>
          <w:lang w:val="ru-RU"/>
        </w:rPr>
      </w:pPr>
    </w:p>
    <w:p w:rsidR="0081078B" w:rsidRPr="005A4E80" w:rsidRDefault="0081078B" w:rsidP="00B234A1">
      <w:pPr>
        <w:pStyle w:val="afa"/>
        <w:rPr>
          <w:szCs w:val="24"/>
          <w:lang w:val="ru-RU"/>
        </w:rPr>
      </w:pPr>
    </w:p>
    <w:p w:rsidR="00D75E9E" w:rsidRPr="005A4E80" w:rsidRDefault="00D75E9E" w:rsidP="00B234A1">
      <w:pPr>
        <w:pStyle w:val="afa"/>
        <w:rPr>
          <w:szCs w:val="24"/>
          <w:lang w:val="ru-RU"/>
        </w:rPr>
      </w:pPr>
    </w:p>
    <w:p w:rsidR="00836C40" w:rsidRPr="005A4E80" w:rsidRDefault="00836C40">
      <w:pPr>
        <w:spacing w:after="160" w:line="259" w:lineRule="auto"/>
        <w:jc w:val="left"/>
        <w:rPr>
          <w:rFonts w:eastAsia="Calibri"/>
          <w:b/>
          <w:sz w:val="28"/>
          <w:szCs w:val="22"/>
        </w:rPr>
      </w:pPr>
      <w:bookmarkStart w:id="96" w:name="_Toc40561434"/>
      <w:bookmarkStart w:id="97" w:name="_Toc42761982"/>
      <w:r w:rsidRPr="005A4E80">
        <w:rPr>
          <w:rFonts w:eastAsia="Calibri"/>
          <w:b/>
          <w:sz w:val="28"/>
          <w:szCs w:val="22"/>
        </w:rPr>
        <w:br w:type="page"/>
      </w:r>
    </w:p>
    <w:p w:rsidR="00E05BD5" w:rsidRPr="005A4E80" w:rsidRDefault="004955ED" w:rsidP="00626392">
      <w:pPr>
        <w:spacing w:before="120" w:after="120"/>
        <w:outlineLvl w:val="0"/>
        <w:rPr>
          <w:b/>
        </w:rPr>
      </w:pPr>
      <w:bookmarkStart w:id="98" w:name="_Toc42762020"/>
      <w:bookmarkStart w:id="99" w:name="_Toc159402451"/>
      <w:bookmarkEnd w:id="96"/>
      <w:bookmarkEnd w:id="97"/>
      <w:r>
        <w:rPr>
          <w:b/>
        </w:rPr>
        <w:t>5</w:t>
      </w:r>
      <w:r w:rsidR="00E05BD5" w:rsidRPr="005A4E80">
        <w:rPr>
          <w:b/>
        </w:rPr>
        <w:t>. ОЦЕНКА ВОЗМОЖНОГО ВЛИЯНИЯ ПЛАНИРУЕМЫХ К РАЗМЕЩЕНИЮ ОБЪЕКТОВ МЕСТНОГО ЗНАЧЕНИЯ НА КОМПЛЕКСНОЕ РАЗВИТИЕ ТЕРРИТОРИИ</w:t>
      </w:r>
      <w:bookmarkEnd w:id="98"/>
      <w:bookmarkEnd w:id="99"/>
    </w:p>
    <w:p w:rsidR="00C228C4" w:rsidRPr="005A4E80" w:rsidRDefault="00C228C4" w:rsidP="00C228C4">
      <w:pPr>
        <w:ind w:firstLine="706"/>
        <w:rPr>
          <w:rFonts w:eastAsia="Calibri"/>
          <w:szCs w:val="22"/>
        </w:rPr>
      </w:pPr>
      <w:r w:rsidRPr="005A4E80">
        <w:rPr>
          <w:rFonts w:eastAsia="Calibri"/>
          <w:szCs w:val="22"/>
        </w:rPr>
        <w:t xml:space="preserve">Принимаемые настоящим генеральным планом проектные решения направлены преимущественно на улучшение качества жизни проживающего на территории населения. Оценка возможного влияния планируемых к размещению объектов местного значения проводится с учетом анализа сложившейся ситуации, перспектив развития демографической и социально-экономической сфер. </w:t>
      </w:r>
    </w:p>
    <w:p w:rsidR="00C228C4" w:rsidRPr="005A4E80" w:rsidRDefault="00C228C4" w:rsidP="00C228C4">
      <w:pPr>
        <w:ind w:firstLine="706"/>
        <w:rPr>
          <w:rFonts w:eastAsia="Calibri"/>
          <w:szCs w:val="22"/>
        </w:rPr>
      </w:pPr>
      <w:r w:rsidRPr="005A4E80">
        <w:rPr>
          <w:rFonts w:eastAsia="Calibri"/>
          <w:szCs w:val="22"/>
        </w:rPr>
        <w:t xml:space="preserve">Ожидаемое влияние решений настоящего генерального плана на комплексное развитие территории: </w:t>
      </w:r>
    </w:p>
    <w:p w:rsidR="00C228C4" w:rsidRPr="005A4E80" w:rsidRDefault="00C228C4" w:rsidP="00C228C4">
      <w:pPr>
        <w:numPr>
          <w:ilvl w:val="0"/>
          <w:numId w:val="11"/>
        </w:numPr>
        <w:tabs>
          <w:tab w:val="left" w:pos="1134"/>
        </w:tabs>
        <w:ind w:left="0" w:firstLine="709"/>
        <w:rPr>
          <w:rFonts w:eastAsia="Calibri"/>
          <w:szCs w:val="22"/>
          <w:lang w:eastAsia="ru-RU"/>
        </w:rPr>
      </w:pPr>
      <w:r w:rsidRPr="005A4E80">
        <w:rPr>
          <w:rFonts w:eastAsia="Calibri"/>
          <w:szCs w:val="22"/>
          <w:lang w:eastAsia="ru-RU"/>
        </w:rPr>
        <w:t>установление границ населенных пунктов позволяет обеспечить их перспективное развитие;</w:t>
      </w:r>
    </w:p>
    <w:p w:rsidR="00C228C4" w:rsidRPr="005A4E80" w:rsidRDefault="00C228C4" w:rsidP="00C228C4">
      <w:pPr>
        <w:numPr>
          <w:ilvl w:val="0"/>
          <w:numId w:val="11"/>
        </w:numPr>
        <w:tabs>
          <w:tab w:val="left" w:pos="1134"/>
        </w:tabs>
        <w:ind w:left="0" w:firstLine="709"/>
        <w:rPr>
          <w:rFonts w:eastAsia="Calibri"/>
          <w:szCs w:val="22"/>
          <w:lang w:eastAsia="ru-RU"/>
        </w:rPr>
      </w:pPr>
      <w:r w:rsidRPr="005A4E80">
        <w:rPr>
          <w:rFonts w:eastAsia="Calibri"/>
          <w:szCs w:val="22"/>
          <w:lang w:eastAsia="ru-RU"/>
        </w:rPr>
        <w:t xml:space="preserve">установление функциональных зон позволяет создать необходимые градостроительные условия для непосредственного размещения объектов капитального строительства в соответствии с градостроительным кодексом Российской Федерации; </w:t>
      </w:r>
    </w:p>
    <w:p w:rsidR="00C228C4" w:rsidRPr="005A4E80" w:rsidRDefault="00C228C4" w:rsidP="00C228C4">
      <w:pPr>
        <w:numPr>
          <w:ilvl w:val="0"/>
          <w:numId w:val="11"/>
        </w:numPr>
        <w:tabs>
          <w:tab w:val="left" w:pos="1134"/>
        </w:tabs>
        <w:ind w:left="0" w:firstLine="709"/>
        <w:rPr>
          <w:rFonts w:eastAsia="Calibri"/>
          <w:szCs w:val="22"/>
          <w:lang w:eastAsia="ru-RU"/>
        </w:rPr>
      </w:pPr>
      <w:r w:rsidRPr="005A4E80">
        <w:rPr>
          <w:rFonts w:eastAsia="Calibri"/>
          <w:szCs w:val="22"/>
          <w:lang w:eastAsia="ru-RU"/>
        </w:rPr>
        <w:t>развитие перспективной селитебной территории направлено на улучшение жилищных условий населения с учетом его перспективного демографического роста;</w:t>
      </w:r>
    </w:p>
    <w:p w:rsidR="00C228C4" w:rsidRPr="005A4E80" w:rsidRDefault="00C228C4" w:rsidP="00C228C4">
      <w:pPr>
        <w:numPr>
          <w:ilvl w:val="0"/>
          <w:numId w:val="11"/>
        </w:numPr>
        <w:tabs>
          <w:tab w:val="left" w:pos="1134"/>
        </w:tabs>
        <w:ind w:left="0" w:firstLine="709"/>
        <w:rPr>
          <w:rFonts w:eastAsia="Calibri"/>
          <w:szCs w:val="22"/>
          <w:lang w:eastAsia="ru-RU"/>
        </w:rPr>
      </w:pPr>
      <w:r w:rsidRPr="005A4E80">
        <w:rPr>
          <w:rFonts w:eastAsia="Calibri"/>
          <w:szCs w:val="22"/>
          <w:lang w:eastAsia="ru-RU"/>
        </w:rPr>
        <w:t>резервирование участков территорий для размещения социально и культурно-бытовых объектов позволит обеспечить необходимый уровень соответствующего обслуживания населения с учетом перспективного развития муниципального образования;</w:t>
      </w:r>
    </w:p>
    <w:p w:rsidR="00C228C4" w:rsidRPr="005A4E80" w:rsidRDefault="00C228C4" w:rsidP="00C228C4">
      <w:pPr>
        <w:numPr>
          <w:ilvl w:val="0"/>
          <w:numId w:val="11"/>
        </w:numPr>
        <w:tabs>
          <w:tab w:val="left" w:pos="1134"/>
        </w:tabs>
        <w:ind w:left="0" w:firstLine="709"/>
        <w:rPr>
          <w:rFonts w:eastAsia="Calibri"/>
          <w:szCs w:val="22"/>
          <w:lang w:eastAsia="ru-RU"/>
        </w:rPr>
      </w:pPr>
      <w:r w:rsidRPr="005A4E80">
        <w:rPr>
          <w:rFonts w:eastAsia="Calibri"/>
          <w:szCs w:val="22"/>
          <w:lang w:eastAsia="ru-RU"/>
        </w:rPr>
        <w:t xml:space="preserve">формирование благоустроенной </w:t>
      </w:r>
      <w:proofErr w:type="spellStart"/>
      <w:r w:rsidRPr="005A4E80">
        <w:rPr>
          <w:rFonts w:eastAsia="Calibri"/>
          <w:szCs w:val="22"/>
          <w:lang w:eastAsia="ru-RU"/>
        </w:rPr>
        <w:t>внутрипоселковой</w:t>
      </w:r>
      <w:proofErr w:type="spellEnd"/>
      <w:r w:rsidRPr="005A4E80">
        <w:rPr>
          <w:rFonts w:eastAsia="Calibri"/>
          <w:szCs w:val="22"/>
          <w:lang w:eastAsia="ru-RU"/>
        </w:rPr>
        <w:t xml:space="preserve"> улично-дорожной сети, в том числе на территориях населенных пунктов, улучшает качественный уровень жизни населения, сокращает транспортные, временные и ресурсные расходы при ведении хозяйственно-экономической и социальной деятельности, уменьшает риск возникновения дорожно-транспортных происшествий и чрезвычайных ситуаций связанных с ними;</w:t>
      </w:r>
    </w:p>
    <w:p w:rsidR="00C228C4" w:rsidRPr="005A4E80" w:rsidRDefault="00C228C4" w:rsidP="00C228C4">
      <w:pPr>
        <w:numPr>
          <w:ilvl w:val="0"/>
          <w:numId w:val="11"/>
        </w:numPr>
        <w:tabs>
          <w:tab w:val="left" w:pos="1134"/>
        </w:tabs>
        <w:ind w:left="0" w:firstLine="709"/>
        <w:rPr>
          <w:rFonts w:eastAsia="Calibri"/>
          <w:szCs w:val="22"/>
          <w:lang w:eastAsia="ru-RU"/>
        </w:rPr>
      </w:pPr>
      <w:r w:rsidRPr="005A4E80">
        <w:rPr>
          <w:rFonts w:eastAsia="Calibri"/>
          <w:szCs w:val="22"/>
          <w:lang w:eastAsia="ru-RU"/>
        </w:rPr>
        <w:t>приведение уровня инженерного обеспечения муниципального образования к нормативному повышает качество жизни проживающего населения, оптимизирует расходы энергетических ресурсов;</w:t>
      </w:r>
    </w:p>
    <w:p w:rsidR="00C228C4" w:rsidRPr="005A4E80" w:rsidRDefault="00C228C4" w:rsidP="00C228C4">
      <w:pPr>
        <w:numPr>
          <w:ilvl w:val="0"/>
          <w:numId w:val="11"/>
        </w:numPr>
        <w:tabs>
          <w:tab w:val="left" w:pos="1134"/>
        </w:tabs>
        <w:ind w:left="0" w:firstLine="709"/>
        <w:rPr>
          <w:rFonts w:eastAsia="Calibri"/>
          <w:szCs w:val="22"/>
          <w:lang w:eastAsia="ru-RU"/>
        </w:rPr>
      </w:pPr>
      <w:r w:rsidRPr="005A4E80">
        <w:rPr>
          <w:rFonts w:eastAsia="Calibri"/>
          <w:szCs w:val="22"/>
          <w:lang w:eastAsia="ru-RU"/>
        </w:rPr>
        <w:t>резервирование участков для размещения малых предприятий и частных фермерских хозяйств (в т.ч. для предприятий по заготовке и переработке сельхозпродукции во всех населенных пунктах сельсовета) позволит создать градостроительные условия для развития хозяйственно-экономической сферы на территории муниципального образования.</w:t>
      </w:r>
    </w:p>
    <w:p w:rsidR="00BC0C6D" w:rsidRPr="005A4E80" w:rsidRDefault="00BC0C6D">
      <w:pPr>
        <w:spacing w:after="160" w:line="259" w:lineRule="auto"/>
        <w:jc w:val="left"/>
        <w:rPr>
          <w:rFonts w:eastAsia="Calibri"/>
          <w:bCs/>
          <w:szCs w:val="22"/>
          <w:lang w:eastAsia="ru-RU"/>
        </w:rPr>
      </w:pPr>
      <w:r w:rsidRPr="005A4E80">
        <w:rPr>
          <w:rFonts w:eastAsia="Calibri"/>
          <w:bCs/>
          <w:szCs w:val="22"/>
          <w:lang w:eastAsia="ru-RU"/>
        </w:rPr>
        <w:br w:type="page"/>
      </w:r>
    </w:p>
    <w:p w:rsidR="00244E4E" w:rsidRPr="005A4E80" w:rsidRDefault="00601858" w:rsidP="0097192E">
      <w:pPr>
        <w:spacing w:line="240" w:lineRule="auto"/>
        <w:ind w:firstLine="709"/>
        <w:jc w:val="left"/>
        <w:rPr>
          <w:bCs/>
        </w:rPr>
      </w:pPr>
      <w:r w:rsidRPr="005A4E80">
        <w:rPr>
          <w:rFonts w:eastAsia="Calibri"/>
          <w:bCs/>
          <w:szCs w:val="22"/>
          <w:lang w:eastAsia="ru-RU"/>
        </w:rPr>
        <w:t xml:space="preserve">Таблица </w:t>
      </w:r>
      <w:r w:rsidR="004955ED">
        <w:rPr>
          <w:rFonts w:eastAsia="Calibri"/>
          <w:bCs/>
          <w:szCs w:val="22"/>
          <w:lang w:eastAsia="ru-RU"/>
        </w:rPr>
        <w:t>5</w:t>
      </w:r>
      <w:r w:rsidR="002144FD" w:rsidRPr="005A4E80">
        <w:rPr>
          <w:rFonts w:eastAsia="Calibri"/>
          <w:bCs/>
          <w:szCs w:val="22"/>
          <w:lang w:eastAsia="ru-RU"/>
        </w:rPr>
        <w:t>.1</w:t>
      </w:r>
      <w:r w:rsidRPr="005A4E80">
        <w:rPr>
          <w:rFonts w:eastAsia="Calibri"/>
          <w:bCs/>
          <w:szCs w:val="22"/>
          <w:lang w:eastAsia="ru-RU"/>
        </w:rPr>
        <w:t xml:space="preserve"> – О</w:t>
      </w:r>
      <w:r w:rsidRPr="005A4E80">
        <w:rPr>
          <w:bCs/>
        </w:rPr>
        <w:t xml:space="preserve">ценка возможного влияния планируемых к размещению объектов </w:t>
      </w:r>
    </w:p>
    <w:p w:rsidR="002144FD" w:rsidRPr="005A4E80" w:rsidRDefault="00244E4E" w:rsidP="0097192E">
      <w:pPr>
        <w:spacing w:line="240" w:lineRule="auto"/>
        <w:ind w:firstLine="709"/>
        <w:jc w:val="left"/>
        <w:rPr>
          <w:bCs/>
        </w:rPr>
      </w:pPr>
      <w:r w:rsidRPr="005A4E80">
        <w:rPr>
          <w:bCs/>
        </w:rPr>
        <w:t xml:space="preserve">                        </w:t>
      </w:r>
      <w:r w:rsidR="00601858" w:rsidRPr="005A4E80">
        <w:rPr>
          <w:bCs/>
        </w:rPr>
        <w:t xml:space="preserve">местного значения на комплексное развитие территории </w:t>
      </w:r>
    </w:p>
    <w:p w:rsidR="00601858" w:rsidRPr="005A4E80" w:rsidRDefault="002144FD" w:rsidP="0097192E">
      <w:pPr>
        <w:spacing w:line="240" w:lineRule="auto"/>
        <w:jc w:val="left"/>
        <w:rPr>
          <w:bCs/>
        </w:rPr>
      </w:pPr>
      <w:r w:rsidRPr="005A4E80">
        <w:rPr>
          <w:bCs/>
        </w:rPr>
        <w:t xml:space="preserve">                    </w:t>
      </w:r>
      <w:r w:rsidR="00244E4E" w:rsidRPr="005A4E80">
        <w:rPr>
          <w:bCs/>
        </w:rPr>
        <w:t xml:space="preserve">          </w:t>
      </w:r>
      <w:r w:rsidRPr="005A4E80">
        <w:rPr>
          <w:bCs/>
        </w:rPr>
        <w:t xml:space="preserve">     </w:t>
      </w:r>
      <w:r w:rsidR="00C228C4" w:rsidRPr="005A4E80">
        <w:rPr>
          <w:bCs/>
        </w:rPr>
        <w:t>Подволошинского муниципального образования</w:t>
      </w:r>
    </w:p>
    <w:p w:rsidR="002144FD" w:rsidRPr="005A4E80" w:rsidRDefault="002144FD" w:rsidP="002144FD">
      <w:pPr>
        <w:jc w:val="left"/>
        <w:rPr>
          <w:bCs/>
          <w:sz w:val="10"/>
          <w:szCs w:val="10"/>
        </w:rPr>
      </w:pPr>
    </w:p>
    <w:tbl>
      <w:tblPr>
        <w:tblStyle w:val="afb"/>
        <w:tblW w:w="9747" w:type="dxa"/>
        <w:tblLook w:val="04A0" w:firstRow="1" w:lastRow="0" w:firstColumn="1" w:lastColumn="0" w:noHBand="0" w:noVBand="1"/>
      </w:tblPr>
      <w:tblGrid>
        <w:gridCol w:w="560"/>
        <w:gridCol w:w="4510"/>
        <w:gridCol w:w="4677"/>
      </w:tblGrid>
      <w:tr w:rsidR="000F7766" w:rsidRPr="005A4E80" w:rsidTr="000F7766">
        <w:tc>
          <w:tcPr>
            <w:tcW w:w="560" w:type="dxa"/>
            <w:vAlign w:val="center"/>
          </w:tcPr>
          <w:p w:rsidR="000F7766" w:rsidRPr="005A4E80" w:rsidRDefault="000F7766" w:rsidP="00B234A1">
            <w:pPr>
              <w:spacing w:line="240" w:lineRule="auto"/>
              <w:jc w:val="center"/>
              <w:rPr>
                <w:rFonts w:eastAsia="Calibri"/>
                <w:bCs/>
                <w:lang w:eastAsia="ru-RU"/>
              </w:rPr>
            </w:pPr>
            <w:r w:rsidRPr="005A4E80">
              <w:rPr>
                <w:rFonts w:eastAsia="Calibri"/>
                <w:bCs/>
                <w:lang w:eastAsia="ru-RU"/>
              </w:rPr>
              <w:t>№ п/п</w:t>
            </w:r>
          </w:p>
        </w:tc>
        <w:tc>
          <w:tcPr>
            <w:tcW w:w="4510" w:type="dxa"/>
            <w:vAlign w:val="center"/>
          </w:tcPr>
          <w:p w:rsidR="000F7766" w:rsidRPr="005A4E80" w:rsidRDefault="000F7766" w:rsidP="00B234A1">
            <w:pPr>
              <w:spacing w:line="240" w:lineRule="auto"/>
              <w:jc w:val="center"/>
              <w:rPr>
                <w:rFonts w:eastAsia="Calibri"/>
                <w:bCs/>
                <w:lang w:eastAsia="ru-RU"/>
              </w:rPr>
            </w:pPr>
            <w:r w:rsidRPr="005A4E80">
              <w:rPr>
                <w:bCs/>
              </w:rPr>
              <w:t>Планируемые к размещению объекты местного значения</w:t>
            </w:r>
          </w:p>
        </w:tc>
        <w:tc>
          <w:tcPr>
            <w:tcW w:w="4677" w:type="dxa"/>
            <w:vAlign w:val="center"/>
          </w:tcPr>
          <w:p w:rsidR="000F7766" w:rsidRPr="005A4E80" w:rsidRDefault="000F7766" w:rsidP="00B234A1">
            <w:pPr>
              <w:spacing w:before="120" w:after="120" w:line="240" w:lineRule="auto"/>
              <w:jc w:val="center"/>
              <w:rPr>
                <w:bCs/>
              </w:rPr>
            </w:pPr>
            <w:bookmarkStart w:id="100" w:name="_Toc57718776"/>
            <w:bookmarkStart w:id="101" w:name="_Toc59036947"/>
            <w:r w:rsidRPr="005A4E80">
              <w:rPr>
                <w:bCs/>
              </w:rPr>
              <w:t>Влияние на комплексное развитие территории</w:t>
            </w:r>
            <w:bookmarkEnd w:id="100"/>
            <w:bookmarkEnd w:id="101"/>
          </w:p>
        </w:tc>
      </w:tr>
      <w:tr w:rsidR="00E636F1" w:rsidRPr="005A4E80" w:rsidTr="00E636F1">
        <w:trPr>
          <w:trHeight w:val="236"/>
        </w:trPr>
        <w:tc>
          <w:tcPr>
            <w:tcW w:w="560" w:type="dxa"/>
            <w:vAlign w:val="center"/>
          </w:tcPr>
          <w:p w:rsidR="00E636F1" w:rsidRPr="005A4E80" w:rsidRDefault="00E636F1" w:rsidP="00B234A1">
            <w:pPr>
              <w:spacing w:line="240" w:lineRule="auto"/>
              <w:jc w:val="center"/>
              <w:rPr>
                <w:rFonts w:eastAsia="Calibri"/>
                <w:bCs/>
                <w:lang w:eastAsia="ru-RU"/>
              </w:rPr>
            </w:pPr>
            <w:r w:rsidRPr="005A4E80">
              <w:rPr>
                <w:rFonts w:eastAsia="Calibri"/>
                <w:bCs/>
                <w:lang w:eastAsia="ru-RU"/>
              </w:rPr>
              <w:t>1</w:t>
            </w:r>
          </w:p>
        </w:tc>
        <w:tc>
          <w:tcPr>
            <w:tcW w:w="4510" w:type="dxa"/>
            <w:vAlign w:val="center"/>
          </w:tcPr>
          <w:p w:rsidR="00E636F1" w:rsidRPr="005A4E80" w:rsidRDefault="00E636F1" w:rsidP="00B234A1">
            <w:pPr>
              <w:spacing w:line="240" w:lineRule="auto"/>
              <w:jc w:val="center"/>
              <w:rPr>
                <w:bCs/>
              </w:rPr>
            </w:pPr>
            <w:r w:rsidRPr="005A4E80">
              <w:rPr>
                <w:bCs/>
              </w:rPr>
              <w:t>2</w:t>
            </w:r>
          </w:p>
        </w:tc>
        <w:tc>
          <w:tcPr>
            <w:tcW w:w="4677" w:type="dxa"/>
            <w:vAlign w:val="center"/>
          </w:tcPr>
          <w:p w:rsidR="00E636F1" w:rsidRPr="005A4E80" w:rsidRDefault="00E636F1" w:rsidP="00B234A1">
            <w:pPr>
              <w:spacing w:line="240" w:lineRule="auto"/>
              <w:jc w:val="center"/>
              <w:rPr>
                <w:bCs/>
              </w:rPr>
            </w:pPr>
            <w:bookmarkStart w:id="102" w:name="_Toc59036948"/>
            <w:r w:rsidRPr="005A4E80">
              <w:rPr>
                <w:bCs/>
              </w:rPr>
              <w:t>3</w:t>
            </w:r>
            <w:bookmarkEnd w:id="102"/>
          </w:p>
        </w:tc>
      </w:tr>
      <w:tr w:rsidR="000F7766" w:rsidRPr="005A4E80" w:rsidTr="00BF6217">
        <w:tc>
          <w:tcPr>
            <w:tcW w:w="560" w:type="dxa"/>
            <w:vAlign w:val="center"/>
          </w:tcPr>
          <w:p w:rsidR="000F7766" w:rsidRPr="005A4E80" w:rsidRDefault="002144FD" w:rsidP="00B234A1">
            <w:pPr>
              <w:spacing w:line="240" w:lineRule="auto"/>
              <w:jc w:val="center"/>
              <w:rPr>
                <w:rFonts w:eastAsia="Calibri"/>
                <w:sz w:val="22"/>
                <w:szCs w:val="22"/>
                <w:lang w:eastAsia="ru-RU"/>
              </w:rPr>
            </w:pPr>
            <w:r w:rsidRPr="005A4E80">
              <w:rPr>
                <w:rFonts w:eastAsia="Calibri"/>
                <w:sz w:val="22"/>
                <w:szCs w:val="22"/>
                <w:lang w:eastAsia="ru-RU"/>
              </w:rPr>
              <w:t>1</w:t>
            </w:r>
          </w:p>
        </w:tc>
        <w:tc>
          <w:tcPr>
            <w:tcW w:w="4510" w:type="dxa"/>
            <w:vAlign w:val="center"/>
          </w:tcPr>
          <w:p w:rsidR="000F7766" w:rsidRPr="005A4E80" w:rsidRDefault="002144FD" w:rsidP="00C228C4">
            <w:pPr>
              <w:spacing w:line="240" w:lineRule="auto"/>
              <w:jc w:val="left"/>
              <w:rPr>
                <w:rFonts w:eastAsia="Calibri"/>
                <w:sz w:val="22"/>
                <w:szCs w:val="22"/>
                <w:lang w:eastAsia="ru-RU"/>
              </w:rPr>
            </w:pPr>
            <w:r w:rsidRPr="005A4E80">
              <w:rPr>
                <w:rFonts w:eastAsia="Calibri"/>
                <w:sz w:val="22"/>
                <w:szCs w:val="22"/>
                <w:lang w:eastAsia="ru-RU"/>
              </w:rPr>
              <w:t xml:space="preserve">Размещение </w:t>
            </w:r>
            <w:r w:rsidR="00C228C4" w:rsidRPr="005A4E80">
              <w:rPr>
                <w:rFonts w:eastAsia="Calibri"/>
                <w:sz w:val="22"/>
                <w:szCs w:val="22"/>
                <w:lang w:eastAsia="ru-RU"/>
              </w:rPr>
              <w:t>стадиона на 120 посадочных мест в с. Подволошино ул. Логовая</w:t>
            </w:r>
          </w:p>
        </w:tc>
        <w:tc>
          <w:tcPr>
            <w:tcW w:w="4677" w:type="dxa"/>
            <w:vAlign w:val="center"/>
          </w:tcPr>
          <w:p w:rsidR="000F7766" w:rsidRPr="005A4E80" w:rsidRDefault="000F7766" w:rsidP="00642C33">
            <w:pPr>
              <w:pStyle w:val="af2"/>
              <w:numPr>
                <w:ilvl w:val="0"/>
                <w:numId w:val="12"/>
              </w:numPr>
              <w:tabs>
                <w:tab w:val="left" w:pos="373"/>
              </w:tabs>
              <w:spacing w:line="240" w:lineRule="auto"/>
              <w:ind w:left="25" w:firstLine="0"/>
              <w:rPr>
                <w:sz w:val="22"/>
                <w:szCs w:val="22"/>
              </w:rPr>
            </w:pPr>
            <w:r w:rsidRPr="005A4E80">
              <w:rPr>
                <w:sz w:val="22"/>
                <w:szCs w:val="22"/>
              </w:rPr>
              <w:t xml:space="preserve">Развитие массового спорта на территории </w:t>
            </w:r>
            <w:r w:rsidR="00140C1B" w:rsidRPr="005A4E80">
              <w:rPr>
                <w:sz w:val="22"/>
                <w:szCs w:val="22"/>
              </w:rPr>
              <w:t>сельсовета</w:t>
            </w:r>
          </w:p>
          <w:p w:rsidR="000F7766" w:rsidRPr="005A4E80" w:rsidRDefault="000F7766" w:rsidP="00642C33">
            <w:pPr>
              <w:pStyle w:val="af2"/>
              <w:numPr>
                <w:ilvl w:val="0"/>
                <w:numId w:val="12"/>
              </w:numPr>
              <w:tabs>
                <w:tab w:val="left" w:pos="373"/>
              </w:tabs>
              <w:autoSpaceDE w:val="0"/>
              <w:autoSpaceDN w:val="0"/>
              <w:adjustRightInd w:val="0"/>
              <w:spacing w:line="240" w:lineRule="auto"/>
              <w:ind w:left="25" w:firstLine="0"/>
              <w:rPr>
                <w:sz w:val="22"/>
                <w:szCs w:val="22"/>
              </w:rPr>
            </w:pPr>
            <w:r w:rsidRPr="005A4E80">
              <w:rPr>
                <w:sz w:val="22"/>
                <w:szCs w:val="22"/>
              </w:rPr>
              <w:t>Вовлечение граждан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0F7766" w:rsidRPr="005A4E80" w:rsidRDefault="000F7766" w:rsidP="00642C33">
            <w:pPr>
              <w:pStyle w:val="af2"/>
              <w:numPr>
                <w:ilvl w:val="0"/>
                <w:numId w:val="12"/>
              </w:numPr>
              <w:tabs>
                <w:tab w:val="left" w:pos="373"/>
              </w:tabs>
              <w:autoSpaceDE w:val="0"/>
              <w:autoSpaceDN w:val="0"/>
              <w:adjustRightInd w:val="0"/>
              <w:spacing w:line="240" w:lineRule="auto"/>
              <w:ind w:left="25" w:firstLine="0"/>
              <w:rPr>
                <w:sz w:val="22"/>
                <w:szCs w:val="22"/>
              </w:rPr>
            </w:pPr>
            <w:r w:rsidRPr="005A4E80">
              <w:rPr>
                <w:sz w:val="22"/>
                <w:szCs w:val="22"/>
              </w:rPr>
              <w:t>Повышение интереса поселения к занятиям физической культурой и спортом;</w:t>
            </w:r>
          </w:p>
          <w:p w:rsidR="000F7766" w:rsidRPr="005A4E80" w:rsidRDefault="000F7766" w:rsidP="00642C33">
            <w:pPr>
              <w:pStyle w:val="af2"/>
              <w:numPr>
                <w:ilvl w:val="0"/>
                <w:numId w:val="12"/>
              </w:numPr>
              <w:tabs>
                <w:tab w:val="left" w:pos="373"/>
              </w:tabs>
              <w:spacing w:line="240" w:lineRule="auto"/>
              <w:ind w:left="25" w:firstLine="0"/>
              <w:rPr>
                <w:rFonts w:eastAsia="Calibri"/>
                <w:sz w:val="22"/>
                <w:szCs w:val="22"/>
                <w:lang w:eastAsia="ru-RU"/>
              </w:rPr>
            </w:pPr>
            <w:r w:rsidRPr="005A4E80">
              <w:rPr>
                <w:sz w:val="22"/>
                <w:szCs w:val="22"/>
              </w:rPr>
              <w:t>Организация спортивно-массовых мероприятий</w:t>
            </w:r>
          </w:p>
        </w:tc>
      </w:tr>
      <w:tr w:rsidR="00C228C4" w:rsidRPr="005A4E80" w:rsidTr="00BF6217">
        <w:tc>
          <w:tcPr>
            <w:tcW w:w="560" w:type="dxa"/>
            <w:vAlign w:val="center"/>
          </w:tcPr>
          <w:p w:rsidR="00C228C4" w:rsidRPr="005A4E80" w:rsidRDefault="00C228C4" w:rsidP="00B234A1">
            <w:pPr>
              <w:spacing w:line="240" w:lineRule="auto"/>
              <w:jc w:val="center"/>
              <w:rPr>
                <w:rFonts w:eastAsia="Calibri"/>
                <w:sz w:val="22"/>
                <w:szCs w:val="22"/>
                <w:lang w:eastAsia="ru-RU"/>
              </w:rPr>
            </w:pPr>
            <w:r w:rsidRPr="005A4E80">
              <w:rPr>
                <w:rFonts w:eastAsia="Calibri"/>
                <w:sz w:val="22"/>
                <w:szCs w:val="22"/>
                <w:lang w:eastAsia="ru-RU"/>
              </w:rPr>
              <w:t>2</w:t>
            </w:r>
          </w:p>
        </w:tc>
        <w:tc>
          <w:tcPr>
            <w:tcW w:w="4510" w:type="dxa"/>
            <w:vAlign w:val="center"/>
          </w:tcPr>
          <w:p w:rsidR="00C228C4" w:rsidRPr="005A4E80" w:rsidRDefault="00C228C4" w:rsidP="00C228C4">
            <w:pPr>
              <w:spacing w:line="240" w:lineRule="auto"/>
              <w:jc w:val="left"/>
              <w:rPr>
                <w:rFonts w:eastAsia="Calibri"/>
                <w:sz w:val="22"/>
                <w:szCs w:val="22"/>
                <w:lang w:eastAsia="ru-RU"/>
              </w:rPr>
            </w:pPr>
            <w:r w:rsidRPr="005A4E80">
              <w:rPr>
                <w:rFonts w:eastAsia="Calibri"/>
                <w:sz w:val="22"/>
                <w:szCs w:val="22"/>
                <w:lang w:eastAsia="ru-RU"/>
              </w:rPr>
              <w:t xml:space="preserve">Строительство объекта обеспечения пожарной безопасности местного значения в с. Подволошино ул. Логовая </w:t>
            </w:r>
            <w:r w:rsidRPr="005A4E80">
              <w:rPr>
                <w:sz w:val="22"/>
                <w:szCs w:val="22"/>
              </w:rPr>
              <w:t xml:space="preserve">(объект </w:t>
            </w:r>
            <w:r w:rsidRPr="005A4E80">
              <w:rPr>
                <w:sz w:val="22"/>
                <w:szCs w:val="22"/>
                <w:lang w:val="en-US"/>
              </w:rPr>
              <w:t>V</w:t>
            </w:r>
            <w:r w:rsidRPr="005A4E80">
              <w:rPr>
                <w:sz w:val="22"/>
                <w:szCs w:val="22"/>
              </w:rPr>
              <w:t xml:space="preserve"> типа на 2 единицы техники)</w:t>
            </w:r>
          </w:p>
        </w:tc>
        <w:tc>
          <w:tcPr>
            <w:tcW w:w="4677" w:type="dxa"/>
            <w:vAlign w:val="center"/>
          </w:tcPr>
          <w:p w:rsidR="00C228C4" w:rsidRPr="005A4E80" w:rsidRDefault="00C228C4" w:rsidP="00642C33">
            <w:pPr>
              <w:pStyle w:val="af2"/>
              <w:numPr>
                <w:ilvl w:val="0"/>
                <w:numId w:val="12"/>
              </w:numPr>
              <w:tabs>
                <w:tab w:val="left" w:pos="373"/>
              </w:tabs>
              <w:spacing w:line="240" w:lineRule="auto"/>
              <w:ind w:left="25" w:firstLine="0"/>
              <w:rPr>
                <w:sz w:val="22"/>
                <w:szCs w:val="22"/>
              </w:rPr>
            </w:pPr>
            <w:r w:rsidRPr="005A4E80">
              <w:rPr>
                <w:sz w:val="22"/>
                <w:szCs w:val="22"/>
              </w:rPr>
              <w:t>Обеспечение пожарной безопасности в муниципальном образовании</w:t>
            </w:r>
          </w:p>
        </w:tc>
      </w:tr>
    </w:tbl>
    <w:p w:rsidR="006420C1" w:rsidRDefault="00683590" w:rsidP="00751A58">
      <w:r w:rsidRPr="005A4E80">
        <w:br w:type="page"/>
      </w:r>
    </w:p>
    <w:p w:rsidR="004955ED" w:rsidRPr="008665AC" w:rsidRDefault="004955ED" w:rsidP="004955ED">
      <w:pPr>
        <w:spacing w:before="120" w:after="120"/>
        <w:ind w:firstLine="709"/>
        <w:outlineLvl w:val="0"/>
        <w:rPr>
          <w:b/>
          <w:bCs/>
        </w:rPr>
      </w:pPr>
      <w:bookmarkStart w:id="103" w:name="_Toc157156478"/>
      <w:bookmarkStart w:id="104" w:name="_Toc159402452"/>
      <w:r>
        <w:rPr>
          <w:b/>
          <w:bCs/>
          <w:shd w:val="clear" w:color="auto" w:fill="FFFFFF"/>
        </w:rPr>
        <w:t>6</w:t>
      </w:r>
      <w:r w:rsidRPr="008665AC">
        <w:rPr>
          <w:b/>
          <w:bCs/>
          <w:shd w:val="clear" w:color="auto" w:fill="FFFFFF"/>
        </w:rPr>
        <w:t xml:space="preserve">. </w:t>
      </w:r>
      <w:r>
        <w:rPr>
          <w:b/>
          <w:bCs/>
          <w:shd w:val="clear" w:color="auto" w:fill="FFFFFF"/>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03"/>
      <w:bookmarkEnd w:id="104"/>
      <w:r>
        <w:rPr>
          <w:b/>
          <w:bCs/>
          <w:shd w:val="clear" w:color="auto" w:fill="FFFFFF"/>
        </w:rPr>
        <w:t xml:space="preserve"> </w:t>
      </w:r>
    </w:p>
    <w:p w:rsidR="004955ED" w:rsidRPr="008665AC" w:rsidRDefault="004955ED" w:rsidP="004955ED">
      <w:pPr>
        <w:ind w:firstLine="709"/>
        <w:rPr>
          <w:shd w:val="clear" w:color="auto" w:fill="FFFFFF"/>
        </w:rPr>
      </w:pPr>
      <w:r>
        <w:rPr>
          <w:bCs/>
        </w:rPr>
        <w:t xml:space="preserve">На территории Подволошинского муниципального образования отсутствуют территории исторических поселений федерального значения и исторических поселений регионального значения. </w:t>
      </w:r>
    </w:p>
    <w:p w:rsidR="004955ED" w:rsidRDefault="004955ED" w:rsidP="00751A58"/>
    <w:p w:rsidR="004955ED" w:rsidRDefault="004955ED" w:rsidP="00751A58"/>
    <w:p w:rsidR="004955ED" w:rsidRDefault="004955ED" w:rsidP="00751A58"/>
    <w:p w:rsidR="004955ED" w:rsidRPr="005A4E80" w:rsidRDefault="004955ED" w:rsidP="00751A58">
      <w:pPr>
        <w:rPr>
          <w:rFonts w:eastAsia="Calibri"/>
          <w:b/>
          <w:lang w:bidi="en-US"/>
        </w:rPr>
      </w:pPr>
    </w:p>
    <w:p w:rsidR="004955ED" w:rsidRDefault="004955ED">
      <w:pPr>
        <w:spacing w:after="160" w:line="259" w:lineRule="auto"/>
        <w:jc w:val="left"/>
        <w:rPr>
          <w:rFonts w:eastAsia="Calibri"/>
          <w:b/>
          <w:lang w:bidi="en-US"/>
        </w:rPr>
      </w:pPr>
      <w:r>
        <w:rPr>
          <w:rFonts w:eastAsia="Calibri"/>
          <w:b/>
          <w:lang w:bidi="en-US"/>
        </w:rPr>
        <w:br w:type="page"/>
      </w:r>
    </w:p>
    <w:p w:rsidR="00F16F42" w:rsidRPr="005A4E80" w:rsidRDefault="00E05BD5" w:rsidP="00626392">
      <w:pPr>
        <w:spacing w:after="120"/>
        <w:outlineLvl w:val="0"/>
      </w:pPr>
      <w:bookmarkStart w:id="105" w:name="_Toc159402453"/>
      <w:r w:rsidRPr="005A4E80">
        <w:rPr>
          <w:rFonts w:eastAsia="Calibri"/>
          <w:b/>
          <w:lang w:bidi="en-US"/>
        </w:rPr>
        <w:t>7. ФАКТОРЫ РИСКА ВОЗНИКНОВЕНИЯ ВОЗМОЖНЫХ ЧРЕЗВЫЧАЙНЫХ СИТУАЦИЙ ПРИРОДНОГО И ТЕХНОГЕННОГО ХАРАКТЕРА</w:t>
      </w:r>
      <w:bookmarkEnd w:id="105"/>
    </w:p>
    <w:p w:rsidR="00E05BD5" w:rsidRPr="005A4E80" w:rsidRDefault="00E05BD5" w:rsidP="00B234A1">
      <w:pPr>
        <w:tabs>
          <w:tab w:val="left" w:pos="1134"/>
        </w:tabs>
        <w:ind w:firstLine="709"/>
        <w:rPr>
          <w:rFonts w:eastAsia="BatangChe"/>
          <w:lang w:eastAsia="ru-RU"/>
        </w:rPr>
      </w:pPr>
      <w:r w:rsidRPr="005A4E80">
        <w:rPr>
          <w:rFonts w:eastAsia="BatangChe"/>
          <w:lang w:eastAsia="ru-RU"/>
        </w:rPr>
        <w:t xml:space="preserve">Чрезвычайная ситуация (далее – ЧС) – </w:t>
      </w:r>
      <w:r w:rsidR="003F2BC1" w:rsidRPr="005A4E80">
        <w:rPr>
          <w:shd w:val="clear" w:color="auto" w:fill="FFFFFF"/>
        </w:rPr>
        <w:t>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003F2BC1" w:rsidRPr="005A4E80">
        <w:rPr>
          <w:rFonts w:eastAsia="BatangChe"/>
          <w:lang w:eastAsia="ru-RU"/>
        </w:rPr>
        <w:t xml:space="preserve"> </w:t>
      </w:r>
      <w:r w:rsidRPr="005A4E80">
        <w:rPr>
          <w:rFonts w:eastAsia="BatangChe"/>
          <w:lang w:eastAsia="ru-RU"/>
        </w:rPr>
        <w:t xml:space="preserve">(ст. 1 Федерального закона от 21.12.1994 г. № 68-ФЗ </w:t>
      </w:r>
      <w:r w:rsidR="003507D2" w:rsidRPr="005A4E80">
        <w:rPr>
          <w:rFonts w:eastAsia="BatangChe"/>
          <w:lang w:eastAsia="ru-RU"/>
        </w:rPr>
        <w:br/>
      </w:r>
      <w:r w:rsidRPr="005A4E80">
        <w:rPr>
          <w:rFonts w:eastAsia="BatangChe"/>
          <w:lang w:eastAsia="ru-RU"/>
        </w:rPr>
        <w:t>«О защите населения и территорий от чрезвычайных ситуаций природного и техногенного характера»).</w:t>
      </w:r>
    </w:p>
    <w:p w:rsidR="007C1853" w:rsidRPr="005A4E80" w:rsidRDefault="007C1853" w:rsidP="00B234A1">
      <w:pPr>
        <w:ind w:firstLine="708"/>
      </w:pPr>
      <w:r w:rsidRPr="005A4E80">
        <w:t>Данный раздел разра</w:t>
      </w:r>
      <w:r w:rsidR="00DA3556" w:rsidRPr="005A4E80">
        <w:t>б</w:t>
      </w:r>
      <w:r w:rsidR="00E22C10" w:rsidRPr="005A4E80">
        <w:t>отан в соответствии с паспортом безопасности территории</w:t>
      </w:r>
      <w:r w:rsidR="00355C8A" w:rsidRPr="005A4E80">
        <w:t xml:space="preserve"> муниципального образования «Катангский район</w:t>
      </w:r>
      <w:r w:rsidR="00D25775" w:rsidRPr="005A4E80">
        <w:t>»</w:t>
      </w:r>
      <w:r w:rsidRPr="005A4E80">
        <w:t>, разработанном в</w:t>
      </w:r>
      <w:r w:rsidR="00AC2E63" w:rsidRPr="005A4E80">
        <w:t xml:space="preserve"> целях защиты населения </w:t>
      </w:r>
      <w:r w:rsidR="00D25775" w:rsidRPr="005A4E80">
        <w:t>Подволошинского</w:t>
      </w:r>
      <w:r w:rsidR="00355C8A" w:rsidRPr="005A4E80">
        <w:t xml:space="preserve"> муниципального образования</w:t>
      </w:r>
      <w:r w:rsidRPr="005A4E80">
        <w:t xml:space="preserve"> от ЧС и повышения эффективности деятельности по предупреждению и ликвидации последствий ЧС на территории </w:t>
      </w:r>
      <w:r w:rsidR="00355C8A" w:rsidRPr="005A4E80">
        <w:t>муниципального образования</w:t>
      </w:r>
      <w:r w:rsidRPr="005A4E80">
        <w:t>.</w:t>
      </w:r>
    </w:p>
    <w:p w:rsidR="00E05BD5" w:rsidRPr="005A4E80" w:rsidRDefault="00E05BD5" w:rsidP="001C37FB">
      <w:pPr>
        <w:widowControl w:val="0"/>
        <w:spacing w:before="120" w:after="120" w:line="240" w:lineRule="auto"/>
        <w:outlineLvl w:val="1"/>
        <w:rPr>
          <w:rFonts w:eastAsia="Calibri"/>
          <w:b/>
          <w:noProof/>
          <w:sz w:val="26"/>
        </w:rPr>
      </w:pPr>
      <w:bookmarkStart w:id="106" w:name="_Toc220778506"/>
      <w:bookmarkStart w:id="107" w:name="_Toc39064036"/>
      <w:bookmarkStart w:id="108" w:name="_Toc42762022"/>
      <w:bookmarkStart w:id="109" w:name="_Toc159402454"/>
      <w:r w:rsidRPr="005A4E80">
        <w:rPr>
          <w:rFonts w:eastAsia="Calibri"/>
          <w:b/>
          <w:noProof/>
          <w:sz w:val="26"/>
        </w:rPr>
        <w:t>7.1. Факторы возникновения возможных чрезвычайных ситуаций природного характера</w:t>
      </w:r>
      <w:bookmarkEnd w:id="106"/>
      <w:bookmarkEnd w:id="107"/>
      <w:bookmarkEnd w:id="108"/>
      <w:bookmarkEnd w:id="109"/>
    </w:p>
    <w:p w:rsidR="00F16F42" w:rsidRPr="005A4E80" w:rsidRDefault="002E4EF2" w:rsidP="002E4EF2">
      <w:pPr>
        <w:ind w:firstLine="851"/>
      </w:pPr>
      <w:r w:rsidRPr="005A4E80">
        <w:t xml:space="preserve">На территории </w:t>
      </w:r>
      <w:r w:rsidR="00AD2085" w:rsidRPr="005A4E80">
        <w:t>Подволошинского</w:t>
      </w:r>
      <w:r w:rsidR="00355C8A" w:rsidRPr="005A4E80">
        <w:t xml:space="preserve"> муниципального образования</w:t>
      </w:r>
      <w:r w:rsidR="003D2D13" w:rsidRPr="005A4E80">
        <w:t xml:space="preserve"> возможно возникновен</w:t>
      </w:r>
      <w:r w:rsidRPr="005A4E80">
        <w:t>ие следующих природных чрезвычайных ситуаций:</w:t>
      </w:r>
    </w:p>
    <w:p w:rsidR="00ED4C8F" w:rsidRPr="005A4E80" w:rsidRDefault="00ED4C8F" w:rsidP="00A53615">
      <w:pPr>
        <w:tabs>
          <w:tab w:val="left" w:pos="0"/>
        </w:tabs>
        <w:ind w:firstLine="720"/>
        <w:rPr>
          <w:b/>
          <w:bCs/>
        </w:rPr>
      </w:pPr>
      <w:r w:rsidRPr="005A4E80">
        <w:rPr>
          <w:b/>
          <w:bCs/>
        </w:rPr>
        <w:t>Сильный ветер</w:t>
      </w:r>
    </w:p>
    <w:p w:rsidR="00066D44" w:rsidRPr="005A4E80" w:rsidRDefault="00066D44" w:rsidP="00066D44">
      <w:pPr>
        <w:ind w:firstLine="709"/>
        <w:rPr>
          <w:bCs/>
        </w:rPr>
      </w:pPr>
      <w:r w:rsidRPr="005A4E80">
        <w:t xml:space="preserve">Ветер со скоростью более 23 м/с вывести из строя воздушные линии электропередач, нарушение электроснабжения на территории поселения, завал </w:t>
      </w:r>
      <w:r w:rsidR="007C6EF1" w:rsidRPr="005A4E80">
        <w:t>автомобильных дорог</w:t>
      </w:r>
      <w:r w:rsidRPr="005A4E80">
        <w:t xml:space="preserve">, срыв мягкой кровли в жилых домах, общественных и производственных зданиях и таким образом создать чрезвычайную ситуацию. </w:t>
      </w:r>
      <w:r w:rsidRPr="005A4E80">
        <w:rPr>
          <w:bCs/>
        </w:rPr>
        <w:t>В летнее время ураганы могут нанести урон сельскохозяйственным культурам. Ураганные ветры силой до 25 м/сек – 1 раз в 5 лет, силой до 30 м/сек – 1 раз в 20 лет. Риск – 5-10</w:t>
      </w:r>
      <w:r w:rsidRPr="005A4E80">
        <w:rPr>
          <w:bCs/>
          <w:vertAlign w:val="superscript"/>
        </w:rPr>
        <w:t>-2</w:t>
      </w:r>
      <w:r w:rsidRPr="005A4E80">
        <w:rPr>
          <w:bCs/>
        </w:rPr>
        <w:t xml:space="preserve">1/год. </w:t>
      </w:r>
    </w:p>
    <w:p w:rsidR="00066D44" w:rsidRPr="005A4E80" w:rsidRDefault="00066D44" w:rsidP="00066D44">
      <w:pPr>
        <w:ind w:firstLine="709"/>
      </w:pPr>
      <w:r w:rsidRPr="005A4E80">
        <w:t xml:space="preserve">В Росгидромет центре принято относить к опасным ветрам те, которые имеют скорости более 15 м/с, а особо опасным – более 20 м/с. </w:t>
      </w:r>
    </w:p>
    <w:p w:rsidR="00066D44" w:rsidRPr="005A4E80" w:rsidRDefault="00066D44" w:rsidP="00066D44">
      <w:pPr>
        <w:ind w:firstLine="709"/>
      </w:pPr>
      <w:r w:rsidRPr="005A4E80">
        <w:t>Масштаб возможной чрезвычайной ситуации - не более муниципального.</w:t>
      </w:r>
    </w:p>
    <w:p w:rsidR="00B034C0" w:rsidRPr="005A4E80" w:rsidRDefault="00B034C0" w:rsidP="00A53615">
      <w:pPr>
        <w:ind w:firstLine="720"/>
        <w:contextualSpacing/>
        <w:rPr>
          <w:b/>
        </w:rPr>
      </w:pPr>
      <w:proofErr w:type="spellStart"/>
      <w:r w:rsidRPr="005A4E80">
        <w:rPr>
          <w:b/>
        </w:rPr>
        <w:t>Гололедно-изморозевые</w:t>
      </w:r>
      <w:proofErr w:type="spellEnd"/>
      <w:r w:rsidRPr="005A4E80">
        <w:rPr>
          <w:b/>
        </w:rPr>
        <w:t xml:space="preserve"> отложения на проводах</w:t>
      </w:r>
    </w:p>
    <w:p w:rsidR="00B034C0" w:rsidRPr="005A4E80" w:rsidRDefault="00B034C0" w:rsidP="00A53615">
      <w:pPr>
        <w:ind w:firstLine="720"/>
        <w:contextualSpacing/>
      </w:pPr>
      <w:r w:rsidRPr="005A4E80">
        <w:t xml:space="preserve">Природные явления. В случае возникновения </w:t>
      </w:r>
      <w:r w:rsidR="00ED4C8F" w:rsidRPr="005A4E80">
        <w:t>ЧС,</w:t>
      </w:r>
      <w:r w:rsidRPr="005A4E80">
        <w:t xml:space="preserve"> связанных с риском возникновением сильного ветра (в том числе шквал, смерч), риском возникновения очень сильного снега, когда скорость ветра достигает до 25 м/сек. Могут вывести из строя воздушные линии электропередач, нарушение электроснабжения на территории </w:t>
      </w:r>
      <w:r w:rsidR="006A1296" w:rsidRPr="005A4E80">
        <w:t>муниципального образования</w:t>
      </w:r>
      <w:r w:rsidRPr="005A4E80">
        <w:t xml:space="preserve">. Кроме того, сильные дожди (при низких температурах, сопровождающиеся ветром до 15-25 м/сек., могут вызвать возникновения сильных </w:t>
      </w:r>
      <w:proofErr w:type="spellStart"/>
      <w:r w:rsidRPr="005A4E80">
        <w:t>гололедно-изморозевых</w:t>
      </w:r>
      <w:proofErr w:type="spellEnd"/>
      <w:r w:rsidRPr="005A4E80">
        <w:t xml:space="preserve"> отложений на проводах, что может привести к обрыву линий электропередач.</w:t>
      </w:r>
    </w:p>
    <w:p w:rsidR="007E0407" w:rsidRPr="005A4E80" w:rsidRDefault="007E0407" w:rsidP="00A53615">
      <w:pPr>
        <w:ind w:firstLine="720"/>
        <w:contextualSpacing/>
        <w:rPr>
          <w:b/>
        </w:rPr>
      </w:pPr>
      <w:r w:rsidRPr="005A4E80">
        <w:rPr>
          <w:b/>
        </w:rPr>
        <w:t>Снежные заносы</w:t>
      </w:r>
    </w:p>
    <w:p w:rsidR="007E0407" w:rsidRPr="005A4E80" w:rsidRDefault="007E0407" w:rsidP="007E0407">
      <w:pPr>
        <w:pStyle w:val="Default"/>
        <w:spacing w:line="276" w:lineRule="auto"/>
        <w:ind w:firstLine="709"/>
        <w:jc w:val="both"/>
        <w:rPr>
          <w:color w:val="auto"/>
        </w:rPr>
      </w:pPr>
      <w:r w:rsidRPr="005A4E80">
        <w:rPr>
          <w:color w:val="auto"/>
        </w:rPr>
        <w:t>Снежные заносы могут привести к кратковременному (до 2 суток) нарушению движения автомобилей, служб первой помощи (пожарных автомобилей, скорой помощи, и др.), грузопассажирских потоков</w:t>
      </w:r>
      <w:r w:rsidR="00BF4A1F" w:rsidRPr="005A4E80">
        <w:rPr>
          <w:color w:val="auto"/>
        </w:rPr>
        <w:t xml:space="preserve">. Это отрицательно скажется на </w:t>
      </w:r>
      <w:r w:rsidRPr="005A4E80">
        <w:rPr>
          <w:color w:val="auto"/>
        </w:rPr>
        <w:t>своевременном обеспечении населения продуктами питания, приведет к прерыв</w:t>
      </w:r>
      <w:r w:rsidR="00126D9C" w:rsidRPr="005A4E80">
        <w:rPr>
          <w:color w:val="auto"/>
        </w:rPr>
        <w:t xml:space="preserve">анию ритма работы предприятий. </w:t>
      </w:r>
      <w:r w:rsidRPr="005A4E80">
        <w:rPr>
          <w:color w:val="auto"/>
        </w:rPr>
        <w:t xml:space="preserve">Снежные заносы на дорогах и улицах и автомобильных трассах высотой до 0,5 -1,0 м – через 3 – 5 лет, наибольшая </w:t>
      </w:r>
      <w:r w:rsidR="00175402" w:rsidRPr="005A4E80">
        <w:rPr>
          <w:color w:val="auto"/>
        </w:rPr>
        <w:t xml:space="preserve">вероятность – январь-февраль. </w:t>
      </w:r>
      <w:r w:rsidRPr="005A4E80">
        <w:rPr>
          <w:color w:val="auto"/>
        </w:rPr>
        <w:t>Риск – 2·10-2 1/год.</w:t>
      </w:r>
    </w:p>
    <w:p w:rsidR="00175402" w:rsidRPr="005A4E80" w:rsidRDefault="00175402" w:rsidP="00175402">
      <w:pPr>
        <w:ind w:firstLine="720"/>
        <w:contextualSpacing/>
      </w:pPr>
      <w:r w:rsidRPr="005A4E80">
        <w:t>Масштаб возможной чрезвычайной ситуации – муниципальный.</w:t>
      </w:r>
    </w:p>
    <w:p w:rsidR="00175402" w:rsidRPr="005A4E80" w:rsidRDefault="00175402" w:rsidP="007E0407">
      <w:pPr>
        <w:pStyle w:val="Default"/>
        <w:spacing w:line="276" w:lineRule="auto"/>
        <w:ind w:firstLine="709"/>
        <w:jc w:val="both"/>
        <w:rPr>
          <w:b/>
          <w:color w:val="auto"/>
        </w:rPr>
      </w:pPr>
      <w:r w:rsidRPr="005A4E80">
        <w:rPr>
          <w:b/>
          <w:color w:val="auto"/>
        </w:rPr>
        <w:t>Сильные морозы</w:t>
      </w:r>
    </w:p>
    <w:p w:rsidR="00175402" w:rsidRPr="005A4E80" w:rsidRDefault="00175402" w:rsidP="00175402">
      <w:pPr>
        <w:pStyle w:val="Default"/>
        <w:spacing w:line="276" w:lineRule="auto"/>
        <w:ind w:firstLine="709"/>
        <w:jc w:val="both"/>
        <w:rPr>
          <w:color w:val="auto"/>
        </w:rPr>
      </w:pPr>
      <w:r w:rsidRPr="005A4E80">
        <w:rPr>
          <w:color w:val="auto"/>
        </w:rPr>
        <w:t xml:space="preserve">Сильный мороз (ниже -30°С) может привести к нарушению нормальной жизнедеятельности 50% населения района. В результате резкого понижения температуры наружного воздуха возможно локальное </w:t>
      </w:r>
      <w:proofErr w:type="spellStart"/>
      <w:r w:rsidRPr="005A4E80">
        <w:rPr>
          <w:color w:val="auto"/>
        </w:rPr>
        <w:t>разморожение</w:t>
      </w:r>
      <w:proofErr w:type="spellEnd"/>
      <w:r w:rsidRPr="005A4E80">
        <w:rPr>
          <w:color w:val="auto"/>
        </w:rPr>
        <w:t xml:space="preserve"> водопроводных сетей. Из-за увеличения нагрузки возможна поломка оборудования на трансформаторных подстанциях.</w:t>
      </w:r>
    </w:p>
    <w:p w:rsidR="00175402" w:rsidRPr="005A4E80" w:rsidRDefault="00175402" w:rsidP="00175402">
      <w:pPr>
        <w:pStyle w:val="Default"/>
        <w:spacing w:line="276" w:lineRule="auto"/>
        <w:ind w:firstLine="709"/>
        <w:jc w:val="both"/>
        <w:rPr>
          <w:color w:val="auto"/>
        </w:rPr>
      </w:pPr>
      <w:r w:rsidRPr="005A4E80">
        <w:rPr>
          <w:color w:val="auto"/>
        </w:rPr>
        <w:t>Сильный мороз – аномальный для поселения вероятен в декабре-феврале.</w:t>
      </w:r>
    </w:p>
    <w:p w:rsidR="00175402" w:rsidRPr="005A4E80" w:rsidRDefault="00175402" w:rsidP="00175402">
      <w:pPr>
        <w:pStyle w:val="Default"/>
        <w:spacing w:line="276" w:lineRule="auto"/>
        <w:ind w:firstLine="709"/>
        <w:jc w:val="both"/>
        <w:rPr>
          <w:color w:val="auto"/>
        </w:rPr>
      </w:pPr>
      <w:r w:rsidRPr="005A4E80">
        <w:rPr>
          <w:color w:val="auto"/>
        </w:rPr>
        <w:t>Риск – 1·10-1 1/год.</w:t>
      </w:r>
    </w:p>
    <w:p w:rsidR="00175402" w:rsidRPr="005A4E80" w:rsidRDefault="00175402" w:rsidP="00175402">
      <w:pPr>
        <w:ind w:firstLine="720"/>
        <w:contextualSpacing/>
      </w:pPr>
      <w:r w:rsidRPr="005A4E80">
        <w:t>Масштаб возможной чрезвычайной ситуации – муниципальный.</w:t>
      </w:r>
    </w:p>
    <w:p w:rsidR="000D7AF5" w:rsidRPr="005A4E80" w:rsidRDefault="00933BD7" w:rsidP="00175402">
      <w:pPr>
        <w:ind w:firstLine="720"/>
        <w:contextualSpacing/>
        <w:rPr>
          <w:b/>
        </w:rPr>
      </w:pPr>
      <w:r w:rsidRPr="005A4E80">
        <w:rPr>
          <w:b/>
        </w:rPr>
        <w:t>Мероприятия при гололеде и снежными заносами:</w:t>
      </w:r>
    </w:p>
    <w:p w:rsidR="00933BD7" w:rsidRPr="005A4E80" w:rsidRDefault="00933BD7" w:rsidP="00933BD7">
      <w:pPr>
        <w:pStyle w:val="afe"/>
        <w:shd w:val="clear" w:color="auto" w:fill="FFFFFF"/>
        <w:tabs>
          <w:tab w:val="left" w:pos="1134"/>
        </w:tabs>
        <w:spacing w:before="0" w:beforeAutospacing="0" w:after="0" w:afterAutospacing="0" w:line="276" w:lineRule="auto"/>
        <w:ind w:firstLine="709"/>
        <w:jc w:val="both"/>
        <w:rPr>
          <w:color w:val="000000"/>
        </w:rPr>
      </w:pPr>
      <w:r w:rsidRPr="005A4E80">
        <w:t>-</w:t>
      </w:r>
      <w:r w:rsidRPr="005A4E80">
        <w:tab/>
      </w:r>
      <w:r w:rsidRPr="005A4E80">
        <w:rPr>
          <w:color w:val="000000"/>
        </w:rPr>
        <w:t xml:space="preserve">создать трехсуточный запас горюче-смазочных материалов (или </w:t>
      </w:r>
      <w:hyperlink r:id="rId15" w:tooltip="Финансовые резервы" w:history="1">
        <w:r w:rsidRPr="005A4E80">
          <w:rPr>
            <w:rStyle w:val="aff4"/>
            <w:color w:val="auto"/>
            <w:u w:val="none"/>
          </w:rPr>
          <w:t>резерв финансовых</w:t>
        </w:r>
      </w:hyperlink>
      <w:r w:rsidRPr="005A4E80">
        <w:rPr>
          <w:color w:val="000000"/>
        </w:rPr>
        <w:t xml:space="preserve"> средств на приобретение горюче-смазочных материалов) в соответствии с расчетом сил и средств, привлекаемых к ликвидации чрезвычайных ситуаций, связанных с гололедом и снежными заносами;</w:t>
      </w:r>
    </w:p>
    <w:p w:rsidR="00933BD7" w:rsidRPr="005A4E80" w:rsidRDefault="00933BD7" w:rsidP="00933BD7">
      <w:pPr>
        <w:pStyle w:val="afe"/>
        <w:shd w:val="clear" w:color="auto" w:fill="FFFFFF"/>
        <w:tabs>
          <w:tab w:val="left" w:pos="1134"/>
        </w:tabs>
        <w:spacing w:before="0" w:beforeAutospacing="0" w:after="0" w:afterAutospacing="0" w:line="276" w:lineRule="auto"/>
        <w:ind w:firstLine="709"/>
        <w:jc w:val="both"/>
        <w:rPr>
          <w:color w:val="000000"/>
        </w:rPr>
      </w:pPr>
      <w:r w:rsidRPr="005A4E80">
        <w:rPr>
          <w:color w:val="000000"/>
        </w:rPr>
        <w:t>-</w:t>
      </w:r>
      <w:r w:rsidRPr="005A4E80">
        <w:rPr>
          <w:color w:val="000000"/>
        </w:rPr>
        <w:tab/>
        <w:t xml:space="preserve">по первому требованию Администрации </w:t>
      </w:r>
      <w:r w:rsidR="004955ED">
        <w:rPr>
          <w:color w:val="000000"/>
        </w:rPr>
        <w:t>сельского поселения</w:t>
      </w:r>
      <w:r w:rsidRPr="005A4E80">
        <w:rPr>
          <w:color w:val="000000"/>
        </w:rPr>
        <w:t>, оперативной группы организовать работы по ликвидации снежных заносов и гололеда на согласованных участках, привлекая имеющиеся технические средства и рабочую силу;</w:t>
      </w:r>
    </w:p>
    <w:p w:rsidR="00933BD7" w:rsidRPr="005A4E80" w:rsidRDefault="00933BD7" w:rsidP="00933BD7">
      <w:pPr>
        <w:pStyle w:val="afe"/>
        <w:shd w:val="clear" w:color="auto" w:fill="FFFFFF"/>
        <w:tabs>
          <w:tab w:val="left" w:pos="1134"/>
        </w:tabs>
        <w:spacing w:before="0" w:beforeAutospacing="0" w:after="0" w:afterAutospacing="0" w:line="276" w:lineRule="auto"/>
        <w:ind w:firstLine="709"/>
        <w:jc w:val="both"/>
        <w:rPr>
          <w:color w:val="000000"/>
        </w:rPr>
      </w:pPr>
      <w:r w:rsidRPr="005A4E80">
        <w:rPr>
          <w:color w:val="000000"/>
        </w:rPr>
        <w:t>-</w:t>
      </w:r>
      <w:r w:rsidRPr="005A4E80">
        <w:rPr>
          <w:color w:val="000000"/>
        </w:rPr>
        <w:tab/>
        <w:t xml:space="preserve">иметь постоянный запас </w:t>
      </w:r>
      <w:hyperlink r:id="rId16" w:tooltip="Сыпучие материалы" w:history="1">
        <w:r w:rsidRPr="005A4E80">
          <w:rPr>
            <w:rStyle w:val="aff4"/>
            <w:color w:val="auto"/>
            <w:u w:val="none"/>
          </w:rPr>
          <w:t>сыпучих материалов</w:t>
        </w:r>
      </w:hyperlink>
      <w:r w:rsidRPr="005A4E80">
        <w:rPr>
          <w:color w:val="000000"/>
        </w:rPr>
        <w:t xml:space="preserve"> для подсыпки территории во время гололеда;</w:t>
      </w:r>
    </w:p>
    <w:p w:rsidR="00933BD7" w:rsidRPr="005A4E80" w:rsidRDefault="00933BD7" w:rsidP="00933BD7">
      <w:pPr>
        <w:pStyle w:val="afe"/>
        <w:shd w:val="clear" w:color="auto" w:fill="FFFFFF"/>
        <w:tabs>
          <w:tab w:val="left" w:pos="1134"/>
        </w:tabs>
        <w:spacing w:before="0" w:beforeAutospacing="0" w:after="0" w:afterAutospacing="0" w:line="276" w:lineRule="auto"/>
        <w:ind w:firstLine="709"/>
        <w:jc w:val="both"/>
        <w:rPr>
          <w:color w:val="000000"/>
        </w:rPr>
      </w:pPr>
      <w:r w:rsidRPr="005A4E80">
        <w:rPr>
          <w:color w:val="000000"/>
        </w:rPr>
        <w:t>-</w:t>
      </w:r>
      <w:r w:rsidRPr="005A4E80">
        <w:rPr>
          <w:color w:val="000000"/>
        </w:rPr>
        <w:tab/>
        <w:t xml:space="preserve">принимать своевременные меры по уборке больших масс снега, льда и сосулек с крыш зданий и сооружений, - во избежание </w:t>
      </w:r>
      <w:hyperlink r:id="rId17" w:tooltip="Несчастный случай" w:history="1">
        <w:r w:rsidRPr="005A4E80">
          <w:rPr>
            <w:rStyle w:val="aff4"/>
            <w:color w:val="auto"/>
            <w:u w:val="none"/>
          </w:rPr>
          <w:t>несчастных случаев</w:t>
        </w:r>
      </w:hyperlink>
      <w:r w:rsidRPr="005A4E80">
        <w:t xml:space="preserve"> </w:t>
      </w:r>
      <w:r w:rsidRPr="005A4E80">
        <w:rPr>
          <w:color w:val="000000"/>
        </w:rPr>
        <w:t>с людьми.</w:t>
      </w:r>
    </w:p>
    <w:p w:rsidR="00DE76E7" w:rsidRPr="005A4E80" w:rsidRDefault="00DE76E7" w:rsidP="00DE76E7">
      <w:pPr>
        <w:tabs>
          <w:tab w:val="left" w:pos="0"/>
        </w:tabs>
        <w:ind w:firstLine="720"/>
        <w:rPr>
          <w:bCs/>
        </w:rPr>
      </w:pPr>
      <w:r w:rsidRPr="005A4E80">
        <w:rPr>
          <w:b/>
          <w:bCs/>
        </w:rPr>
        <w:t xml:space="preserve">Град – </w:t>
      </w:r>
      <w:r w:rsidRPr="005A4E80">
        <w:rPr>
          <w:bCs/>
        </w:rPr>
        <w:t>атмосферный осадок в виде небольших ледяных шариков.</w:t>
      </w:r>
    </w:p>
    <w:p w:rsidR="004D15BD" w:rsidRPr="005A4E80" w:rsidRDefault="004D15BD" w:rsidP="004D15BD">
      <w:pPr>
        <w:ind w:firstLine="709"/>
      </w:pPr>
      <w:r w:rsidRPr="005A4E80">
        <w:t xml:space="preserve">В </w:t>
      </w:r>
      <w:r w:rsidR="00AD2085" w:rsidRPr="005A4E80">
        <w:t>муниципальном образовании</w:t>
      </w:r>
      <w:r w:rsidRPr="005A4E80">
        <w:t xml:space="preserve"> наблюдается средний риск града диаметром </w:t>
      </w:r>
      <w:smartTag w:uri="urn:schemas-microsoft-com:office:smarttags" w:element="metricconverter">
        <w:smartTagPr>
          <w:attr w:name="ProductID" w:val="20 мм"/>
        </w:smartTagPr>
        <w:r w:rsidRPr="005A4E80">
          <w:t>20 мм</w:t>
        </w:r>
      </w:smartTag>
      <w:r w:rsidRPr="005A4E80">
        <w:t xml:space="preserve"> и более (среднее многолетние число дней с градом составляет 1,5-2,5). </w:t>
      </w:r>
    </w:p>
    <w:p w:rsidR="00DE76E7" w:rsidRPr="005A4E80" w:rsidRDefault="00DE76E7" w:rsidP="00DE76E7">
      <w:pPr>
        <w:tabs>
          <w:tab w:val="left" w:pos="0"/>
        </w:tabs>
        <w:ind w:firstLine="720"/>
        <w:rPr>
          <w:bCs/>
        </w:rPr>
      </w:pPr>
      <w:r w:rsidRPr="005A4E80">
        <w:rPr>
          <w:b/>
          <w:bCs/>
        </w:rPr>
        <w:t>Гроза</w:t>
      </w:r>
      <w:r w:rsidRPr="005A4E80">
        <w:rPr>
          <w:bCs/>
        </w:rPr>
        <w:t xml:space="preserve"> – атмосферное явление, при котором внутри облаков или между облаками и земной поверхностью возникают электрические разряды – молнии.</w:t>
      </w:r>
    </w:p>
    <w:p w:rsidR="004D15BD" w:rsidRPr="005A4E80" w:rsidRDefault="004D15BD" w:rsidP="004D15BD">
      <w:pPr>
        <w:ind w:firstLine="709"/>
      </w:pPr>
      <w:r w:rsidRPr="005A4E80">
        <w:t xml:space="preserve">Среднее многолетние число дней с грозой за год - 12 дней. </w:t>
      </w:r>
    </w:p>
    <w:p w:rsidR="00DE76E7" w:rsidRPr="005A4E80" w:rsidRDefault="00DE76E7" w:rsidP="00DE76E7">
      <w:pPr>
        <w:ind w:firstLine="720"/>
        <w:contextualSpacing/>
      </w:pPr>
      <w:r w:rsidRPr="005A4E80">
        <w:t>Масштаб возможной чрезвычайной ситуации – муниципальн</w:t>
      </w:r>
      <w:r w:rsidR="00B41EFF" w:rsidRPr="005A4E80">
        <w:t>ый</w:t>
      </w:r>
      <w:r w:rsidRPr="005A4E80">
        <w:t>.</w:t>
      </w:r>
    </w:p>
    <w:p w:rsidR="00DE76E7" w:rsidRPr="005A4E80" w:rsidRDefault="00DE76E7" w:rsidP="00DE76E7">
      <w:pPr>
        <w:tabs>
          <w:tab w:val="left" w:pos="0"/>
        </w:tabs>
        <w:ind w:firstLine="720"/>
        <w:rPr>
          <w:b/>
        </w:rPr>
      </w:pPr>
      <w:r w:rsidRPr="005A4E80">
        <w:rPr>
          <w:b/>
        </w:rPr>
        <w:t>Мероприятия при граде:</w:t>
      </w:r>
    </w:p>
    <w:p w:rsidR="00DE76E7" w:rsidRPr="005A4E80" w:rsidRDefault="00DE76E7" w:rsidP="0077445F">
      <w:pPr>
        <w:numPr>
          <w:ilvl w:val="0"/>
          <w:numId w:val="29"/>
        </w:numPr>
        <w:tabs>
          <w:tab w:val="clear" w:pos="1559"/>
          <w:tab w:val="num" w:pos="709"/>
          <w:tab w:val="left" w:pos="1134"/>
        </w:tabs>
        <w:ind w:left="0" w:firstLine="709"/>
      </w:pPr>
      <w:r w:rsidRPr="005A4E80">
        <w:t>оповещение, перевод домашнего скота, транспорта в защищенные места, укрытие сооружений щитами и навесами;</w:t>
      </w:r>
    </w:p>
    <w:p w:rsidR="00DE76E7" w:rsidRPr="005A4E80" w:rsidRDefault="00DE76E7" w:rsidP="0077445F">
      <w:pPr>
        <w:numPr>
          <w:ilvl w:val="0"/>
          <w:numId w:val="29"/>
        </w:numPr>
        <w:tabs>
          <w:tab w:val="clear" w:pos="1559"/>
          <w:tab w:val="left" w:pos="426"/>
          <w:tab w:val="num" w:pos="709"/>
          <w:tab w:val="left" w:pos="1134"/>
        </w:tabs>
        <w:ind w:left="0" w:firstLine="709"/>
      </w:pPr>
      <w:r w:rsidRPr="005A4E80">
        <w:t xml:space="preserve">ограниченное применение имеют инженерные методы противоградовой защиты, основные на применении </w:t>
      </w:r>
      <w:r w:rsidR="00B41EFF" w:rsidRPr="005A4E80">
        <w:t>химических реагентов,</w:t>
      </w:r>
      <w:r w:rsidRPr="005A4E80">
        <w:t xml:space="preserve"> вносимых в градовое облако. В большинстве случаев в качестве такого реагента используются кристаллы йодистого серебра. Между собой эти противоградовые защиты отличаются в основном средствами доставки реагента в нужную зону градового облака (наземные генераторы, авиация, артиллерия, ракеты.</w:t>
      </w:r>
    </w:p>
    <w:p w:rsidR="00A53615" w:rsidRPr="005A4E80" w:rsidRDefault="00A53615" w:rsidP="00A53615">
      <w:pPr>
        <w:ind w:firstLine="720"/>
      </w:pPr>
      <w:r w:rsidRPr="005A4E80">
        <w:rPr>
          <w:b/>
          <w:bCs/>
        </w:rPr>
        <w:t>Природные пожары</w:t>
      </w:r>
      <w:r w:rsidRPr="005A4E80">
        <w:rPr>
          <w:bCs/>
        </w:rPr>
        <w:t xml:space="preserve">- </w:t>
      </w:r>
      <w:r w:rsidRPr="005A4E80">
        <w:t xml:space="preserve">неконтролируемый процесс горения, стихийно возникающий и распространяющийся в природной среде. </w:t>
      </w:r>
    </w:p>
    <w:p w:rsidR="00A53615" w:rsidRPr="005A4E80" w:rsidRDefault="00A53615" w:rsidP="00A53615">
      <w:pPr>
        <w:ind w:firstLine="720"/>
      </w:pPr>
      <w:r w:rsidRPr="005A4E80">
        <w:t xml:space="preserve">В целях предотвращения лесных пожаров и борьбы с ними органы исполнительной власти субъектов Российской Федерации организуют ежегодно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 обеспечивают готовность организаций, на которые возложены охрана и защита лесов, а также </w:t>
      </w:r>
      <w:proofErr w:type="spellStart"/>
      <w:r w:rsidRPr="005A4E80">
        <w:t>лесопользователей</w:t>
      </w:r>
      <w:proofErr w:type="spellEnd"/>
      <w:r w:rsidRPr="005A4E80">
        <w:t xml:space="preserve"> к пожароопасному сезону; утверждают ежегодно до начала пожароопасного сезона мобильные и оперативные планы борьбы с лесными пожарами; устанавливают порядок привлечения сил и средств тушения лесных пожаров, обеспечивают привлекаемых к этой работе граждан средствами передвижения, питанием и медицинской помощью; создают резерв </w:t>
      </w:r>
      <w:proofErr w:type="spellStart"/>
      <w:r w:rsidRPr="005A4E80">
        <w:t>горючесмазочных</w:t>
      </w:r>
      <w:proofErr w:type="spellEnd"/>
      <w:r w:rsidRPr="005A4E80">
        <w:t xml:space="preserve"> материалов на пожароопасный сезон.</w:t>
      </w:r>
    </w:p>
    <w:p w:rsidR="000153CA" w:rsidRPr="005A4E80" w:rsidRDefault="000153CA" w:rsidP="000153CA">
      <w:pPr>
        <w:ind w:firstLine="851"/>
      </w:pPr>
      <w:r w:rsidRPr="005A4E80">
        <w:t xml:space="preserve">На территории Катангского района 92% (11.7 </w:t>
      </w:r>
      <w:proofErr w:type="spellStart"/>
      <w:r w:rsidRPr="005A4E80">
        <w:t>млн.га</w:t>
      </w:r>
      <w:proofErr w:type="spellEnd"/>
      <w:r w:rsidRPr="005A4E80">
        <w:t xml:space="preserve">.) лесов являются резервными, что послужило главным основанием отнести их по уровню охраны лесов к зоне космического мониторинга </w:t>
      </w:r>
      <w:r w:rsidRPr="005A4E80">
        <w:rPr>
          <w:lang w:val="en-US"/>
        </w:rPr>
        <w:t>I</w:t>
      </w:r>
      <w:r w:rsidRPr="005A4E80">
        <w:t xml:space="preserve"> и </w:t>
      </w:r>
      <w:r w:rsidRPr="005A4E80">
        <w:rPr>
          <w:lang w:val="en-US"/>
        </w:rPr>
        <w:t>II</w:t>
      </w:r>
      <w:r w:rsidRPr="005A4E80">
        <w:t xml:space="preserve"> уровней. Согласно руководящих документов и системного анализа норм Лесного кодекса следует, в зоне космического мониторинга обнаружение лесных пожаров производится с помощью систем дистанционного космического мониторинга, а тушение только в случае угрозы лесных пожаров населённым пунктам и объектам экономики.</w:t>
      </w:r>
    </w:p>
    <w:p w:rsidR="000153CA" w:rsidRPr="005A4E80" w:rsidRDefault="000153CA" w:rsidP="00934F53">
      <w:pPr>
        <w:ind w:firstLine="709"/>
      </w:pPr>
      <w:r w:rsidRPr="005A4E80">
        <w:t>Во исполнение требований ГУ МЧС России по Иркутской области с целью предотвращения перехода лесных пожаров в населенные пункты, поселениями были обустроены  минерализованные полосы и противопожарные разрывы.</w:t>
      </w:r>
    </w:p>
    <w:p w:rsidR="00934F53" w:rsidRPr="005A4E80" w:rsidRDefault="00934F53" w:rsidP="00934F53">
      <w:pPr>
        <w:ind w:firstLine="709"/>
      </w:pPr>
      <w:r w:rsidRPr="005A4E80">
        <w:rPr>
          <w:b/>
        </w:rPr>
        <w:t xml:space="preserve">Зона затопления - </w:t>
      </w:r>
      <w:r w:rsidRPr="005A4E80">
        <w:rPr>
          <w:bCs/>
        </w:rPr>
        <w:t>территория, покрываемая водой в результате превышения притока воды по сравнению с пропускной способностью.</w:t>
      </w:r>
    </w:p>
    <w:p w:rsidR="00934F53" w:rsidRPr="005A4E80" w:rsidRDefault="00934F53" w:rsidP="00934F53">
      <w:pPr>
        <w:ind w:firstLine="709"/>
        <w:rPr>
          <w:bCs/>
        </w:rPr>
      </w:pPr>
      <w:r w:rsidRPr="005A4E80">
        <w:rPr>
          <w:b/>
          <w:bCs/>
        </w:rPr>
        <w:t>Паводки</w:t>
      </w:r>
      <w:r w:rsidRPr="005A4E80">
        <w:rPr>
          <w:bCs/>
        </w:rPr>
        <w:t xml:space="preserve"> - наводнения, формируемые интенсивными дождями и таянием снега при зимних оттепелях. Они характеризуются интенсивными, сравнительно кратковременными подъемами уровня воды и могут многократно повторяться в различные сезоны года.</w:t>
      </w:r>
    </w:p>
    <w:p w:rsidR="00934F53" w:rsidRPr="005A4E80" w:rsidRDefault="00934F53" w:rsidP="00934F53">
      <w:pPr>
        <w:ind w:firstLine="709"/>
        <w:rPr>
          <w:rFonts w:eastAsia="Calibri"/>
        </w:rPr>
      </w:pPr>
      <w:r w:rsidRPr="005A4E80">
        <w:rPr>
          <w:rFonts w:eastAsia="Calibri"/>
        </w:rPr>
        <w:t xml:space="preserve">Часть населенных пунктов, расположенных на территории Катангского района попадает в зону затопления. Линия затопления 1 % обеспеченности отображена, в соответствии с приказом Енисейского бассейнового водного управления Федерального агентства водных ресурсов от 13.07.2018 № </w:t>
      </w:r>
      <w:r w:rsidRPr="005A4E80">
        <w:rPr>
          <w:rFonts w:eastAsia="Calibri"/>
          <w:color w:val="000000"/>
        </w:rPr>
        <w:t>172 (т</w:t>
      </w:r>
      <w:r w:rsidRPr="005A4E80">
        <w:rPr>
          <w:rFonts w:cs="Calibri"/>
          <w:color w:val="000000"/>
          <w:szCs w:val="22"/>
        </w:rPr>
        <w:t>аблица 7.1.2).</w:t>
      </w:r>
      <w:r w:rsidRPr="005A4E80">
        <w:rPr>
          <w:rFonts w:eastAsia="Calibri"/>
        </w:rPr>
        <w:t xml:space="preserve"> В зону затопления частично попадает существующая жилая застройка. </w:t>
      </w:r>
    </w:p>
    <w:p w:rsidR="00934F53" w:rsidRPr="005A4E80" w:rsidRDefault="00934F53" w:rsidP="00934F53">
      <w:pPr>
        <w:ind w:firstLine="709"/>
        <w:rPr>
          <w:rFonts w:eastAsia="Calibri"/>
        </w:rPr>
      </w:pPr>
      <w:r w:rsidRPr="005A4E80">
        <w:rPr>
          <w:rFonts w:eastAsia="Calibri"/>
        </w:rPr>
        <w:t>Таблица 7.1.2 – Характе</w:t>
      </w:r>
      <w:r w:rsidR="002718FE" w:rsidRPr="005A4E80">
        <w:rPr>
          <w:rFonts w:eastAsia="Calibri"/>
        </w:rPr>
        <w:t>р</w:t>
      </w:r>
      <w:r w:rsidRPr="005A4E80">
        <w:rPr>
          <w:rFonts w:eastAsia="Calibri"/>
        </w:rPr>
        <w:t>истика населенного пункта</w:t>
      </w:r>
      <w:r w:rsidR="002718FE" w:rsidRPr="005A4E80">
        <w:rPr>
          <w:rFonts w:eastAsia="Calibri"/>
        </w:rPr>
        <w:t>,</w:t>
      </w:r>
      <w:r w:rsidRPr="005A4E80">
        <w:rPr>
          <w:rFonts w:eastAsia="Calibri"/>
        </w:rPr>
        <w:t xml:space="preserve"> попадающая в зону затопления</w:t>
      </w:r>
    </w:p>
    <w:p w:rsidR="00934F53" w:rsidRPr="005A4E80" w:rsidRDefault="00934F53" w:rsidP="00934F53">
      <w:pPr>
        <w:ind w:firstLine="709"/>
        <w:rPr>
          <w:rFonts w:eastAsia="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4643"/>
      </w:tblGrid>
      <w:tr w:rsidR="00934F53" w:rsidRPr="005A4E80" w:rsidTr="00934F53">
        <w:tc>
          <w:tcPr>
            <w:tcW w:w="675" w:type="dxa"/>
            <w:shd w:val="clear" w:color="auto" w:fill="auto"/>
          </w:tcPr>
          <w:p w:rsidR="00934F53" w:rsidRPr="005A4E80" w:rsidRDefault="00934F53" w:rsidP="00934F53">
            <w:pPr>
              <w:spacing w:line="240" w:lineRule="auto"/>
              <w:jc w:val="center"/>
              <w:rPr>
                <w:rFonts w:eastAsia="Calibri"/>
              </w:rPr>
            </w:pPr>
            <w:r w:rsidRPr="005A4E80">
              <w:rPr>
                <w:rFonts w:eastAsia="Calibri"/>
              </w:rPr>
              <w:t>№ п/п</w:t>
            </w:r>
          </w:p>
        </w:tc>
        <w:tc>
          <w:tcPr>
            <w:tcW w:w="4253" w:type="dxa"/>
            <w:shd w:val="clear" w:color="auto" w:fill="auto"/>
          </w:tcPr>
          <w:p w:rsidR="00934F53" w:rsidRPr="005A4E80" w:rsidRDefault="00934F53" w:rsidP="00934F53">
            <w:pPr>
              <w:spacing w:line="240" w:lineRule="auto"/>
              <w:jc w:val="center"/>
              <w:rPr>
                <w:rFonts w:eastAsia="Calibri"/>
              </w:rPr>
            </w:pPr>
            <w:r w:rsidRPr="005A4E80">
              <w:rPr>
                <w:rFonts w:eastAsia="Calibri"/>
              </w:rPr>
              <w:t>Наименование зоны затопления, подтопления (населенный пункт)</w:t>
            </w:r>
          </w:p>
        </w:tc>
        <w:tc>
          <w:tcPr>
            <w:tcW w:w="4643" w:type="dxa"/>
            <w:shd w:val="clear" w:color="auto" w:fill="auto"/>
          </w:tcPr>
          <w:p w:rsidR="00934F53" w:rsidRPr="005A4E80" w:rsidRDefault="00934F53" w:rsidP="00934F53">
            <w:pPr>
              <w:spacing w:line="240" w:lineRule="auto"/>
              <w:jc w:val="center"/>
              <w:rPr>
                <w:rFonts w:eastAsia="Calibri"/>
              </w:rPr>
            </w:pPr>
            <w:r w:rsidRPr="005A4E80">
              <w:rPr>
                <w:rFonts w:eastAsia="Calibri"/>
              </w:rPr>
              <w:t>Наименование водного объекта, оказывающего негативное воздействие</w:t>
            </w:r>
          </w:p>
        </w:tc>
      </w:tr>
      <w:tr w:rsidR="00934F53" w:rsidRPr="005A4E80" w:rsidTr="00934F53">
        <w:tc>
          <w:tcPr>
            <w:tcW w:w="675" w:type="dxa"/>
            <w:shd w:val="clear" w:color="auto" w:fill="auto"/>
          </w:tcPr>
          <w:p w:rsidR="00934F53" w:rsidRPr="005A4E80" w:rsidRDefault="00934F53" w:rsidP="00934F53">
            <w:pPr>
              <w:spacing w:line="240" w:lineRule="auto"/>
              <w:jc w:val="center"/>
              <w:rPr>
                <w:rFonts w:eastAsia="Calibri"/>
              </w:rPr>
            </w:pPr>
            <w:r w:rsidRPr="005A4E80">
              <w:rPr>
                <w:rFonts w:eastAsia="Calibri"/>
              </w:rPr>
              <w:t>1</w:t>
            </w:r>
          </w:p>
        </w:tc>
        <w:tc>
          <w:tcPr>
            <w:tcW w:w="4253" w:type="dxa"/>
            <w:shd w:val="clear" w:color="auto" w:fill="auto"/>
          </w:tcPr>
          <w:p w:rsidR="00934F53" w:rsidRPr="005A4E80" w:rsidRDefault="00934F53" w:rsidP="00934F53">
            <w:pPr>
              <w:spacing w:line="240" w:lineRule="auto"/>
              <w:jc w:val="center"/>
              <w:rPr>
                <w:rFonts w:eastAsia="Calibri"/>
              </w:rPr>
            </w:pPr>
            <w:r w:rsidRPr="005A4E80">
              <w:rPr>
                <w:rFonts w:eastAsia="Calibri"/>
              </w:rPr>
              <w:t>2</w:t>
            </w:r>
          </w:p>
        </w:tc>
        <w:tc>
          <w:tcPr>
            <w:tcW w:w="4643" w:type="dxa"/>
            <w:shd w:val="clear" w:color="auto" w:fill="auto"/>
          </w:tcPr>
          <w:p w:rsidR="00934F53" w:rsidRPr="005A4E80" w:rsidRDefault="00934F53" w:rsidP="00934F53">
            <w:pPr>
              <w:spacing w:line="240" w:lineRule="auto"/>
              <w:jc w:val="center"/>
              <w:rPr>
                <w:rFonts w:eastAsia="Calibri"/>
              </w:rPr>
            </w:pPr>
            <w:r w:rsidRPr="005A4E80">
              <w:rPr>
                <w:rFonts w:eastAsia="Calibri"/>
              </w:rPr>
              <w:t>3</w:t>
            </w:r>
          </w:p>
        </w:tc>
      </w:tr>
      <w:tr w:rsidR="00934F53" w:rsidRPr="005A4E80" w:rsidTr="00934F53">
        <w:tc>
          <w:tcPr>
            <w:tcW w:w="675" w:type="dxa"/>
            <w:shd w:val="clear" w:color="auto" w:fill="auto"/>
          </w:tcPr>
          <w:p w:rsidR="00934F53" w:rsidRPr="005A4E80" w:rsidRDefault="00934F53" w:rsidP="00934F53">
            <w:pPr>
              <w:jc w:val="center"/>
              <w:rPr>
                <w:rFonts w:eastAsia="Calibri"/>
                <w:sz w:val="22"/>
                <w:szCs w:val="22"/>
              </w:rPr>
            </w:pPr>
            <w:r w:rsidRPr="005A4E80">
              <w:rPr>
                <w:rFonts w:eastAsia="Calibri"/>
                <w:sz w:val="22"/>
                <w:szCs w:val="22"/>
              </w:rPr>
              <w:t>1</w:t>
            </w:r>
          </w:p>
        </w:tc>
        <w:tc>
          <w:tcPr>
            <w:tcW w:w="4253" w:type="dxa"/>
            <w:shd w:val="clear" w:color="auto" w:fill="auto"/>
          </w:tcPr>
          <w:p w:rsidR="00934F53" w:rsidRPr="005A4E80" w:rsidRDefault="00934F53" w:rsidP="00CF60B4">
            <w:pPr>
              <w:rPr>
                <w:rFonts w:eastAsia="Calibri"/>
                <w:sz w:val="22"/>
                <w:szCs w:val="22"/>
              </w:rPr>
            </w:pPr>
            <w:r w:rsidRPr="005A4E80">
              <w:rPr>
                <w:rFonts w:eastAsia="Calibri"/>
                <w:sz w:val="22"/>
                <w:szCs w:val="22"/>
              </w:rPr>
              <w:t>с. Подволошино</w:t>
            </w:r>
          </w:p>
        </w:tc>
        <w:tc>
          <w:tcPr>
            <w:tcW w:w="4643" w:type="dxa"/>
            <w:shd w:val="clear" w:color="auto" w:fill="auto"/>
          </w:tcPr>
          <w:p w:rsidR="00934F53" w:rsidRPr="005A4E80" w:rsidRDefault="00934F53" w:rsidP="003425AD">
            <w:pPr>
              <w:jc w:val="center"/>
              <w:rPr>
                <w:rFonts w:eastAsia="Calibri"/>
                <w:sz w:val="22"/>
                <w:szCs w:val="22"/>
              </w:rPr>
            </w:pPr>
            <w:r w:rsidRPr="005A4E80">
              <w:rPr>
                <w:rFonts w:eastAsia="Calibri"/>
                <w:sz w:val="22"/>
                <w:szCs w:val="22"/>
              </w:rPr>
              <w:t>р. Нижняя Тунгуска</w:t>
            </w:r>
          </w:p>
        </w:tc>
      </w:tr>
    </w:tbl>
    <w:p w:rsidR="00934F53" w:rsidRPr="005A4E80" w:rsidRDefault="00934F53" w:rsidP="000153CA">
      <w:pPr>
        <w:ind w:firstLine="851"/>
        <w:rPr>
          <w:sz w:val="16"/>
          <w:szCs w:val="16"/>
        </w:rPr>
      </w:pPr>
    </w:p>
    <w:p w:rsidR="00AD2085" w:rsidRPr="005A4E80" w:rsidRDefault="00AD2085" w:rsidP="00AD2085">
      <w:pPr>
        <w:ind w:right="-55" w:firstLine="709"/>
        <w:rPr>
          <w:szCs w:val="20"/>
        </w:rPr>
      </w:pPr>
      <w:r w:rsidRPr="005A4E80">
        <w:rPr>
          <w:szCs w:val="20"/>
        </w:rPr>
        <w:t xml:space="preserve">Таяние снега и дожди приводят к подтоплению территории населенных пунктов, а также разрушительно сказывается на дорогах. </w:t>
      </w:r>
    </w:p>
    <w:p w:rsidR="00AD2085" w:rsidRPr="005A4E80" w:rsidRDefault="00AD2085" w:rsidP="00AD2085">
      <w:pPr>
        <w:ind w:right="-55" w:firstLine="709"/>
        <w:rPr>
          <w:szCs w:val="20"/>
        </w:rPr>
      </w:pPr>
      <w:r w:rsidRPr="005A4E80">
        <w:rPr>
          <w:szCs w:val="20"/>
        </w:rPr>
        <w:t>Согласно СП 115.13330.2016 Свод правил «Геофизика опасных природных воздействий». Актуализированная редакция СНиП 22-01-95, территория муниципального образования Катангский район относится к умеренно опасной зоне подтопления территории, так как площадь поражения составляет менее 50% от общей площади рассматриваемой территории.</w:t>
      </w:r>
    </w:p>
    <w:p w:rsidR="00AD2085" w:rsidRPr="005A4E80" w:rsidRDefault="00AD2085" w:rsidP="000153CA">
      <w:pPr>
        <w:ind w:firstLine="851"/>
        <w:rPr>
          <w:b/>
        </w:rPr>
      </w:pPr>
      <w:r w:rsidRPr="005A4E80">
        <w:rPr>
          <w:b/>
        </w:rPr>
        <w:t>Землетрясения</w:t>
      </w:r>
    </w:p>
    <w:p w:rsidR="00AD2085" w:rsidRPr="005A4E80" w:rsidRDefault="00AD2085" w:rsidP="00AD2085">
      <w:pPr>
        <w:ind w:firstLine="709"/>
        <w:rPr>
          <w:szCs w:val="20"/>
        </w:rPr>
      </w:pPr>
      <w:r w:rsidRPr="005A4E80">
        <w:rPr>
          <w:szCs w:val="20"/>
        </w:rPr>
        <w:t xml:space="preserve">Согласно СП 14.13330.2018 Свод правил «Строительство в сейсмических районах». Актуализированная редакция СНиП </w:t>
      </w:r>
      <w:r w:rsidRPr="005A4E80">
        <w:rPr>
          <w:szCs w:val="20"/>
          <w:lang w:val="en-US"/>
        </w:rPr>
        <w:t>II</w:t>
      </w:r>
      <w:r w:rsidRPr="005A4E80">
        <w:rPr>
          <w:szCs w:val="20"/>
        </w:rPr>
        <w:t>-7-81*, часть территории муниципального образования Катангский район (с. Подволошино) относится к сейсмическому району с расчетной сейсмической активностью в баллах шкалы MSK-64 для средних грунтовых условий и трех степеней сейсмической опасности А (10%) – 6 баллов, В (5%) – 6 баллов, С (1%) – 7 баллов.</w:t>
      </w:r>
    </w:p>
    <w:p w:rsidR="00AD2085" w:rsidRPr="005A4E80" w:rsidRDefault="00AD2085" w:rsidP="00AD2085">
      <w:pPr>
        <w:ind w:firstLine="709"/>
        <w:rPr>
          <w:szCs w:val="20"/>
        </w:rPr>
      </w:pPr>
      <w:r w:rsidRPr="005A4E80">
        <w:rPr>
          <w:szCs w:val="20"/>
        </w:rPr>
        <w:t xml:space="preserve">Согласно СП 115.13330.2016 Свод правил «Геофизика опасных природных воздействий». Актуализированная редакция СНиП 22-01-95, эта территория относится к опасной зоне действия землетрясений. </w:t>
      </w:r>
    </w:p>
    <w:p w:rsidR="00AD2085" w:rsidRPr="005A4E80" w:rsidRDefault="00AD2085" w:rsidP="000153CA">
      <w:pPr>
        <w:ind w:firstLine="851"/>
      </w:pPr>
    </w:p>
    <w:p w:rsidR="00AC79AE" w:rsidRPr="005A4E80" w:rsidRDefault="00AC79AE" w:rsidP="003B47C3">
      <w:pPr>
        <w:widowControl w:val="0"/>
        <w:spacing w:before="120" w:after="120" w:line="240" w:lineRule="auto"/>
        <w:outlineLvl w:val="1"/>
        <w:rPr>
          <w:b/>
          <w:bCs/>
          <w:sz w:val="26"/>
          <w:szCs w:val="26"/>
        </w:rPr>
      </w:pPr>
      <w:bookmarkStart w:id="110" w:name="_Toc42762023"/>
      <w:bookmarkStart w:id="111" w:name="_Toc159402455"/>
      <w:r w:rsidRPr="005A4E80">
        <w:rPr>
          <w:b/>
          <w:bCs/>
          <w:sz w:val="26"/>
          <w:szCs w:val="26"/>
        </w:rPr>
        <w:t>7.2. Факторы возникновения возможных чрезвычайных ситуаций техногенного характера</w:t>
      </w:r>
      <w:bookmarkEnd w:id="110"/>
      <w:bookmarkEnd w:id="111"/>
    </w:p>
    <w:p w:rsidR="00BE4D5B" w:rsidRPr="005A4E80" w:rsidRDefault="00BE4D5B" w:rsidP="00B234A1">
      <w:pPr>
        <w:widowControl w:val="0"/>
        <w:ind w:right="-2" w:firstLine="709"/>
        <w:rPr>
          <w:rFonts w:eastAsia="Times New Roman"/>
          <w:spacing w:val="-1"/>
        </w:rPr>
      </w:pPr>
      <w:r w:rsidRPr="005A4E80">
        <w:rPr>
          <w:rFonts w:eastAsia="Times New Roman"/>
          <w:spacing w:val="-1"/>
        </w:rPr>
        <w:t>Техногенная</w:t>
      </w:r>
      <w:r w:rsidRPr="005A4E80">
        <w:rPr>
          <w:rFonts w:eastAsia="Times New Roman"/>
          <w:spacing w:val="23"/>
        </w:rPr>
        <w:t xml:space="preserve"> </w:t>
      </w:r>
      <w:r w:rsidRPr="005A4E80">
        <w:rPr>
          <w:rFonts w:eastAsia="Times New Roman"/>
          <w:spacing w:val="-1"/>
        </w:rPr>
        <w:t>чрезвычайная</w:t>
      </w:r>
      <w:r w:rsidRPr="005A4E80">
        <w:rPr>
          <w:rFonts w:eastAsia="Times New Roman"/>
          <w:spacing w:val="23"/>
        </w:rPr>
        <w:t xml:space="preserve"> </w:t>
      </w:r>
      <w:r w:rsidRPr="005A4E80">
        <w:rPr>
          <w:rFonts w:eastAsia="Times New Roman"/>
          <w:spacing w:val="-1"/>
        </w:rPr>
        <w:t>ситуация</w:t>
      </w:r>
      <w:r w:rsidRPr="005A4E80">
        <w:rPr>
          <w:rFonts w:eastAsia="Times New Roman"/>
          <w:spacing w:val="28"/>
        </w:rPr>
        <w:t xml:space="preserve"> </w:t>
      </w:r>
      <w:r w:rsidRPr="005A4E80">
        <w:rPr>
          <w:rFonts w:eastAsia="Times New Roman"/>
        </w:rPr>
        <w:t>–</w:t>
      </w:r>
      <w:r w:rsidRPr="005A4E80">
        <w:rPr>
          <w:rFonts w:eastAsia="Times New Roman"/>
          <w:spacing w:val="24"/>
        </w:rPr>
        <w:t xml:space="preserve"> </w:t>
      </w:r>
      <w:r w:rsidRPr="005A4E80">
        <w:rPr>
          <w:rFonts w:eastAsia="Times New Roman"/>
          <w:spacing w:val="-1"/>
        </w:rPr>
        <w:t>состояние,</w:t>
      </w:r>
      <w:r w:rsidRPr="005A4E80">
        <w:rPr>
          <w:rFonts w:eastAsia="Times New Roman"/>
          <w:spacing w:val="23"/>
        </w:rPr>
        <w:t xml:space="preserve"> </w:t>
      </w:r>
      <w:r w:rsidRPr="005A4E80">
        <w:rPr>
          <w:rFonts w:eastAsia="Times New Roman"/>
          <w:spacing w:val="-1"/>
        </w:rPr>
        <w:t>при</w:t>
      </w:r>
      <w:r w:rsidRPr="005A4E80">
        <w:rPr>
          <w:rFonts w:eastAsia="Times New Roman"/>
          <w:spacing w:val="24"/>
        </w:rPr>
        <w:t xml:space="preserve"> </w:t>
      </w:r>
      <w:r w:rsidRPr="005A4E80">
        <w:rPr>
          <w:rFonts w:eastAsia="Times New Roman"/>
          <w:spacing w:val="-1"/>
        </w:rPr>
        <w:t>котором</w:t>
      </w:r>
      <w:r w:rsidRPr="005A4E80">
        <w:rPr>
          <w:rFonts w:eastAsia="Times New Roman"/>
          <w:spacing w:val="23"/>
        </w:rPr>
        <w:t xml:space="preserve"> </w:t>
      </w:r>
      <w:r w:rsidRPr="005A4E80">
        <w:rPr>
          <w:rFonts w:eastAsia="Times New Roman"/>
        </w:rPr>
        <w:t>в</w:t>
      </w:r>
      <w:r w:rsidRPr="005A4E80">
        <w:rPr>
          <w:rFonts w:eastAsia="Times New Roman"/>
          <w:spacing w:val="23"/>
        </w:rPr>
        <w:t xml:space="preserve"> </w:t>
      </w:r>
      <w:r w:rsidRPr="005A4E80">
        <w:rPr>
          <w:rFonts w:eastAsia="Times New Roman"/>
          <w:spacing w:val="-1"/>
        </w:rPr>
        <w:t>результате</w:t>
      </w:r>
      <w:r w:rsidRPr="005A4E80">
        <w:rPr>
          <w:rFonts w:eastAsia="Times New Roman"/>
          <w:spacing w:val="69"/>
        </w:rPr>
        <w:t xml:space="preserve"> </w:t>
      </w:r>
      <w:r w:rsidRPr="005A4E80">
        <w:rPr>
          <w:rFonts w:eastAsia="Times New Roman"/>
          <w:spacing w:val="-1"/>
        </w:rPr>
        <w:t>возникновения</w:t>
      </w:r>
      <w:r w:rsidRPr="005A4E80">
        <w:rPr>
          <w:rFonts w:eastAsia="Times New Roman"/>
          <w:spacing w:val="54"/>
        </w:rPr>
        <w:t xml:space="preserve"> </w:t>
      </w:r>
      <w:r w:rsidRPr="005A4E80">
        <w:rPr>
          <w:rFonts w:eastAsia="Times New Roman"/>
          <w:spacing w:val="-1"/>
        </w:rPr>
        <w:t>источника</w:t>
      </w:r>
      <w:r w:rsidRPr="005A4E80">
        <w:rPr>
          <w:rFonts w:eastAsia="Times New Roman"/>
          <w:spacing w:val="56"/>
        </w:rPr>
        <w:t xml:space="preserve"> </w:t>
      </w:r>
      <w:r w:rsidRPr="005A4E80">
        <w:rPr>
          <w:rFonts w:eastAsia="Times New Roman"/>
          <w:spacing w:val="-1"/>
        </w:rPr>
        <w:t>техногенной</w:t>
      </w:r>
      <w:r w:rsidRPr="005A4E80">
        <w:rPr>
          <w:rFonts w:eastAsia="Times New Roman"/>
          <w:spacing w:val="58"/>
        </w:rPr>
        <w:t xml:space="preserve"> </w:t>
      </w:r>
      <w:r w:rsidRPr="005A4E80">
        <w:rPr>
          <w:rFonts w:eastAsia="Times New Roman"/>
          <w:spacing w:val="-1"/>
        </w:rPr>
        <w:t>чрезвычайной</w:t>
      </w:r>
      <w:r w:rsidRPr="005A4E80">
        <w:rPr>
          <w:rFonts w:eastAsia="Times New Roman"/>
          <w:spacing w:val="58"/>
        </w:rPr>
        <w:t xml:space="preserve"> </w:t>
      </w:r>
      <w:r w:rsidRPr="005A4E80">
        <w:rPr>
          <w:rFonts w:eastAsia="Times New Roman"/>
          <w:spacing w:val="-1"/>
        </w:rPr>
        <w:t>ситуации</w:t>
      </w:r>
      <w:r w:rsidRPr="005A4E80">
        <w:rPr>
          <w:rFonts w:eastAsia="Times New Roman"/>
          <w:spacing w:val="58"/>
        </w:rPr>
        <w:t xml:space="preserve"> </w:t>
      </w:r>
      <w:r w:rsidRPr="005A4E80">
        <w:rPr>
          <w:rFonts w:eastAsia="Times New Roman"/>
        </w:rPr>
        <w:t>на</w:t>
      </w:r>
      <w:r w:rsidRPr="005A4E80">
        <w:rPr>
          <w:rFonts w:eastAsia="Times New Roman"/>
          <w:spacing w:val="54"/>
        </w:rPr>
        <w:t xml:space="preserve"> </w:t>
      </w:r>
      <w:r w:rsidRPr="005A4E80">
        <w:rPr>
          <w:rFonts w:eastAsia="Times New Roman"/>
          <w:spacing w:val="-1"/>
        </w:rPr>
        <w:t>объекте,</w:t>
      </w:r>
      <w:r w:rsidRPr="005A4E80">
        <w:rPr>
          <w:rFonts w:eastAsia="Times New Roman"/>
          <w:spacing w:val="57"/>
        </w:rPr>
        <w:t xml:space="preserve"> </w:t>
      </w:r>
      <w:r w:rsidRPr="005A4E80">
        <w:rPr>
          <w:rFonts w:eastAsia="Times New Roman"/>
          <w:spacing w:val="-1"/>
        </w:rPr>
        <w:t>определенной</w:t>
      </w:r>
      <w:r w:rsidRPr="005A4E80">
        <w:rPr>
          <w:rFonts w:eastAsia="Times New Roman"/>
          <w:spacing w:val="73"/>
        </w:rPr>
        <w:t xml:space="preserve"> </w:t>
      </w:r>
      <w:r w:rsidRPr="005A4E80">
        <w:rPr>
          <w:rFonts w:eastAsia="Times New Roman"/>
          <w:spacing w:val="-1"/>
        </w:rPr>
        <w:t>территории</w:t>
      </w:r>
      <w:r w:rsidRPr="005A4E80">
        <w:rPr>
          <w:rFonts w:eastAsia="Times New Roman"/>
          <w:spacing w:val="34"/>
        </w:rPr>
        <w:t xml:space="preserve"> </w:t>
      </w:r>
      <w:r w:rsidRPr="005A4E80">
        <w:rPr>
          <w:rFonts w:eastAsia="Times New Roman"/>
          <w:spacing w:val="-1"/>
        </w:rPr>
        <w:t>или</w:t>
      </w:r>
      <w:r w:rsidRPr="005A4E80">
        <w:rPr>
          <w:rFonts w:eastAsia="Times New Roman"/>
          <w:spacing w:val="34"/>
        </w:rPr>
        <w:t xml:space="preserve"> </w:t>
      </w:r>
      <w:r w:rsidRPr="005A4E80">
        <w:rPr>
          <w:rFonts w:eastAsia="Times New Roman"/>
          <w:spacing w:val="-1"/>
        </w:rPr>
        <w:t>акватории</w:t>
      </w:r>
      <w:r w:rsidRPr="005A4E80">
        <w:rPr>
          <w:rFonts w:eastAsia="Times New Roman"/>
          <w:spacing w:val="31"/>
        </w:rPr>
        <w:t xml:space="preserve"> </w:t>
      </w:r>
      <w:r w:rsidRPr="005A4E80">
        <w:rPr>
          <w:rFonts w:eastAsia="Times New Roman"/>
          <w:spacing w:val="-1"/>
        </w:rPr>
        <w:t>нарушаются</w:t>
      </w:r>
      <w:r w:rsidRPr="005A4E80">
        <w:rPr>
          <w:rFonts w:eastAsia="Times New Roman"/>
          <w:spacing w:val="33"/>
        </w:rPr>
        <w:t xml:space="preserve"> </w:t>
      </w:r>
      <w:r w:rsidRPr="005A4E80">
        <w:rPr>
          <w:rFonts w:eastAsia="Times New Roman"/>
        </w:rPr>
        <w:t>нормальные</w:t>
      </w:r>
      <w:r w:rsidRPr="005A4E80">
        <w:rPr>
          <w:rFonts w:eastAsia="Times New Roman"/>
          <w:spacing w:val="34"/>
        </w:rPr>
        <w:t xml:space="preserve"> </w:t>
      </w:r>
      <w:r w:rsidRPr="005A4E80">
        <w:rPr>
          <w:rFonts w:eastAsia="Times New Roman"/>
          <w:spacing w:val="-1"/>
        </w:rPr>
        <w:t>условия</w:t>
      </w:r>
      <w:r w:rsidRPr="005A4E80">
        <w:rPr>
          <w:rFonts w:eastAsia="Times New Roman"/>
          <w:spacing w:val="33"/>
        </w:rPr>
        <w:t xml:space="preserve"> </w:t>
      </w:r>
      <w:r w:rsidRPr="005A4E80">
        <w:rPr>
          <w:rFonts w:eastAsia="Times New Roman"/>
        </w:rPr>
        <w:t>жизни</w:t>
      </w:r>
      <w:r w:rsidRPr="005A4E80">
        <w:rPr>
          <w:rFonts w:eastAsia="Times New Roman"/>
          <w:spacing w:val="32"/>
        </w:rPr>
        <w:t xml:space="preserve"> </w:t>
      </w:r>
      <w:r w:rsidRPr="005A4E80">
        <w:rPr>
          <w:rFonts w:eastAsia="Times New Roman"/>
        </w:rPr>
        <w:t>и</w:t>
      </w:r>
      <w:r w:rsidRPr="005A4E80">
        <w:rPr>
          <w:rFonts w:eastAsia="Times New Roman"/>
          <w:spacing w:val="34"/>
        </w:rPr>
        <w:t xml:space="preserve"> </w:t>
      </w:r>
      <w:r w:rsidRPr="005A4E80">
        <w:rPr>
          <w:rFonts w:eastAsia="Times New Roman"/>
          <w:spacing w:val="-1"/>
        </w:rPr>
        <w:t>деятельности</w:t>
      </w:r>
      <w:r w:rsidRPr="005A4E80">
        <w:rPr>
          <w:rFonts w:eastAsia="Times New Roman"/>
          <w:spacing w:val="34"/>
        </w:rPr>
        <w:t xml:space="preserve"> </w:t>
      </w:r>
      <w:r w:rsidRPr="005A4E80">
        <w:rPr>
          <w:rFonts w:eastAsia="Times New Roman"/>
          <w:spacing w:val="-1"/>
        </w:rPr>
        <w:t>людей,</w:t>
      </w:r>
      <w:r w:rsidRPr="005A4E80">
        <w:rPr>
          <w:rFonts w:eastAsia="Times New Roman"/>
          <w:spacing w:val="51"/>
        </w:rPr>
        <w:t xml:space="preserve"> </w:t>
      </w:r>
      <w:r w:rsidRPr="005A4E80">
        <w:rPr>
          <w:rFonts w:eastAsia="Times New Roman"/>
          <w:spacing w:val="-1"/>
        </w:rPr>
        <w:t>возникает</w:t>
      </w:r>
      <w:r w:rsidRPr="005A4E80">
        <w:rPr>
          <w:rFonts w:eastAsia="Times New Roman"/>
          <w:spacing w:val="26"/>
        </w:rPr>
        <w:t xml:space="preserve"> </w:t>
      </w:r>
      <w:r w:rsidRPr="005A4E80">
        <w:rPr>
          <w:rFonts w:eastAsia="Times New Roman"/>
          <w:spacing w:val="-1"/>
        </w:rPr>
        <w:t>угроза</w:t>
      </w:r>
      <w:r w:rsidRPr="005A4E80">
        <w:rPr>
          <w:rFonts w:eastAsia="Times New Roman"/>
          <w:spacing w:val="24"/>
        </w:rPr>
        <w:t xml:space="preserve"> </w:t>
      </w:r>
      <w:r w:rsidRPr="005A4E80">
        <w:rPr>
          <w:rFonts w:eastAsia="Times New Roman"/>
        </w:rPr>
        <w:t>их</w:t>
      </w:r>
      <w:r w:rsidRPr="005A4E80">
        <w:rPr>
          <w:rFonts w:eastAsia="Times New Roman"/>
          <w:spacing w:val="25"/>
        </w:rPr>
        <w:t xml:space="preserve"> </w:t>
      </w:r>
      <w:r w:rsidRPr="005A4E80">
        <w:rPr>
          <w:rFonts w:eastAsia="Times New Roman"/>
          <w:spacing w:val="-1"/>
        </w:rPr>
        <w:t>жизни</w:t>
      </w:r>
      <w:r w:rsidRPr="005A4E80">
        <w:rPr>
          <w:rFonts w:eastAsia="Times New Roman"/>
          <w:spacing w:val="24"/>
        </w:rPr>
        <w:t xml:space="preserve"> </w:t>
      </w:r>
      <w:r w:rsidRPr="005A4E80">
        <w:rPr>
          <w:rFonts w:eastAsia="Times New Roman"/>
        </w:rPr>
        <w:t>и</w:t>
      </w:r>
      <w:r w:rsidRPr="005A4E80">
        <w:rPr>
          <w:rFonts w:eastAsia="Times New Roman"/>
          <w:spacing w:val="24"/>
        </w:rPr>
        <w:t xml:space="preserve"> </w:t>
      </w:r>
      <w:r w:rsidRPr="005A4E80">
        <w:rPr>
          <w:rFonts w:eastAsia="Times New Roman"/>
          <w:spacing w:val="-1"/>
        </w:rPr>
        <w:t>здоровью,</w:t>
      </w:r>
      <w:r w:rsidRPr="005A4E80">
        <w:rPr>
          <w:rFonts w:eastAsia="Times New Roman"/>
          <w:spacing w:val="23"/>
        </w:rPr>
        <w:t xml:space="preserve"> </w:t>
      </w:r>
      <w:r w:rsidRPr="005A4E80">
        <w:rPr>
          <w:rFonts w:eastAsia="Times New Roman"/>
          <w:spacing w:val="-1"/>
        </w:rPr>
        <w:t>наносится</w:t>
      </w:r>
      <w:r w:rsidRPr="005A4E80">
        <w:rPr>
          <w:rFonts w:eastAsia="Times New Roman"/>
          <w:spacing w:val="26"/>
        </w:rPr>
        <w:t xml:space="preserve"> </w:t>
      </w:r>
      <w:r w:rsidRPr="005A4E80">
        <w:rPr>
          <w:rFonts w:eastAsia="Times New Roman"/>
          <w:spacing w:val="-1"/>
        </w:rPr>
        <w:t>ущерб</w:t>
      </w:r>
      <w:r w:rsidRPr="005A4E80">
        <w:rPr>
          <w:rFonts w:eastAsia="Times New Roman"/>
          <w:spacing w:val="24"/>
        </w:rPr>
        <w:t xml:space="preserve"> </w:t>
      </w:r>
      <w:r w:rsidRPr="005A4E80">
        <w:rPr>
          <w:rFonts w:eastAsia="Times New Roman"/>
          <w:spacing w:val="-1"/>
        </w:rPr>
        <w:t>имуществу</w:t>
      </w:r>
      <w:r w:rsidRPr="005A4E80">
        <w:rPr>
          <w:rFonts w:eastAsia="Times New Roman"/>
          <w:spacing w:val="21"/>
        </w:rPr>
        <w:t xml:space="preserve"> </w:t>
      </w:r>
      <w:r w:rsidRPr="005A4E80">
        <w:rPr>
          <w:rFonts w:eastAsia="Times New Roman"/>
          <w:spacing w:val="-1"/>
        </w:rPr>
        <w:t>населения,</w:t>
      </w:r>
      <w:r w:rsidRPr="005A4E80">
        <w:rPr>
          <w:rFonts w:eastAsia="Times New Roman"/>
          <w:spacing w:val="23"/>
        </w:rPr>
        <w:t xml:space="preserve"> </w:t>
      </w:r>
      <w:r w:rsidRPr="005A4E80">
        <w:rPr>
          <w:rFonts w:eastAsia="Times New Roman"/>
          <w:spacing w:val="-1"/>
        </w:rPr>
        <w:t>народному</w:t>
      </w:r>
      <w:r w:rsidRPr="005A4E80">
        <w:rPr>
          <w:rFonts w:eastAsia="Times New Roman"/>
          <w:spacing w:val="89"/>
        </w:rPr>
        <w:t xml:space="preserve"> </w:t>
      </w:r>
      <w:r w:rsidRPr="005A4E80">
        <w:rPr>
          <w:rFonts w:eastAsia="Times New Roman"/>
          <w:spacing w:val="-1"/>
        </w:rPr>
        <w:t>хозяйству</w:t>
      </w:r>
      <w:r w:rsidRPr="005A4E80">
        <w:rPr>
          <w:rFonts w:eastAsia="Times New Roman"/>
          <w:spacing w:val="-8"/>
        </w:rPr>
        <w:t xml:space="preserve"> </w:t>
      </w:r>
      <w:r w:rsidRPr="005A4E80">
        <w:rPr>
          <w:rFonts w:eastAsia="Times New Roman"/>
        </w:rPr>
        <w:t xml:space="preserve">и </w:t>
      </w:r>
      <w:r w:rsidRPr="005A4E80">
        <w:rPr>
          <w:rFonts w:eastAsia="Times New Roman"/>
          <w:spacing w:val="-1"/>
        </w:rPr>
        <w:t>окружающей</w:t>
      </w:r>
      <w:r w:rsidRPr="005A4E80">
        <w:rPr>
          <w:rFonts w:eastAsia="Times New Roman"/>
        </w:rPr>
        <w:t xml:space="preserve"> </w:t>
      </w:r>
      <w:r w:rsidRPr="005A4E80">
        <w:rPr>
          <w:rFonts w:eastAsia="Times New Roman"/>
          <w:spacing w:val="-1"/>
        </w:rPr>
        <w:t>природной</w:t>
      </w:r>
      <w:r w:rsidRPr="005A4E80">
        <w:rPr>
          <w:rFonts w:eastAsia="Times New Roman"/>
        </w:rPr>
        <w:t xml:space="preserve"> </w:t>
      </w:r>
      <w:r w:rsidRPr="005A4E80">
        <w:rPr>
          <w:rFonts w:eastAsia="Times New Roman"/>
          <w:spacing w:val="-1"/>
        </w:rPr>
        <w:t>среде.</w:t>
      </w:r>
    </w:p>
    <w:p w:rsidR="00E42C2B" w:rsidRPr="005A4E80" w:rsidRDefault="00E42C2B" w:rsidP="00B234A1">
      <w:pPr>
        <w:widowControl w:val="0"/>
        <w:ind w:right="-2" w:firstLine="709"/>
        <w:rPr>
          <w:rFonts w:eastAsia="Times New Roman"/>
          <w:spacing w:val="-1"/>
        </w:rPr>
      </w:pPr>
      <w:r w:rsidRPr="005A4E80">
        <w:rPr>
          <w:rFonts w:eastAsia="Times New Roman"/>
          <w:spacing w:val="-1"/>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E42C2B" w:rsidRPr="005A4E80" w:rsidRDefault="00E42C2B" w:rsidP="00B234A1">
      <w:pPr>
        <w:widowControl w:val="0"/>
        <w:ind w:right="-2" w:firstLine="709"/>
        <w:rPr>
          <w:rFonts w:eastAsia="Times New Roman"/>
          <w:spacing w:val="-1"/>
        </w:rPr>
      </w:pPr>
      <w:r w:rsidRPr="005A4E80">
        <w:rPr>
          <w:rFonts w:eastAsia="Times New Roman"/>
          <w:spacing w:val="-1"/>
        </w:rPr>
        <w:t>Согласно с ГОСТ 22.0.05-97. Безопасность в чрезвычайных ситуациях. Техногенные чрезвычайные ситуации. Термины и определения, к техногенным источникам возникновения чрезвычайных ситуаций относятся потенциально опасные объекты экономики, на которых возможны чрезвычайные ситуации:</w:t>
      </w:r>
    </w:p>
    <w:p w:rsidR="00E42C2B" w:rsidRPr="005A4E80" w:rsidRDefault="00E42C2B" w:rsidP="00BF4A1F">
      <w:pPr>
        <w:widowControl w:val="0"/>
        <w:tabs>
          <w:tab w:val="left" w:pos="1134"/>
        </w:tabs>
        <w:ind w:right="-2" w:firstLine="709"/>
        <w:rPr>
          <w:rFonts w:eastAsia="Times New Roman"/>
          <w:spacing w:val="-1"/>
        </w:rPr>
      </w:pPr>
      <w:r w:rsidRPr="005A4E80">
        <w:rPr>
          <w:rFonts w:eastAsia="Times New Roman"/>
          <w:spacing w:val="-1"/>
        </w:rPr>
        <w:t>-</w:t>
      </w:r>
      <w:r w:rsidRPr="005A4E80">
        <w:rPr>
          <w:rFonts w:eastAsia="Times New Roman"/>
          <w:spacing w:val="-1"/>
        </w:rPr>
        <w:tab/>
        <w:t xml:space="preserve">на </w:t>
      </w:r>
      <w:proofErr w:type="spellStart"/>
      <w:r w:rsidRPr="005A4E80">
        <w:rPr>
          <w:rFonts w:eastAsia="Times New Roman"/>
          <w:spacing w:val="-1"/>
        </w:rPr>
        <w:t>пожаро</w:t>
      </w:r>
      <w:proofErr w:type="spellEnd"/>
      <w:r w:rsidRPr="005A4E80">
        <w:rPr>
          <w:rFonts w:eastAsia="Times New Roman"/>
          <w:spacing w:val="-1"/>
        </w:rPr>
        <w:t xml:space="preserve"> – и взрывоопасных объектах;</w:t>
      </w:r>
    </w:p>
    <w:p w:rsidR="00E42C2B" w:rsidRPr="005A4E80" w:rsidRDefault="00E42C2B" w:rsidP="00BF4A1F">
      <w:pPr>
        <w:widowControl w:val="0"/>
        <w:tabs>
          <w:tab w:val="left" w:pos="1134"/>
        </w:tabs>
        <w:ind w:right="-2" w:firstLine="709"/>
        <w:rPr>
          <w:rFonts w:eastAsia="Times New Roman"/>
          <w:spacing w:val="-1"/>
        </w:rPr>
      </w:pPr>
      <w:r w:rsidRPr="005A4E80">
        <w:rPr>
          <w:rFonts w:eastAsia="Times New Roman"/>
          <w:spacing w:val="-1"/>
        </w:rPr>
        <w:t>-</w:t>
      </w:r>
      <w:r w:rsidRPr="005A4E80">
        <w:rPr>
          <w:rFonts w:eastAsia="Times New Roman"/>
          <w:spacing w:val="-1"/>
        </w:rPr>
        <w:tab/>
        <w:t>на коммунальных системах жизнеобеспечениях;</w:t>
      </w:r>
    </w:p>
    <w:p w:rsidR="00E42C2B" w:rsidRPr="005A4E80" w:rsidRDefault="00E42C2B" w:rsidP="00BF4A1F">
      <w:pPr>
        <w:widowControl w:val="0"/>
        <w:tabs>
          <w:tab w:val="left" w:pos="1134"/>
        </w:tabs>
        <w:ind w:right="-2" w:firstLine="709"/>
        <w:rPr>
          <w:rFonts w:eastAsia="Times New Roman"/>
          <w:spacing w:val="-1"/>
        </w:rPr>
      </w:pPr>
      <w:r w:rsidRPr="005A4E80">
        <w:rPr>
          <w:rFonts w:eastAsia="Times New Roman"/>
          <w:spacing w:val="-1"/>
        </w:rPr>
        <w:t>-</w:t>
      </w:r>
      <w:r w:rsidRPr="005A4E80">
        <w:rPr>
          <w:rFonts w:eastAsia="Times New Roman"/>
          <w:spacing w:val="-1"/>
        </w:rPr>
        <w:tab/>
        <w:t xml:space="preserve">на </w:t>
      </w:r>
      <w:proofErr w:type="spellStart"/>
      <w:r w:rsidRPr="005A4E80">
        <w:rPr>
          <w:rFonts w:eastAsia="Times New Roman"/>
          <w:spacing w:val="-1"/>
        </w:rPr>
        <w:t>электро</w:t>
      </w:r>
      <w:proofErr w:type="spellEnd"/>
      <w:r w:rsidRPr="005A4E80">
        <w:rPr>
          <w:rFonts w:eastAsia="Times New Roman"/>
          <w:spacing w:val="-1"/>
        </w:rPr>
        <w:t xml:space="preserve"> – энергетических системах и системах связи;</w:t>
      </w:r>
    </w:p>
    <w:p w:rsidR="00E42C2B" w:rsidRPr="005A4E80" w:rsidRDefault="00E42C2B" w:rsidP="00BF4A1F">
      <w:pPr>
        <w:widowControl w:val="0"/>
        <w:tabs>
          <w:tab w:val="left" w:pos="1134"/>
        </w:tabs>
        <w:ind w:right="-2" w:firstLine="709"/>
        <w:rPr>
          <w:rFonts w:eastAsia="Times New Roman"/>
          <w:spacing w:val="-1"/>
        </w:rPr>
      </w:pPr>
      <w:r w:rsidRPr="005A4E80">
        <w:rPr>
          <w:rFonts w:eastAsia="Times New Roman"/>
          <w:spacing w:val="-1"/>
        </w:rPr>
        <w:t>-</w:t>
      </w:r>
      <w:r w:rsidRPr="005A4E80">
        <w:rPr>
          <w:rFonts w:eastAsia="Times New Roman"/>
          <w:spacing w:val="-1"/>
        </w:rPr>
        <w:tab/>
        <w:t>на автомобильном транспорте;</w:t>
      </w:r>
    </w:p>
    <w:p w:rsidR="00E42C2B" w:rsidRPr="005A4E80" w:rsidRDefault="00E42C2B" w:rsidP="00BF4A1F">
      <w:pPr>
        <w:widowControl w:val="0"/>
        <w:tabs>
          <w:tab w:val="left" w:pos="1134"/>
        </w:tabs>
        <w:ind w:right="-2" w:firstLine="709"/>
        <w:rPr>
          <w:rFonts w:eastAsia="Times New Roman"/>
          <w:spacing w:val="-1"/>
        </w:rPr>
      </w:pPr>
      <w:r w:rsidRPr="005A4E80">
        <w:rPr>
          <w:rFonts w:eastAsia="Times New Roman"/>
          <w:spacing w:val="-1"/>
        </w:rPr>
        <w:t>-</w:t>
      </w:r>
      <w:r w:rsidRPr="005A4E80">
        <w:rPr>
          <w:rFonts w:eastAsia="Times New Roman"/>
          <w:spacing w:val="-1"/>
        </w:rPr>
        <w:tab/>
        <w:t>террористические акты в местах массового скопления людей.</w:t>
      </w:r>
    </w:p>
    <w:p w:rsidR="00676A20" w:rsidRPr="005A4E80" w:rsidRDefault="00676A20" w:rsidP="00676A20">
      <w:pPr>
        <w:widowControl w:val="0"/>
        <w:ind w:right="-2" w:firstLine="709"/>
        <w:rPr>
          <w:rFonts w:eastAsia="Calibri"/>
          <w:spacing w:val="-1"/>
        </w:rPr>
      </w:pPr>
      <w:r w:rsidRPr="005A4E80">
        <w:rPr>
          <w:rFonts w:eastAsia="Calibri"/>
          <w:spacing w:val="-1"/>
        </w:rPr>
        <w:t>На территории муниципального образования к опасным производственным объектам относятся: котельные, участки автомобильных дорог, вертолетные площадки.</w:t>
      </w:r>
    </w:p>
    <w:p w:rsidR="00676A20" w:rsidRPr="005A4E80" w:rsidRDefault="00676A20" w:rsidP="00676A20">
      <w:pPr>
        <w:ind w:firstLine="709"/>
      </w:pPr>
      <w:r w:rsidRPr="005A4E80">
        <w:rPr>
          <w:shd w:val="clear" w:color="auto" w:fill="FFFFFF"/>
        </w:rPr>
        <w:t xml:space="preserve">Вероятность возникновения наиболее тяжелых техногенных катастроф в мирное время оценивается величиной от </w:t>
      </w:r>
      <w:r w:rsidRPr="005A4E80">
        <w:t>(2-3)*10</w:t>
      </w:r>
      <w:r w:rsidRPr="005A4E80">
        <w:rPr>
          <w:vertAlign w:val="superscript"/>
        </w:rPr>
        <w:t>-2</w:t>
      </w:r>
      <w:r w:rsidRPr="005A4E80">
        <w:t xml:space="preserve"> до (0,5-1)*10</w:t>
      </w:r>
      <w:r w:rsidRPr="005A4E80">
        <w:rPr>
          <w:vertAlign w:val="superscript"/>
        </w:rPr>
        <w:t>-1</w:t>
      </w:r>
      <w:r w:rsidRPr="005A4E80">
        <w:t xml:space="preserve"> в год.</w:t>
      </w:r>
    </w:p>
    <w:p w:rsidR="00676A20" w:rsidRPr="005A4E80" w:rsidRDefault="00676A20" w:rsidP="00676A20">
      <w:pPr>
        <w:tabs>
          <w:tab w:val="left" w:pos="1620"/>
        </w:tabs>
        <w:ind w:firstLine="709"/>
        <w:rPr>
          <w:lang w:eastAsia="ru-RU"/>
        </w:rPr>
      </w:pPr>
      <w:r w:rsidRPr="005A4E80">
        <w:rPr>
          <w:lang w:eastAsia="ru-RU"/>
        </w:rPr>
        <w:t>С целью принятия обоснованных решений в сфере обеспечения безопасности населения муниципального округа наиболее перспективно использовать показатели риска.</w:t>
      </w:r>
    </w:p>
    <w:p w:rsidR="00676A20" w:rsidRPr="005A4E80" w:rsidRDefault="00676A20" w:rsidP="00676A20">
      <w:pPr>
        <w:tabs>
          <w:tab w:val="left" w:pos="1620"/>
        </w:tabs>
        <w:ind w:firstLine="709"/>
        <w:rPr>
          <w:lang w:eastAsia="ru-RU"/>
        </w:rPr>
      </w:pPr>
      <w:r w:rsidRPr="005A4E80">
        <w:rPr>
          <w:lang w:eastAsia="ru-RU"/>
        </w:rPr>
        <w:t>Обеспечение требуемого уровня безопасности непосредственно связано с достижением приемлемого уровня риска.</w:t>
      </w:r>
    </w:p>
    <w:p w:rsidR="00676A20" w:rsidRPr="005A4E80" w:rsidRDefault="00676A20" w:rsidP="00676A20">
      <w:pPr>
        <w:tabs>
          <w:tab w:val="left" w:pos="1620"/>
        </w:tabs>
        <w:ind w:firstLine="709"/>
        <w:rPr>
          <w:lang w:eastAsia="ru-RU"/>
        </w:rPr>
      </w:pPr>
      <w:r w:rsidRPr="005A4E80">
        <w:rPr>
          <w:lang w:eastAsia="ru-RU"/>
        </w:rPr>
        <w:t>Оценка риска включает анализ вероятности (или частоты) существующих опасностей, анализ последствий.</w:t>
      </w:r>
    </w:p>
    <w:p w:rsidR="00676A20" w:rsidRPr="005A4E80" w:rsidRDefault="00676A20" w:rsidP="00676A20">
      <w:pPr>
        <w:tabs>
          <w:tab w:val="left" w:pos="1620"/>
        </w:tabs>
        <w:ind w:firstLine="709"/>
        <w:rPr>
          <w:lang w:eastAsia="ru-RU"/>
        </w:rPr>
      </w:pPr>
      <w:r w:rsidRPr="005A4E80">
        <w:rPr>
          <w:lang w:eastAsia="ru-RU"/>
        </w:rPr>
        <w:t>Риск аварии – это мера опасности, которая характеризует возможность возникновения аварии и ее последствия.</w:t>
      </w:r>
    </w:p>
    <w:p w:rsidR="00676A20" w:rsidRPr="005A4E80" w:rsidRDefault="00676A20" w:rsidP="00676A20">
      <w:pPr>
        <w:tabs>
          <w:tab w:val="left" w:pos="1620"/>
        </w:tabs>
        <w:ind w:firstLine="709"/>
        <w:rPr>
          <w:lang w:eastAsia="ru-RU"/>
        </w:rPr>
      </w:pPr>
      <w:r w:rsidRPr="005A4E80">
        <w:rPr>
          <w:lang w:eastAsia="ru-RU"/>
        </w:rPr>
        <w:t>Определение количества пострадавших при аварии состоит в оценке числа людей, попадающих в зону, в которой поражающие факторы аварии имеют опасные для жизни и здоровья человека значения.</w:t>
      </w:r>
    </w:p>
    <w:p w:rsidR="00676A20" w:rsidRPr="005A4E80" w:rsidRDefault="00676A20" w:rsidP="00676A20">
      <w:pPr>
        <w:tabs>
          <w:tab w:val="left" w:pos="1620"/>
        </w:tabs>
        <w:ind w:firstLine="709"/>
        <w:rPr>
          <w:lang w:eastAsia="ru-RU"/>
        </w:rPr>
      </w:pPr>
      <w:r w:rsidRPr="005A4E80">
        <w:rPr>
          <w:lang w:eastAsia="ru-RU"/>
        </w:rPr>
        <w:t>В качестве опасных для жизни и здоровья человека значений поражающих факторов принимаются:</w:t>
      </w:r>
    </w:p>
    <w:p w:rsidR="00676A20" w:rsidRPr="005A4E80" w:rsidRDefault="00676A20" w:rsidP="00676A20">
      <w:pPr>
        <w:tabs>
          <w:tab w:val="left" w:pos="1134"/>
          <w:tab w:val="left" w:pos="1620"/>
        </w:tabs>
        <w:ind w:firstLine="709"/>
        <w:rPr>
          <w:lang w:eastAsia="ru-RU"/>
        </w:rPr>
      </w:pPr>
      <w:r w:rsidRPr="005A4E80">
        <w:rPr>
          <w:lang w:eastAsia="ru-RU"/>
        </w:rPr>
        <w:t>-</w:t>
      </w:r>
      <w:r w:rsidRPr="005A4E80">
        <w:rPr>
          <w:lang w:eastAsia="ru-RU"/>
        </w:rPr>
        <w:tab/>
        <w:t xml:space="preserve">для взрыва – избыточное давление на фронте падающей ударной волны более </w:t>
      </w:r>
      <w:r w:rsidRPr="005A4E80">
        <w:rPr>
          <w:lang w:eastAsia="ru-RU"/>
        </w:rPr>
        <w:br/>
        <w:t xml:space="preserve">20 кПа (легкое </w:t>
      </w:r>
      <w:proofErr w:type="spellStart"/>
      <w:r w:rsidRPr="005A4E80">
        <w:rPr>
          <w:lang w:eastAsia="ru-RU"/>
        </w:rPr>
        <w:t>травмирование</w:t>
      </w:r>
      <w:proofErr w:type="spellEnd"/>
      <w:r w:rsidRPr="005A4E80">
        <w:rPr>
          <w:lang w:eastAsia="ru-RU"/>
        </w:rPr>
        <w:t xml:space="preserve"> при непосредственном воздействии ударной волны, разрушение наименее прочных строительных конструкций), и, как следствие, вторичное </w:t>
      </w:r>
      <w:proofErr w:type="spellStart"/>
      <w:r w:rsidRPr="005A4E80">
        <w:rPr>
          <w:lang w:eastAsia="ru-RU"/>
        </w:rPr>
        <w:t>травмирование</w:t>
      </w:r>
      <w:proofErr w:type="spellEnd"/>
      <w:r w:rsidRPr="005A4E80">
        <w:rPr>
          <w:lang w:eastAsia="ru-RU"/>
        </w:rPr>
        <w:t>;</w:t>
      </w:r>
    </w:p>
    <w:p w:rsidR="00676A20" w:rsidRPr="005A4E80" w:rsidRDefault="00676A20" w:rsidP="00676A20">
      <w:pPr>
        <w:tabs>
          <w:tab w:val="left" w:pos="1134"/>
          <w:tab w:val="left" w:pos="1620"/>
        </w:tabs>
        <w:ind w:firstLine="709"/>
        <w:rPr>
          <w:lang w:eastAsia="ru-RU"/>
        </w:rPr>
      </w:pPr>
      <w:r w:rsidRPr="005A4E80">
        <w:rPr>
          <w:lang w:eastAsia="ru-RU"/>
        </w:rPr>
        <w:t>-</w:t>
      </w:r>
      <w:r w:rsidRPr="005A4E80">
        <w:rPr>
          <w:lang w:eastAsia="ru-RU"/>
        </w:rPr>
        <w:tab/>
        <w:t>для пожара – интенсивность теплового излучения не менее 10 кВт/м</w:t>
      </w:r>
      <w:r w:rsidRPr="005A4E80">
        <w:rPr>
          <w:vertAlign w:val="superscript"/>
          <w:lang w:eastAsia="ru-RU"/>
        </w:rPr>
        <w:t>2</w:t>
      </w:r>
      <w:r w:rsidRPr="005A4E80">
        <w:rPr>
          <w:lang w:eastAsia="ru-RU"/>
        </w:rPr>
        <w:t xml:space="preserve"> (ожог </w:t>
      </w:r>
      <w:r w:rsidRPr="005A4E80">
        <w:rPr>
          <w:lang w:val="en-US" w:eastAsia="ru-RU"/>
        </w:rPr>
        <w:t>I</w:t>
      </w:r>
      <w:r w:rsidRPr="005A4E80">
        <w:rPr>
          <w:lang w:eastAsia="ru-RU"/>
        </w:rPr>
        <w:t xml:space="preserve"> степени);</w:t>
      </w:r>
    </w:p>
    <w:p w:rsidR="00676A20" w:rsidRPr="005A4E80" w:rsidRDefault="00676A20" w:rsidP="00676A20">
      <w:pPr>
        <w:tabs>
          <w:tab w:val="left" w:pos="1134"/>
          <w:tab w:val="left" w:pos="1620"/>
        </w:tabs>
        <w:ind w:firstLine="709"/>
        <w:rPr>
          <w:lang w:eastAsia="ru-RU"/>
        </w:rPr>
      </w:pPr>
      <w:r w:rsidRPr="005A4E80">
        <w:rPr>
          <w:lang w:eastAsia="ru-RU"/>
        </w:rPr>
        <w:t>-</w:t>
      </w:r>
      <w:r w:rsidRPr="005A4E80">
        <w:rPr>
          <w:lang w:eastAsia="ru-RU"/>
        </w:rPr>
        <w:tab/>
        <w:t xml:space="preserve">для токсичной волны – пороговая </w:t>
      </w:r>
      <w:proofErr w:type="spellStart"/>
      <w:r w:rsidRPr="005A4E80">
        <w:rPr>
          <w:lang w:eastAsia="ru-RU"/>
        </w:rPr>
        <w:t>токсодоза</w:t>
      </w:r>
      <w:proofErr w:type="spellEnd"/>
      <w:r w:rsidRPr="005A4E80">
        <w:rPr>
          <w:lang w:eastAsia="ru-RU"/>
        </w:rPr>
        <w:t>.</w:t>
      </w:r>
    </w:p>
    <w:p w:rsidR="00E42C2B" w:rsidRPr="005A4E80" w:rsidRDefault="00B204EC" w:rsidP="000F5F21">
      <w:pPr>
        <w:widowControl w:val="0"/>
        <w:ind w:firstLine="709"/>
        <w:rPr>
          <w:rFonts w:eastAsia="Calibri"/>
          <w:spacing w:val="-1"/>
          <w:u w:val="single"/>
        </w:rPr>
      </w:pPr>
      <w:r w:rsidRPr="005A4E80">
        <w:rPr>
          <w:rFonts w:eastAsia="Calibri"/>
          <w:spacing w:val="-1"/>
          <w:u w:val="single"/>
        </w:rPr>
        <w:t>Чрезвычайные ситуации на автомобильном транспорте</w:t>
      </w:r>
    </w:p>
    <w:p w:rsidR="00676A20" w:rsidRPr="005A4E80" w:rsidRDefault="00676A20" w:rsidP="00676A20">
      <w:pPr>
        <w:ind w:firstLine="709"/>
      </w:pPr>
      <w:r w:rsidRPr="005A4E80">
        <w:t>Наибольшую угрозу для населения представляют дорожно-транспортные происшествия с участием автомобильного транспорта, которые чаще всего обусловлены несоблюдением правил дорожного движения. Аварии на автомобильных дорогах могут быть также связаны со степенью изношенности дорожного полотна.</w:t>
      </w:r>
    </w:p>
    <w:p w:rsidR="00676A20" w:rsidRPr="005A4E80" w:rsidRDefault="00676A20" w:rsidP="00676A20">
      <w:pPr>
        <w:ind w:firstLine="709"/>
      </w:pPr>
      <w:r w:rsidRPr="005A4E80">
        <w:t>При авариях на автомобильном транспорте возможны человеческие жертвы до 5 человек одновременно и полное уничтожение транспортных средств, попавших в аварию. Число аварий резко возрастает в осеннее-зимнее межсезонье (первый гололед).</w:t>
      </w:r>
    </w:p>
    <w:p w:rsidR="00676A20" w:rsidRPr="005A4E80" w:rsidRDefault="00676A20" w:rsidP="00676A20">
      <w:pPr>
        <w:pStyle w:val="afe"/>
        <w:shd w:val="clear" w:color="auto" w:fill="FFFFFF"/>
        <w:spacing w:before="0" w:beforeAutospacing="0" w:after="0" w:afterAutospacing="0" w:line="276" w:lineRule="auto"/>
        <w:ind w:firstLine="709"/>
        <w:jc w:val="both"/>
      </w:pPr>
      <w:r w:rsidRPr="005A4E80">
        <w:t>При организации перевозок опасных грузов одновременно применяются Правила перевозки опасных грузов автомобильным транспортом и положения Европейского соглашения о международной дорожной перевозке опасных грузов (ДОПОГ). По территории Подволошинского муниципального образования транспортируются грузы 3 класса опасности (легковоспламеняющиеся жидкости) и 2 класса опасности (газы, сжатые, сжиженные и растворенные под давлением) подкласса 2.3 (легковоспламеняющиеся газы). А именно – пропан (СУГ).</w:t>
      </w:r>
    </w:p>
    <w:p w:rsidR="00676A20" w:rsidRPr="005A4E80" w:rsidRDefault="00676A20" w:rsidP="00676A20">
      <w:pPr>
        <w:pStyle w:val="afe"/>
        <w:shd w:val="clear" w:color="auto" w:fill="FFFFFF"/>
        <w:spacing w:before="0" w:beforeAutospacing="0" w:after="0" w:afterAutospacing="0" w:line="276" w:lineRule="auto"/>
        <w:ind w:firstLine="709"/>
        <w:jc w:val="both"/>
      </w:pPr>
      <w:r w:rsidRPr="005A4E80">
        <w:t xml:space="preserve">Согласно статье 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 движение транспортных средств с опасными грузами (независимо от их свойств) по автомобильным дорогам требуется разрешение органа исполнительной власти, в ведении которого эти дороги находятся. Предварительно маршрут перевозки должен быть согласован с владельцами автомобильных дорог. </w:t>
      </w:r>
    </w:p>
    <w:p w:rsidR="00676A20" w:rsidRPr="005A4E80" w:rsidRDefault="00676A20" w:rsidP="00676A20">
      <w:pPr>
        <w:tabs>
          <w:tab w:val="left" w:pos="1620"/>
        </w:tabs>
        <w:ind w:firstLine="720"/>
      </w:pPr>
      <w:r w:rsidRPr="005A4E80">
        <w:t>Ограничение скорости движения автотранспортных средств при перевозке опасных грузов устанавливается ГУОБДД МВД России с учетом конкретных дорожных условий при согласовании маршрута перевозки. Если согласование маршрута с органами ГУОБДД МВД России не требуется, то скорость движения устанавливается согласно Правилам дорожного движения и должна обеспечивать безопасность движения и сохранность груза.</w:t>
      </w:r>
    </w:p>
    <w:p w:rsidR="00676A20" w:rsidRPr="005A4E80" w:rsidRDefault="00676A20" w:rsidP="00676A20">
      <w:pPr>
        <w:tabs>
          <w:tab w:val="left" w:pos="1620"/>
        </w:tabs>
        <w:ind w:firstLine="720"/>
      </w:pPr>
      <w:r w:rsidRPr="005A4E80">
        <w:t>По территории Подволошинского муниципального образования перевозка взрывоопасных и опасных грузов не осуществляется.</w:t>
      </w:r>
    </w:p>
    <w:p w:rsidR="00DE085B" w:rsidRPr="005A4E80" w:rsidRDefault="00DE085B" w:rsidP="00DE085B">
      <w:pPr>
        <w:pStyle w:val="ArNar"/>
        <w:spacing w:line="276" w:lineRule="auto"/>
        <w:rPr>
          <w:rFonts w:ascii="Times New Roman" w:hAnsi="Times New Roman"/>
          <w:color w:val="auto"/>
          <w:sz w:val="24"/>
          <w:szCs w:val="24"/>
          <w:u w:val="single"/>
        </w:rPr>
      </w:pPr>
      <w:r w:rsidRPr="005A4E80">
        <w:rPr>
          <w:rFonts w:ascii="Times New Roman" w:hAnsi="Times New Roman"/>
          <w:color w:val="auto"/>
          <w:sz w:val="24"/>
          <w:szCs w:val="24"/>
          <w:u w:val="single"/>
        </w:rPr>
        <w:t>Чрезвычайные ситуации на водном транспорте</w:t>
      </w:r>
    </w:p>
    <w:p w:rsidR="00DE085B" w:rsidRPr="005A4E80" w:rsidRDefault="00DE085B" w:rsidP="00DE085B">
      <w:pPr>
        <w:ind w:firstLine="709"/>
      </w:pPr>
      <w:r w:rsidRPr="005A4E80">
        <w:t>На территории муниципального образования аварии на водном транспорте отсутствуют.</w:t>
      </w:r>
    </w:p>
    <w:p w:rsidR="00DE085B" w:rsidRPr="005A4E80" w:rsidRDefault="00DE085B" w:rsidP="00DE085B">
      <w:pPr>
        <w:ind w:firstLine="709"/>
        <w:rPr>
          <w:u w:val="single"/>
        </w:rPr>
      </w:pPr>
      <w:r w:rsidRPr="005A4E80">
        <w:rPr>
          <w:u w:val="single"/>
        </w:rPr>
        <w:t>Чрезвычайные ситуации на железнодорожном транспорте</w:t>
      </w:r>
    </w:p>
    <w:p w:rsidR="00DE085B" w:rsidRPr="005A4E80" w:rsidRDefault="00DE085B" w:rsidP="00DE085B">
      <w:pPr>
        <w:ind w:firstLine="709"/>
      </w:pPr>
      <w:r w:rsidRPr="005A4E80">
        <w:t>На территории Подволошинского муниципального образования железнодорожный транспорт отсутствует.</w:t>
      </w:r>
    </w:p>
    <w:p w:rsidR="00DE085B" w:rsidRPr="005A4E80" w:rsidRDefault="00DE085B" w:rsidP="00DE085B">
      <w:pPr>
        <w:ind w:firstLine="709"/>
        <w:rPr>
          <w:u w:val="single"/>
        </w:rPr>
      </w:pPr>
      <w:r w:rsidRPr="005A4E80">
        <w:rPr>
          <w:u w:val="single"/>
        </w:rPr>
        <w:t>Чрезвычайные ситуации на воздушном транспорте</w:t>
      </w:r>
    </w:p>
    <w:p w:rsidR="00DE085B" w:rsidRPr="005A4E80" w:rsidRDefault="00DE085B" w:rsidP="00DE085B">
      <w:pPr>
        <w:widowControl w:val="0"/>
        <w:suppressAutoHyphens/>
        <w:ind w:firstLine="709"/>
        <w:rPr>
          <w:szCs w:val="20"/>
        </w:rPr>
      </w:pPr>
      <w:r w:rsidRPr="005A4E80">
        <w:rPr>
          <w:szCs w:val="20"/>
        </w:rPr>
        <w:t>Рисков возникновения аварий на воздушном транспорте на территории муниципального образования «Катангский район» нет.</w:t>
      </w:r>
    </w:p>
    <w:p w:rsidR="00DE085B" w:rsidRPr="005A4E80" w:rsidRDefault="00DE085B" w:rsidP="00DE085B">
      <w:pPr>
        <w:widowControl w:val="0"/>
        <w:ind w:firstLine="709"/>
        <w:rPr>
          <w:rFonts w:eastAsia="Calibri"/>
          <w:spacing w:val="-1"/>
          <w:u w:val="single"/>
        </w:rPr>
      </w:pPr>
      <w:r w:rsidRPr="005A4E80">
        <w:rPr>
          <w:rFonts w:eastAsia="Calibri"/>
          <w:spacing w:val="-1"/>
          <w:u w:val="single"/>
        </w:rPr>
        <w:t>Чрезвычайные ситуации на железнодорожном транспорте</w:t>
      </w:r>
    </w:p>
    <w:p w:rsidR="00DE085B" w:rsidRPr="005A4E80" w:rsidRDefault="00DE085B" w:rsidP="00DE085B">
      <w:pPr>
        <w:ind w:firstLine="709"/>
      </w:pPr>
      <w:r w:rsidRPr="005A4E80">
        <w:t>На территории муниципального образования железнодорожный транспорт отсутс</w:t>
      </w:r>
      <w:r w:rsidR="002718FE" w:rsidRPr="005A4E80">
        <w:t>т</w:t>
      </w:r>
      <w:r w:rsidRPr="005A4E80">
        <w:t>вует.</w:t>
      </w:r>
    </w:p>
    <w:p w:rsidR="00DE085B" w:rsidRPr="005A4E80" w:rsidRDefault="00DE085B" w:rsidP="00DE085B">
      <w:pPr>
        <w:tabs>
          <w:tab w:val="left" w:pos="0"/>
        </w:tabs>
        <w:ind w:firstLine="720"/>
        <w:rPr>
          <w:bCs/>
          <w:u w:val="single"/>
        </w:rPr>
      </w:pPr>
      <w:r w:rsidRPr="005A4E80">
        <w:rPr>
          <w:bCs/>
          <w:u w:val="single"/>
        </w:rPr>
        <w:t>Чрезв</w:t>
      </w:r>
      <w:r w:rsidR="002718FE" w:rsidRPr="005A4E80">
        <w:rPr>
          <w:bCs/>
          <w:u w:val="single"/>
        </w:rPr>
        <w:t>ычайные ситуации на трубопровод</w:t>
      </w:r>
      <w:r w:rsidRPr="005A4E80">
        <w:rPr>
          <w:bCs/>
          <w:u w:val="single"/>
        </w:rPr>
        <w:t>ном транспорте</w:t>
      </w:r>
    </w:p>
    <w:p w:rsidR="00DE085B" w:rsidRPr="005A4E80" w:rsidRDefault="00DE085B" w:rsidP="00DE085B">
      <w:pPr>
        <w:ind w:firstLine="709"/>
      </w:pPr>
      <w:r w:rsidRPr="005A4E80">
        <w:t>На территории муниципального образования трубопроводный транспорт отсутствует.</w:t>
      </w:r>
    </w:p>
    <w:p w:rsidR="00DE085B" w:rsidRPr="005A4E80" w:rsidRDefault="00DE085B" w:rsidP="00DE085B">
      <w:pPr>
        <w:ind w:firstLine="709"/>
        <w:rPr>
          <w:bCs/>
          <w:u w:val="single"/>
        </w:rPr>
      </w:pPr>
      <w:r w:rsidRPr="005A4E80">
        <w:rPr>
          <w:bCs/>
          <w:u w:val="single"/>
        </w:rPr>
        <w:t>Чрезвычайные ситуации на гидротехнических сооружениях</w:t>
      </w:r>
    </w:p>
    <w:p w:rsidR="00DE085B" w:rsidRPr="005A4E80" w:rsidRDefault="00DE085B" w:rsidP="00DE085B">
      <w:pPr>
        <w:ind w:firstLine="709"/>
      </w:pPr>
      <w:r w:rsidRPr="005A4E80">
        <w:t>На территории муниципального образования гидротехнические сооружения отсутствуют.</w:t>
      </w:r>
    </w:p>
    <w:p w:rsidR="00DE085B" w:rsidRPr="005A4E80" w:rsidRDefault="00DE085B" w:rsidP="00DE085B">
      <w:pPr>
        <w:ind w:firstLine="720"/>
      </w:pPr>
      <w:r w:rsidRPr="005A4E80">
        <w:rPr>
          <w:rFonts w:eastAsia="Times New Roman"/>
          <w:spacing w:val="-1"/>
          <w:u w:val="single"/>
        </w:rPr>
        <w:t>Чрезвычайные ситуации при радиационной опасности</w:t>
      </w:r>
    </w:p>
    <w:p w:rsidR="00DE085B" w:rsidRPr="005A4E80" w:rsidRDefault="00DE085B" w:rsidP="00DE085B">
      <w:pPr>
        <w:ind w:firstLine="709"/>
      </w:pPr>
      <w:proofErr w:type="spellStart"/>
      <w:r w:rsidRPr="005A4E80">
        <w:t>Радиоционная</w:t>
      </w:r>
      <w:proofErr w:type="spellEnd"/>
      <w:r w:rsidRPr="005A4E80">
        <w:t xml:space="preserve"> опасность на территории муниципального образования отсутствует.</w:t>
      </w:r>
    </w:p>
    <w:p w:rsidR="00DE085B" w:rsidRPr="005A4E80" w:rsidRDefault="00DE085B" w:rsidP="00DE085B">
      <w:pPr>
        <w:ind w:firstLine="709"/>
        <w:rPr>
          <w:u w:val="single"/>
        </w:rPr>
      </w:pPr>
      <w:r w:rsidRPr="005A4E80">
        <w:rPr>
          <w:u w:val="single"/>
        </w:rPr>
        <w:t>Чрезвычайные ситуации на химически опасных объектах</w:t>
      </w:r>
    </w:p>
    <w:p w:rsidR="00DE085B" w:rsidRPr="005A4E80" w:rsidRDefault="00DE085B" w:rsidP="00DE085B">
      <w:pPr>
        <w:ind w:firstLine="709"/>
      </w:pPr>
      <w:r w:rsidRPr="005A4E80">
        <w:t>Химически опасные объекты на территории муниципального образования отсутствуют.</w:t>
      </w:r>
    </w:p>
    <w:p w:rsidR="00DE085B" w:rsidRPr="005A4E80" w:rsidRDefault="00DE085B" w:rsidP="00DE085B">
      <w:pPr>
        <w:ind w:firstLine="709"/>
        <w:rPr>
          <w:u w:val="single"/>
        </w:rPr>
      </w:pPr>
      <w:r w:rsidRPr="005A4E80">
        <w:rPr>
          <w:u w:val="single"/>
        </w:rPr>
        <w:t xml:space="preserve">Чрезвычайные ситуации на </w:t>
      </w:r>
      <w:proofErr w:type="spellStart"/>
      <w:r w:rsidRPr="005A4E80">
        <w:rPr>
          <w:u w:val="single"/>
        </w:rPr>
        <w:t>пожаро</w:t>
      </w:r>
      <w:proofErr w:type="spellEnd"/>
      <w:r w:rsidRPr="005A4E80">
        <w:rPr>
          <w:u w:val="single"/>
        </w:rPr>
        <w:t>- и взрывоопасных объектах</w:t>
      </w:r>
    </w:p>
    <w:p w:rsidR="00CC66A2" w:rsidRPr="005A4E80" w:rsidRDefault="00FF268F" w:rsidP="00BA568B">
      <w:pPr>
        <w:ind w:firstLine="709"/>
      </w:pPr>
      <w:r w:rsidRPr="005A4E80">
        <w:t>На территории села теплоснабжение осуществляет одна муниципальная котельная мощностью 1200 Гкал/час, работающая на жидком топливе (нефть).</w:t>
      </w:r>
    </w:p>
    <w:p w:rsidR="00FF268F" w:rsidRPr="005A4E80" w:rsidRDefault="00FF268F" w:rsidP="00FF268F">
      <w:pPr>
        <w:tabs>
          <w:tab w:val="left" w:pos="1620"/>
        </w:tabs>
        <w:ind w:firstLine="720"/>
      </w:pPr>
      <w:proofErr w:type="spellStart"/>
      <w:r w:rsidRPr="005A4E80">
        <w:rPr>
          <w:color w:val="222222"/>
          <w:shd w:val="clear" w:color="auto" w:fill="FFFFFF"/>
        </w:rPr>
        <w:t>Жидкотопливные</w:t>
      </w:r>
      <w:proofErr w:type="spellEnd"/>
      <w:r w:rsidRPr="005A4E80">
        <w:rPr>
          <w:color w:val="222222"/>
          <w:shd w:val="clear" w:color="auto" w:fill="FFFFFF"/>
        </w:rPr>
        <w:t xml:space="preserve"> котельные - в качестве топлива у таких систем подачи тепла может применяться нефть, дизтопливо, отработанные масляные составы и мазут. Запуск таких установок не нуждается в официальных разрешениях и соглашениях.</w:t>
      </w:r>
    </w:p>
    <w:p w:rsidR="00FF268F" w:rsidRPr="005A4E80" w:rsidRDefault="00FF268F" w:rsidP="00FF268F">
      <w:pPr>
        <w:ind w:firstLine="709"/>
      </w:pPr>
      <w:r w:rsidRPr="005A4E80">
        <w:rPr>
          <w:bCs/>
          <w:lang w:eastAsia="ru-RU"/>
        </w:rPr>
        <w:t>Масштаб ЧС на коммунальных системах жизнеобеспечения может быть не более муниципального.</w:t>
      </w:r>
    </w:p>
    <w:p w:rsidR="007113C5" w:rsidRPr="005A4E80" w:rsidRDefault="00B204EC" w:rsidP="007113C5">
      <w:pPr>
        <w:ind w:firstLine="720"/>
        <w:rPr>
          <w:bCs/>
          <w:u w:val="single"/>
        </w:rPr>
      </w:pPr>
      <w:r w:rsidRPr="005A4E80">
        <w:rPr>
          <w:bCs/>
          <w:u w:val="single"/>
        </w:rPr>
        <w:t>Чрезвычайные ситуации на электроэнергетических системах</w:t>
      </w:r>
    </w:p>
    <w:p w:rsidR="009B0C6F" w:rsidRPr="005A4E80" w:rsidRDefault="009B0C6F" w:rsidP="007113C5">
      <w:pPr>
        <w:ind w:firstLine="720"/>
        <w:rPr>
          <w:bCs/>
          <w:u w:val="single"/>
        </w:rPr>
      </w:pPr>
      <w:r w:rsidRPr="005A4E80">
        <w:t>На электрических сетях возможны такие аварийные ситуации как:</w:t>
      </w:r>
    </w:p>
    <w:p w:rsidR="009B0C6F" w:rsidRPr="005A4E80" w:rsidRDefault="009B0C6F" w:rsidP="00BF46AE">
      <w:pPr>
        <w:tabs>
          <w:tab w:val="left" w:pos="1134"/>
        </w:tabs>
        <w:ind w:firstLine="709"/>
      </w:pPr>
      <w:r w:rsidRPr="005A4E80">
        <w:t>-</w:t>
      </w:r>
      <w:r w:rsidRPr="005A4E80">
        <w:tab/>
        <w:t>обрыв проводов, повреждение опор, железобетонных приставок, выходов из строя основного трансформатора, неисправность разъединителей, пробой изоляторов 10 кВ, повреждение КТП 10/0,4</w:t>
      </w:r>
      <w:r w:rsidR="00B5623D" w:rsidRPr="005A4E80">
        <w:t xml:space="preserve"> </w:t>
      </w:r>
      <w:proofErr w:type="spellStart"/>
      <w:r w:rsidRPr="005A4E80">
        <w:t>кВ.</w:t>
      </w:r>
      <w:proofErr w:type="spellEnd"/>
      <w:r w:rsidRPr="005A4E80">
        <w:t xml:space="preserve"> </w:t>
      </w:r>
    </w:p>
    <w:p w:rsidR="009B0C6F" w:rsidRPr="005A4E80" w:rsidRDefault="009B0C6F" w:rsidP="009B0C6F">
      <w:pPr>
        <w:ind w:firstLine="709"/>
      </w:pPr>
      <w:r w:rsidRPr="005A4E80">
        <w:t>За последних 10 лет серьезных аварий на электрических сетях не произошло.</w:t>
      </w:r>
    </w:p>
    <w:p w:rsidR="009B0C6F" w:rsidRPr="005A4E80" w:rsidRDefault="009B0C6F" w:rsidP="009B0C6F">
      <w:pPr>
        <w:ind w:firstLine="709"/>
      </w:pPr>
      <w:r w:rsidRPr="005A4E80">
        <w:t>На сетях связи возможны такие аварийные ситуации как:</w:t>
      </w:r>
    </w:p>
    <w:p w:rsidR="009B0C6F" w:rsidRPr="005A4E80" w:rsidRDefault="009B0C6F" w:rsidP="00BF46AE">
      <w:pPr>
        <w:tabs>
          <w:tab w:val="left" w:pos="1134"/>
        </w:tabs>
        <w:ind w:firstLine="709"/>
      </w:pPr>
      <w:r w:rsidRPr="005A4E80">
        <w:t>-</w:t>
      </w:r>
      <w:r w:rsidRPr="005A4E80">
        <w:tab/>
        <w:t>обрыв проводов воздушных линий, повреждение опор, выход из строя станций АТС как электронных так координатных, повреждение радиорелейной линии.</w:t>
      </w:r>
    </w:p>
    <w:p w:rsidR="009B0C6F" w:rsidRPr="005A4E80" w:rsidRDefault="009B0C6F" w:rsidP="009B0C6F">
      <w:pPr>
        <w:ind w:firstLine="709"/>
      </w:pPr>
      <w:r w:rsidRPr="005A4E80">
        <w:t xml:space="preserve">Возможные ЧС на электроэнергетических системах и системах связи могут быть не более муниципального масштаба. </w:t>
      </w:r>
    </w:p>
    <w:p w:rsidR="00B204EC" w:rsidRPr="005A4E80" w:rsidRDefault="00B204EC" w:rsidP="000F5F21">
      <w:pPr>
        <w:keepNext/>
        <w:tabs>
          <w:tab w:val="left" w:pos="1440"/>
        </w:tabs>
        <w:ind w:firstLine="720"/>
        <w:rPr>
          <w:b/>
        </w:rPr>
      </w:pPr>
      <w:r w:rsidRPr="005A4E80">
        <w:rPr>
          <w:b/>
        </w:rPr>
        <w:t>Мероприятия при авариях на объектах энергетики:</w:t>
      </w:r>
    </w:p>
    <w:p w:rsidR="00B204EC" w:rsidRPr="005A4E80" w:rsidRDefault="00B204EC" w:rsidP="00BF46AE">
      <w:pPr>
        <w:tabs>
          <w:tab w:val="left" w:pos="1134"/>
          <w:tab w:val="left" w:pos="1440"/>
        </w:tabs>
        <w:ind w:firstLine="720"/>
      </w:pPr>
      <w:r w:rsidRPr="005A4E80">
        <w:rPr>
          <w:b/>
        </w:rPr>
        <w:t>–</w:t>
      </w:r>
      <w:r w:rsidRPr="005A4E80">
        <w:rPr>
          <w:b/>
        </w:rPr>
        <w:tab/>
      </w:r>
      <w:r w:rsidRPr="005A4E80">
        <w:t>оповещение населения и руководителей предприятий (учреждений) об отключении электроэнергии на указанный период;</w:t>
      </w:r>
    </w:p>
    <w:p w:rsidR="00B204EC" w:rsidRPr="005A4E80" w:rsidRDefault="00B204EC" w:rsidP="00BF46AE">
      <w:pPr>
        <w:tabs>
          <w:tab w:val="left" w:pos="1134"/>
          <w:tab w:val="left" w:pos="1440"/>
        </w:tabs>
        <w:ind w:firstLine="720"/>
        <w:rPr>
          <w:b/>
        </w:rPr>
      </w:pPr>
      <w:r w:rsidRPr="005A4E80">
        <w:t>–</w:t>
      </w:r>
      <w:r w:rsidRPr="005A4E80">
        <w:tab/>
        <w:t>подключение потребителей электроэнергии при необходимости от запасных схем электроснабжения.</w:t>
      </w:r>
    </w:p>
    <w:p w:rsidR="00B204EC" w:rsidRPr="005A4E80" w:rsidRDefault="00B204EC" w:rsidP="000F5F21">
      <w:pPr>
        <w:ind w:firstLine="720"/>
      </w:pPr>
      <w:r w:rsidRPr="005A4E80">
        <w:t xml:space="preserve">В целях предотвращения развития аварий на системах жизнеобеспечения, на потенциально–опасных объектах, угрозы жизни в лечебных учреждениях и на объектах социальной сферы при аварийном отключении энергоснабжения они обеспечиваются резервными (аварийными) источниками электроснабжения. </w:t>
      </w:r>
    </w:p>
    <w:p w:rsidR="00B204EC" w:rsidRPr="005A4E80" w:rsidRDefault="00B204EC" w:rsidP="000F5F21">
      <w:pPr>
        <w:pStyle w:val="b"/>
        <w:spacing w:line="276" w:lineRule="auto"/>
        <w:rPr>
          <w:sz w:val="24"/>
          <w:szCs w:val="24"/>
          <w:u w:val="single"/>
        </w:rPr>
      </w:pPr>
      <w:r w:rsidRPr="005A4E80">
        <w:rPr>
          <w:sz w:val="24"/>
          <w:szCs w:val="24"/>
          <w:u w:val="single"/>
        </w:rPr>
        <w:t>Чрезвычайные ситуации на коммунальных системах жизнеобеспечения</w:t>
      </w:r>
    </w:p>
    <w:p w:rsidR="00B204EC" w:rsidRPr="005A4E80" w:rsidRDefault="00B204EC" w:rsidP="000F5F21">
      <w:pPr>
        <w:ind w:firstLine="709"/>
      </w:pPr>
      <w:r w:rsidRPr="005A4E80">
        <w:t>Аварии на коммунальных системах жизнеобеспечения возможны по причине:</w:t>
      </w:r>
    </w:p>
    <w:p w:rsidR="00B204EC" w:rsidRPr="005A4E80" w:rsidRDefault="00B204EC" w:rsidP="00BF46AE">
      <w:pPr>
        <w:tabs>
          <w:tab w:val="left" w:pos="1134"/>
        </w:tabs>
        <w:ind w:firstLine="709"/>
      </w:pPr>
      <w:r w:rsidRPr="005A4E80">
        <w:t>-</w:t>
      </w:r>
      <w:r w:rsidRPr="005A4E80">
        <w:tab/>
        <w:t>износ основного и вспомогательного оборудования теплоисточников более чем на 60%;</w:t>
      </w:r>
    </w:p>
    <w:p w:rsidR="00B204EC" w:rsidRPr="005A4E80" w:rsidRDefault="00B204EC" w:rsidP="00BF46AE">
      <w:pPr>
        <w:tabs>
          <w:tab w:val="left" w:pos="1134"/>
        </w:tabs>
        <w:ind w:firstLine="709"/>
      </w:pPr>
      <w:r w:rsidRPr="005A4E80">
        <w:t>-</w:t>
      </w:r>
      <w:r w:rsidRPr="005A4E80">
        <w:tab/>
        <w:t>износ тепловых и водопроводных сетей (от 60 до 90%);</w:t>
      </w:r>
    </w:p>
    <w:p w:rsidR="00B204EC" w:rsidRPr="005A4E80" w:rsidRDefault="00B204EC" w:rsidP="00BF46AE">
      <w:pPr>
        <w:tabs>
          <w:tab w:val="left" w:pos="1134"/>
        </w:tabs>
        <w:ind w:firstLine="709"/>
      </w:pPr>
      <w:r w:rsidRPr="005A4E80">
        <w:t>-</w:t>
      </w:r>
      <w:r w:rsidRPr="005A4E80">
        <w:tab/>
        <w:t>нарушения трудовой и технологической дисциплины обслуживающим персоналом.</w:t>
      </w:r>
    </w:p>
    <w:p w:rsidR="00B204EC" w:rsidRPr="005A4E80" w:rsidRDefault="00B204EC" w:rsidP="000F5F21">
      <w:pPr>
        <w:ind w:firstLine="709"/>
      </w:pPr>
      <w:r w:rsidRPr="005A4E80">
        <w:t>Выход из строя коммунальных систем может привести к следующим последствиям:</w:t>
      </w:r>
    </w:p>
    <w:p w:rsidR="00B204EC" w:rsidRPr="005A4E80" w:rsidRDefault="00B204EC" w:rsidP="00BF46AE">
      <w:pPr>
        <w:tabs>
          <w:tab w:val="left" w:pos="1134"/>
        </w:tabs>
        <w:ind w:firstLine="709"/>
      </w:pPr>
      <w:r w:rsidRPr="005A4E80">
        <w:t>- прекращению подачи тепла потребителям и размораживанию тепловых сетей;</w:t>
      </w:r>
    </w:p>
    <w:p w:rsidR="00B204EC" w:rsidRPr="005A4E80" w:rsidRDefault="00B204EC" w:rsidP="00BF46AE">
      <w:pPr>
        <w:tabs>
          <w:tab w:val="left" w:pos="1134"/>
        </w:tabs>
        <w:ind w:firstLine="709"/>
      </w:pPr>
      <w:r w:rsidRPr="005A4E80">
        <w:t>- прекращению подачи холодной воды;</w:t>
      </w:r>
    </w:p>
    <w:p w:rsidR="00B204EC" w:rsidRPr="005A4E80" w:rsidRDefault="00B204EC" w:rsidP="00BF46AE">
      <w:pPr>
        <w:tabs>
          <w:tab w:val="left" w:pos="1134"/>
        </w:tabs>
        <w:ind w:firstLine="709"/>
      </w:pPr>
      <w:r w:rsidRPr="005A4E80">
        <w:t>- порывам тепловых сетей;</w:t>
      </w:r>
    </w:p>
    <w:p w:rsidR="00B204EC" w:rsidRPr="005A4E80" w:rsidRDefault="00B204EC" w:rsidP="00BF46AE">
      <w:pPr>
        <w:tabs>
          <w:tab w:val="left" w:pos="1134"/>
        </w:tabs>
        <w:ind w:firstLine="709"/>
      </w:pPr>
      <w:r w:rsidRPr="005A4E80">
        <w:t>- выходу из строя основного оборудования теплоисточников;</w:t>
      </w:r>
    </w:p>
    <w:p w:rsidR="00B204EC" w:rsidRPr="005A4E80" w:rsidRDefault="00B204EC" w:rsidP="00BF46AE">
      <w:pPr>
        <w:tabs>
          <w:tab w:val="left" w:pos="1134"/>
        </w:tabs>
        <w:ind w:firstLine="709"/>
      </w:pPr>
      <w:r w:rsidRPr="005A4E80">
        <w:t>- отключению от тепло- и водоснабжения жилых домов и объектов соцкультбыта на период устранения неисправностей.</w:t>
      </w:r>
    </w:p>
    <w:p w:rsidR="00B204EC" w:rsidRPr="005A4E80" w:rsidRDefault="00B204EC" w:rsidP="000F5F21">
      <w:pPr>
        <w:tabs>
          <w:tab w:val="left" w:pos="0"/>
        </w:tabs>
        <w:ind w:firstLine="708"/>
        <w:rPr>
          <w:bCs/>
          <w:u w:val="single"/>
        </w:rPr>
      </w:pPr>
      <w:r w:rsidRPr="005A4E80">
        <w:rPr>
          <w:bCs/>
          <w:u w:val="single"/>
        </w:rPr>
        <w:t>Чрезвычайные ситуации в случае возникновения террористического акта</w:t>
      </w:r>
    </w:p>
    <w:p w:rsidR="00AF4FD5" w:rsidRPr="005A4E80" w:rsidRDefault="00AF4FD5" w:rsidP="00AF4FD5">
      <w:pPr>
        <w:ind w:firstLine="720"/>
      </w:pPr>
      <w:r w:rsidRPr="005A4E80">
        <w:t xml:space="preserve">Причинами чрезвычайных ситуаций социального характера в настоящее время могут явиться террористические акты. Наиболее тяжелые последствия могут вызвать террористические акты на объектах с массовым пребыванием людей, а также на объектах жизнеобеспечения, </w:t>
      </w:r>
      <w:proofErr w:type="spellStart"/>
      <w:r w:rsidRPr="005A4E80">
        <w:t>топливно</w:t>
      </w:r>
      <w:proofErr w:type="spellEnd"/>
      <w:r w:rsidRPr="005A4E80">
        <w:t>–энергетического комплекса.</w:t>
      </w:r>
    </w:p>
    <w:p w:rsidR="00AF4FD5" w:rsidRPr="005A4E80" w:rsidRDefault="00AF4FD5" w:rsidP="00AF4FD5">
      <w:pPr>
        <w:ind w:firstLine="720"/>
      </w:pPr>
      <w:r w:rsidRPr="005A4E80">
        <w:t xml:space="preserve">На территории </w:t>
      </w:r>
      <w:r w:rsidR="005B6A74" w:rsidRPr="005A4E80">
        <w:t>Подволошинского</w:t>
      </w:r>
      <w:r w:rsidR="000153CA" w:rsidRPr="005A4E80">
        <w:t xml:space="preserve"> муниципального образования</w:t>
      </w:r>
      <w:r w:rsidRPr="005A4E80">
        <w:t xml:space="preserve"> расположены объекты с массовым скоплением людей: школа, детский сад, сельские клубы, библиотеки и др. </w:t>
      </w:r>
    </w:p>
    <w:p w:rsidR="00AF4FD5" w:rsidRPr="005A4E80" w:rsidRDefault="00AF4FD5" w:rsidP="00AF4FD5">
      <w:pPr>
        <w:ind w:firstLine="720"/>
      </w:pPr>
      <w:r w:rsidRPr="005A4E80">
        <w:t>Реальная угроза повторения террористических актов требует принятия экстренных мер защитного характера и привлечение к их реализации всех групп населения.</w:t>
      </w:r>
    </w:p>
    <w:p w:rsidR="00AF4FD5" w:rsidRPr="005A4E80" w:rsidRDefault="00AF4FD5" w:rsidP="00AF4FD5">
      <w:pPr>
        <w:ind w:firstLine="720"/>
      </w:pPr>
      <w:r w:rsidRPr="005A4E80">
        <w:t>Взрывное устройство может быть установлено:</w:t>
      </w:r>
    </w:p>
    <w:p w:rsidR="00AF4FD5" w:rsidRPr="005A4E80" w:rsidRDefault="00AF4FD5" w:rsidP="0077445F">
      <w:pPr>
        <w:numPr>
          <w:ilvl w:val="0"/>
          <w:numId w:val="31"/>
        </w:numPr>
        <w:tabs>
          <w:tab w:val="left" w:pos="1134"/>
          <w:tab w:val="num" w:pos="1276"/>
        </w:tabs>
        <w:ind w:left="0" w:firstLine="709"/>
      </w:pPr>
      <w:r w:rsidRPr="005A4E80">
        <w:t>в местах скопления людей: рынки, площади, оживленные улицы;</w:t>
      </w:r>
    </w:p>
    <w:p w:rsidR="00AF4FD5" w:rsidRPr="005A4E80" w:rsidRDefault="00AF4FD5" w:rsidP="0077445F">
      <w:pPr>
        <w:numPr>
          <w:ilvl w:val="0"/>
          <w:numId w:val="31"/>
        </w:numPr>
        <w:tabs>
          <w:tab w:val="left" w:pos="1134"/>
          <w:tab w:val="num" w:pos="1276"/>
        </w:tabs>
        <w:ind w:left="0" w:firstLine="709"/>
      </w:pPr>
      <w:r w:rsidRPr="005A4E80">
        <w:t>в междугородних автобусах, в поездах, а также на остановках, вокзалах, у билетных касс;</w:t>
      </w:r>
    </w:p>
    <w:p w:rsidR="00AF4FD5" w:rsidRPr="005A4E80" w:rsidRDefault="00AF4FD5" w:rsidP="0077445F">
      <w:pPr>
        <w:numPr>
          <w:ilvl w:val="0"/>
          <w:numId w:val="31"/>
        </w:numPr>
        <w:tabs>
          <w:tab w:val="left" w:pos="1134"/>
          <w:tab w:val="num" w:pos="1276"/>
        </w:tabs>
        <w:ind w:left="0" w:firstLine="709"/>
      </w:pPr>
      <w:r w:rsidRPr="005A4E80">
        <w:t>в жилых домах и административных зданиях, подъездах, подвалах, чердаках, под лестницами;</w:t>
      </w:r>
    </w:p>
    <w:p w:rsidR="00AF4FD5" w:rsidRPr="005A4E80" w:rsidRDefault="00AF4FD5" w:rsidP="0077445F">
      <w:pPr>
        <w:numPr>
          <w:ilvl w:val="0"/>
          <w:numId w:val="31"/>
        </w:numPr>
        <w:tabs>
          <w:tab w:val="left" w:pos="1134"/>
          <w:tab w:val="num" w:pos="1276"/>
        </w:tabs>
        <w:ind w:left="0" w:firstLine="709"/>
      </w:pPr>
      <w:r w:rsidRPr="005A4E80">
        <w:t>на объектах жизнеобеспечения, крупных узлах электро-, газо-, тепло-, водоснабжения и связи;</w:t>
      </w:r>
    </w:p>
    <w:p w:rsidR="00AF4FD5" w:rsidRPr="005A4E80" w:rsidRDefault="00AF4FD5" w:rsidP="0077445F">
      <w:pPr>
        <w:numPr>
          <w:ilvl w:val="0"/>
          <w:numId w:val="31"/>
        </w:numPr>
        <w:tabs>
          <w:tab w:val="left" w:pos="1134"/>
          <w:tab w:val="num" w:pos="1276"/>
        </w:tabs>
        <w:ind w:left="0" w:firstLine="709"/>
      </w:pPr>
      <w:r w:rsidRPr="005A4E80">
        <w:t>на потенциально опасных объектах (взрывопожароопасных);</w:t>
      </w:r>
    </w:p>
    <w:p w:rsidR="00AF4FD5" w:rsidRPr="005A4E80" w:rsidRDefault="00AF4FD5" w:rsidP="0077445F">
      <w:pPr>
        <w:numPr>
          <w:ilvl w:val="0"/>
          <w:numId w:val="31"/>
        </w:numPr>
        <w:tabs>
          <w:tab w:val="left" w:pos="1134"/>
          <w:tab w:val="num" w:pos="1276"/>
        </w:tabs>
        <w:ind w:left="0" w:firstLine="709"/>
      </w:pPr>
      <w:r w:rsidRPr="005A4E80">
        <w:t>в местах пресечения, концентрации слабой защищенности инженерных и транспортных коммуникаций.</w:t>
      </w:r>
    </w:p>
    <w:p w:rsidR="00AF4FD5" w:rsidRPr="005A4E80" w:rsidRDefault="00AF4FD5" w:rsidP="00AF4FD5">
      <w:pPr>
        <w:ind w:firstLine="720"/>
      </w:pPr>
      <w:r w:rsidRPr="005A4E80">
        <w:t>Основной задачей гражданской обороны является предупреждение или снижение возможных потерь и разрушений в результате аварий, катастроф, стихийных бедствий, обеспечение жизнедеятельности района и населенных пунктов, а также создание оптимальных условий для восстановления нарушения производства.</w:t>
      </w:r>
    </w:p>
    <w:p w:rsidR="00AF4FD5" w:rsidRPr="005A4E80" w:rsidRDefault="00AF4FD5" w:rsidP="00AF4FD5">
      <w:pPr>
        <w:ind w:firstLine="720"/>
      </w:pPr>
      <w:r w:rsidRPr="005A4E80">
        <w:t>Это достигается благодаря следующим мероприятиям территориального звена РСЧС:</w:t>
      </w:r>
    </w:p>
    <w:p w:rsidR="00AF4FD5" w:rsidRPr="005A4E80" w:rsidRDefault="00AF4FD5" w:rsidP="0077445F">
      <w:pPr>
        <w:numPr>
          <w:ilvl w:val="0"/>
          <w:numId w:val="31"/>
        </w:numPr>
        <w:tabs>
          <w:tab w:val="left" w:pos="1134"/>
          <w:tab w:val="num" w:pos="1276"/>
        </w:tabs>
        <w:ind w:left="0" w:firstLine="709"/>
      </w:pPr>
      <w:r w:rsidRPr="005A4E80">
        <w:t>осуществление совместно с государственными надзорными органами контроля и проверки соблюдения технологических норм, состояния технической безопасности на потенциально опасных объектах;</w:t>
      </w:r>
    </w:p>
    <w:p w:rsidR="00AF4FD5" w:rsidRPr="005A4E80" w:rsidRDefault="00AF4FD5" w:rsidP="0077445F">
      <w:pPr>
        <w:numPr>
          <w:ilvl w:val="0"/>
          <w:numId w:val="31"/>
        </w:numPr>
        <w:tabs>
          <w:tab w:val="left" w:pos="1134"/>
          <w:tab w:val="num" w:pos="1276"/>
        </w:tabs>
        <w:ind w:left="0" w:firstLine="709"/>
      </w:pPr>
      <w:r w:rsidRPr="005A4E80">
        <w:t>непрерывный сбор и изучение данных об обстановке, прогнозирование возможных ЧС и их последствий;</w:t>
      </w:r>
    </w:p>
    <w:p w:rsidR="00AF4FD5" w:rsidRPr="005A4E80" w:rsidRDefault="00AF4FD5" w:rsidP="0077445F">
      <w:pPr>
        <w:numPr>
          <w:ilvl w:val="0"/>
          <w:numId w:val="31"/>
        </w:numPr>
        <w:tabs>
          <w:tab w:val="left" w:pos="1134"/>
          <w:tab w:val="num" w:pos="1276"/>
        </w:tabs>
        <w:ind w:left="0" w:firstLine="709"/>
      </w:pPr>
      <w:r w:rsidRPr="005A4E80">
        <w:t>подготовка населения к действиям при угрозе и возникновении чрезвычайных ситуаций. Поддержание личного состава органов управления и сил, предназначенных для ликвидации чрезвычайных ситуаций в постоянной готовности к выполнению задач;</w:t>
      </w:r>
    </w:p>
    <w:p w:rsidR="00AF4FD5" w:rsidRPr="005A4E80" w:rsidRDefault="00AF4FD5" w:rsidP="0077445F">
      <w:pPr>
        <w:numPr>
          <w:ilvl w:val="0"/>
          <w:numId w:val="31"/>
        </w:numPr>
        <w:tabs>
          <w:tab w:val="left" w:pos="1134"/>
          <w:tab w:val="num" w:pos="1276"/>
        </w:tabs>
        <w:ind w:left="0" w:firstLine="709"/>
      </w:pPr>
      <w:r w:rsidRPr="005A4E80">
        <w:t>заблаговременное планирование мероприятий по защите населения;</w:t>
      </w:r>
    </w:p>
    <w:p w:rsidR="00AF4FD5" w:rsidRPr="005A4E80" w:rsidRDefault="00AF4FD5" w:rsidP="0077445F">
      <w:pPr>
        <w:numPr>
          <w:ilvl w:val="0"/>
          <w:numId w:val="31"/>
        </w:numPr>
        <w:tabs>
          <w:tab w:val="left" w:pos="1134"/>
          <w:tab w:val="num" w:pos="1276"/>
        </w:tabs>
        <w:ind w:left="0" w:firstLine="709"/>
      </w:pPr>
      <w:r w:rsidRPr="005A4E80">
        <w:t>своевременное оповещение населения об угрозе возникновения ЧС и информирование его об обстановке;</w:t>
      </w:r>
    </w:p>
    <w:p w:rsidR="00AF4FD5" w:rsidRPr="005A4E80" w:rsidRDefault="00AF4FD5" w:rsidP="0077445F">
      <w:pPr>
        <w:numPr>
          <w:ilvl w:val="0"/>
          <w:numId w:val="31"/>
        </w:numPr>
        <w:tabs>
          <w:tab w:val="left" w:pos="1134"/>
          <w:tab w:val="num" w:pos="1276"/>
        </w:tabs>
        <w:ind w:left="0" w:firstLine="709"/>
      </w:pPr>
      <w:r w:rsidRPr="005A4E80">
        <w:t>своевременное принятие решения и доведение задач до подчиненных;</w:t>
      </w:r>
    </w:p>
    <w:p w:rsidR="00AF4FD5" w:rsidRPr="005A4E80" w:rsidRDefault="00AF4FD5" w:rsidP="0077445F">
      <w:pPr>
        <w:numPr>
          <w:ilvl w:val="0"/>
          <w:numId w:val="31"/>
        </w:numPr>
        <w:tabs>
          <w:tab w:val="left" w:pos="1134"/>
          <w:tab w:val="num" w:pos="1276"/>
        </w:tabs>
        <w:ind w:left="0" w:firstLine="709"/>
      </w:pPr>
      <w:r w:rsidRPr="005A4E80">
        <w:t xml:space="preserve">подготовка сил и средств к проведению </w:t>
      </w:r>
      <w:proofErr w:type="spellStart"/>
      <w:r w:rsidRPr="005A4E80">
        <w:t>аварийно</w:t>
      </w:r>
      <w:proofErr w:type="spellEnd"/>
      <w:r w:rsidRPr="005A4E80">
        <w:t>–спасательных и других неотложных работ;</w:t>
      </w:r>
    </w:p>
    <w:p w:rsidR="00AF4FD5" w:rsidRPr="005A4E80" w:rsidRDefault="00AF4FD5" w:rsidP="0077445F">
      <w:pPr>
        <w:numPr>
          <w:ilvl w:val="0"/>
          <w:numId w:val="31"/>
        </w:numPr>
        <w:tabs>
          <w:tab w:val="left" w:pos="1134"/>
          <w:tab w:val="num" w:pos="1276"/>
        </w:tabs>
        <w:ind w:left="0" w:firstLine="709"/>
      </w:pPr>
      <w:r w:rsidRPr="005A4E80">
        <w:t>создание запасов материально–технических средств;</w:t>
      </w:r>
    </w:p>
    <w:p w:rsidR="00AF4FD5" w:rsidRPr="005A4E80" w:rsidRDefault="00AF4FD5" w:rsidP="0077445F">
      <w:pPr>
        <w:numPr>
          <w:ilvl w:val="0"/>
          <w:numId w:val="31"/>
        </w:numPr>
        <w:tabs>
          <w:tab w:val="left" w:pos="1134"/>
          <w:tab w:val="num" w:pos="1276"/>
        </w:tabs>
        <w:ind w:left="0" w:firstLine="709"/>
      </w:pPr>
      <w:r w:rsidRPr="005A4E80">
        <w:t>при необходимости организованный сбор и отселение населения, и эвакуация сельскохозяйственных животных в безопасные зоны;</w:t>
      </w:r>
    </w:p>
    <w:p w:rsidR="00AF4FD5" w:rsidRPr="005A4E80" w:rsidRDefault="00AF4FD5" w:rsidP="0077445F">
      <w:pPr>
        <w:numPr>
          <w:ilvl w:val="0"/>
          <w:numId w:val="31"/>
        </w:numPr>
        <w:tabs>
          <w:tab w:val="left" w:pos="1134"/>
          <w:tab w:val="num" w:pos="1276"/>
        </w:tabs>
        <w:ind w:left="0" w:firstLine="709"/>
      </w:pPr>
      <w:r w:rsidRPr="005A4E80">
        <w:t>проведение мероприятий по медицинской защите населения.</w:t>
      </w:r>
    </w:p>
    <w:p w:rsidR="00AF4FD5" w:rsidRPr="005A4E80" w:rsidRDefault="00AF4FD5" w:rsidP="00AF4FD5">
      <w:pPr>
        <w:ind w:firstLine="700"/>
      </w:pPr>
      <w:r w:rsidRPr="005A4E80">
        <w:t>Ликвидация чрезвычайной ситуации осуществляется силами и средствами предприятий, учреждений и организаций независимо от их организационно-правовой формы, органов местного самоуправления, органов исполнительной власти субъектов Российской Федерации, на территории которых сложилась чрезвычайная ситуация, под руководством соответствующих комиссий по чрезвычайным ситуациям и обеспечения пожарной безопасности.</w:t>
      </w:r>
    </w:p>
    <w:p w:rsidR="00AF4FD5" w:rsidRPr="005A4E80" w:rsidRDefault="00AF4FD5" w:rsidP="00AF4FD5">
      <w:pPr>
        <w:ind w:firstLine="700"/>
      </w:pPr>
      <w:r w:rsidRPr="005A4E80">
        <w:t>При недостаточности собственных сил и средств для ликвидации локальной, местной, территориальной, региональной и федеральной чрезвычайных ситуаций соответствующие комиссии КЧС ПБ могут обращаться за помощью к вышестоящим комиссиям КЧС ПБ.</w:t>
      </w:r>
    </w:p>
    <w:p w:rsidR="004955ED" w:rsidRPr="004955ED" w:rsidRDefault="004955ED" w:rsidP="004955ED">
      <w:pPr>
        <w:widowControl w:val="0"/>
        <w:ind w:right="-2" w:firstLine="709"/>
        <w:rPr>
          <w:rFonts w:eastAsia="Calibri"/>
          <w:spacing w:val="-1"/>
          <w:u w:val="single"/>
        </w:rPr>
      </w:pPr>
      <w:r w:rsidRPr="004955ED">
        <w:rPr>
          <w:rFonts w:eastAsia="Calibri"/>
          <w:spacing w:val="-1"/>
          <w:u w:val="single"/>
        </w:rPr>
        <w:t>Технические средства оповещения о ЧС</w:t>
      </w:r>
    </w:p>
    <w:p w:rsidR="004955ED" w:rsidRDefault="004955ED" w:rsidP="004955ED">
      <w:pPr>
        <w:widowControl w:val="0"/>
        <w:ind w:right="-2" w:firstLine="709"/>
        <w:rPr>
          <w:rFonts w:eastAsia="Calibri"/>
          <w:spacing w:val="-1"/>
        </w:rPr>
      </w:pPr>
      <w:r w:rsidRPr="004955ED">
        <w:rPr>
          <w:rFonts w:eastAsia="Calibri"/>
          <w:spacing w:val="-1"/>
        </w:rPr>
        <w:t xml:space="preserve">Организация и осуществление проводится в соответствии с приказом МЧС России </w:t>
      </w:r>
      <w:r w:rsidRPr="004955ED">
        <w:rPr>
          <w:rFonts w:eastAsia="Calibri"/>
          <w:spacing w:val="-1"/>
        </w:rPr>
        <w:br/>
        <w:t xml:space="preserve">№ 578, </w:t>
      </w:r>
      <w:proofErr w:type="spellStart"/>
      <w:r w:rsidRPr="004955ED">
        <w:rPr>
          <w:rFonts w:eastAsia="Calibri"/>
          <w:spacing w:val="-1"/>
        </w:rPr>
        <w:t>Минцифры</w:t>
      </w:r>
      <w:proofErr w:type="spellEnd"/>
      <w:r w:rsidRPr="004955ED">
        <w:rPr>
          <w:rFonts w:eastAsia="Calibri"/>
          <w:spacing w:val="-1"/>
        </w:rPr>
        <w:t xml:space="preserve"> России № 365 от 31.07.2020 «Об утверждении Положения о системах оповещения населения».</w:t>
      </w:r>
    </w:p>
    <w:p w:rsidR="003E3349" w:rsidRPr="005A4E80" w:rsidRDefault="003E3349" w:rsidP="00B234A1">
      <w:pPr>
        <w:widowControl w:val="0"/>
        <w:ind w:right="-2" w:firstLine="709"/>
        <w:rPr>
          <w:rFonts w:eastAsia="Calibri"/>
          <w:spacing w:val="-1"/>
        </w:rPr>
      </w:pPr>
      <w:r w:rsidRPr="005A4E80">
        <w:rPr>
          <w:rFonts w:eastAsia="Calibri"/>
          <w:spacing w:val="-1"/>
        </w:rPr>
        <w:t>При любом характере опасности, порядок оповещения населения предусматривает включение электрических сирен, прерывистый (завывающий) звук которых означает единый сигнал опасности «Внимание всем!». Услышав этот звук (сигнал), люди должны не медленно включить имеющиеся у них средства приема речевой информации – радиоточки, радиоприемники и телевизоры, чтобы прослушать информационные сообщения о характере и масштабах угрозы, а также рекомендации наиболее рационального способа своего поведения в создавшихся условиях.</w:t>
      </w:r>
    </w:p>
    <w:p w:rsidR="003E3349" w:rsidRPr="005A4E80" w:rsidRDefault="003E3349" w:rsidP="00B234A1">
      <w:pPr>
        <w:widowControl w:val="0"/>
        <w:ind w:right="-2" w:firstLine="709"/>
        <w:rPr>
          <w:rFonts w:eastAsia="Calibri"/>
          <w:spacing w:val="-1"/>
        </w:rPr>
      </w:pPr>
      <w:r w:rsidRPr="005A4E80">
        <w:rPr>
          <w:rFonts w:eastAsia="Calibri"/>
          <w:spacing w:val="-1"/>
        </w:rPr>
        <w:t>Сигналы оповещения передаются вне всякой очереди по автоматизированной системе централизованного оповещения, радио и проводным каналам Министерств и ведомств, сетям телевидения и радиовещания.</w:t>
      </w:r>
    </w:p>
    <w:p w:rsidR="003E3349" w:rsidRPr="005A4E80" w:rsidRDefault="003E3349" w:rsidP="00B234A1">
      <w:pPr>
        <w:widowControl w:val="0"/>
        <w:ind w:right="-2" w:firstLine="709"/>
        <w:rPr>
          <w:rFonts w:eastAsia="Calibri"/>
          <w:spacing w:val="-1"/>
        </w:rPr>
      </w:pPr>
      <w:r w:rsidRPr="005A4E80">
        <w:rPr>
          <w:rFonts w:eastAsia="Calibri"/>
          <w:spacing w:val="-1"/>
        </w:rPr>
        <w:t xml:space="preserve">В состав системы оповещения включены стойки централизованного вывоза, электрические сирены СЦО с дистанционным управлением, радиотрансляционные узлы с включением в них радиоточек, УКВ (радиовещательных) станций, передатчиков звукового </w:t>
      </w:r>
      <w:r w:rsidR="009C1993" w:rsidRPr="005A4E80">
        <w:rPr>
          <w:rFonts w:eastAsia="Calibri"/>
          <w:spacing w:val="-1"/>
        </w:rPr>
        <w:t>сопровождения телевидения.</w:t>
      </w:r>
    </w:p>
    <w:p w:rsidR="009C1993" w:rsidRPr="005A4E80" w:rsidRDefault="009C1993" w:rsidP="00B234A1">
      <w:pPr>
        <w:widowControl w:val="0"/>
        <w:ind w:right="-2" w:firstLine="709"/>
        <w:rPr>
          <w:rFonts w:eastAsia="Calibri"/>
          <w:spacing w:val="-1"/>
        </w:rPr>
      </w:pPr>
      <w:r w:rsidRPr="005A4E80">
        <w:rPr>
          <w:rFonts w:eastAsia="Calibri"/>
          <w:spacing w:val="-1"/>
        </w:rPr>
        <w:t>Оповещение населения осуществляется:</w:t>
      </w:r>
    </w:p>
    <w:p w:rsidR="009C1993" w:rsidRPr="005A4E80" w:rsidRDefault="009C1993" w:rsidP="00BF46AE">
      <w:pPr>
        <w:widowControl w:val="0"/>
        <w:tabs>
          <w:tab w:val="left" w:pos="1134"/>
        </w:tabs>
        <w:ind w:right="-2" w:firstLine="709"/>
        <w:rPr>
          <w:rFonts w:eastAsia="Calibri"/>
          <w:spacing w:val="-1"/>
        </w:rPr>
      </w:pPr>
      <w:r w:rsidRPr="005A4E80">
        <w:rPr>
          <w:rFonts w:eastAsia="Calibri"/>
          <w:spacing w:val="-1"/>
        </w:rPr>
        <w:t>-</w:t>
      </w:r>
      <w:r w:rsidRPr="005A4E80">
        <w:rPr>
          <w:rFonts w:eastAsia="Calibri"/>
          <w:spacing w:val="-1"/>
        </w:rPr>
        <w:tab/>
        <w:t>через радиотрансляционную сеть;</w:t>
      </w:r>
    </w:p>
    <w:p w:rsidR="009C1993" w:rsidRPr="005A4E80" w:rsidRDefault="009C1993" w:rsidP="00BF46AE">
      <w:pPr>
        <w:widowControl w:val="0"/>
        <w:tabs>
          <w:tab w:val="left" w:pos="1134"/>
        </w:tabs>
        <w:ind w:right="-2" w:firstLine="709"/>
        <w:rPr>
          <w:rFonts w:eastAsia="Calibri"/>
          <w:spacing w:val="-1"/>
        </w:rPr>
      </w:pPr>
      <w:r w:rsidRPr="005A4E80">
        <w:rPr>
          <w:rFonts w:eastAsia="Calibri"/>
          <w:spacing w:val="-1"/>
        </w:rPr>
        <w:t>-</w:t>
      </w:r>
      <w:r w:rsidRPr="005A4E80">
        <w:rPr>
          <w:rFonts w:eastAsia="Calibri"/>
          <w:spacing w:val="-1"/>
        </w:rPr>
        <w:tab/>
        <w:t xml:space="preserve">с помощью машин службы ООП, оборудованных </w:t>
      </w:r>
      <w:proofErr w:type="spellStart"/>
      <w:r w:rsidRPr="005A4E80">
        <w:rPr>
          <w:rFonts w:eastAsia="Calibri"/>
          <w:spacing w:val="-1"/>
        </w:rPr>
        <w:t>звукоусилительными</w:t>
      </w:r>
      <w:proofErr w:type="spellEnd"/>
      <w:r w:rsidRPr="005A4E80">
        <w:rPr>
          <w:rFonts w:eastAsia="Calibri"/>
          <w:spacing w:val="-1"/>
        </w:rPr>
        <w:t xml:space="preserve"> установками;</w:t>
      </w:r>
    </w:p>
    <w:p w:rsidR="009C1993" w:rsidRPr="005A4E80" w:rsidRDefault="009C1993" w:rsidP="00BF46AE">
      <w:pPr>
        <w:widowControl w:val="0"/>
        <w:tabs>
          <w:tab w:val="left" w:pos="1134"/>
        </w:tabs>
        <w:ind w:right="-2" w:firstLine="709"/>
        <w:rPr>
          <w:rFonts w:eastAsia="Calibri"/>
          <w:spacing w:val="-1"/>
        </w:rPr>
      </w:pPr>
      <w:r w:rsidRPr="005A4E80">
        <w:rPr>
          <w:rFonts w:eastAsia="Calibri"/>
          <w:spacing w:val="-1"/>
        </w:rPr>
        <w:t>-</w:t>
      </w:r>
      <w:r w:rsidRPr="005A4E80">
        <w:rPr>
          <w:rFonts w:eastAsia="Calibri"/>
          <w:spacing w:val="-1"/>
        </w:rPr>
        <w:tab/>
        <w:t>электро-сиренами и громкоговорителями.</w:t>
      </w:r>
    </w:p>
    <w:p w:rsidR="009C1993" w:rsidRPr="005A4E80" w:rsidRDefault="009C1993" w:rsidP="00B234A1">
      <w:pPr>
        <w:widowControl w:val="0"/>
        <w:ind w:right="-2" w:firstLine="709"/>
        <w:rPr>
          <w:rFonts w:eastAsia="Calibri"/>
          <w:spacing w:val="-1"/>
        </w:rPr>
      </w:pPr>
      <w:r w:rsidRPr="005A4E80">
        <w:rPr>
          <w:rFonts w:eastAsia="Calibri"/>
          <w:spacing w:val="-1"/>
        </w:rPr>
        <w:t>Организация оповещения сельских жителей, не включенных в систему централизованного оповещения, осуществляется патрульными машинами ОМВД, оборудованные громкоговорящими устройствами, выделяемые по плану взаимодействия.</w:t>
      </w:r>
    </w:p>
    <w:p w:rsidR="009C1993" w:rsidRPr="005A4E80" w:rsidRDefault="009C1993" w:rsidP="00B234A1">
      <w:pPr>
        <w:widowControl w:val="0"/>
        <w:ind w:right="-2" w:firstLine="709"/>
        <w:rPr>
          <w:rFonts w:eastAsia="Calibri"/>
          <w:spacing w:val="-1"/>
        </w:rPr>
      </w:pPr>
      <w:r w:rsidRPr="005A4E80">
        <w:rPr>
          <w:rFonts w:eastAsia="Calibri"/>
          <w:spacing w:val="-1"/>
        </w:rPr>
        <w:t>Для приема речевой информации у сотрудников ГИБДД устанавливается радиоприемник эфирного вещания (иной радиоприемник, если объект будет абонентом радиотрансляционной сети проводного вещания, либо телевизионный приемник).</w:t>
      </w:r>
    </w:p>
    <w:p w:rsidR="009C1993" w:rsidRPr="005A4E80" w:rsidRDefault="009C1993" w:rsidP="00B234A1">
      <w:pPr>
        <w:widowControl w:val="0"/>
        <w:ind w:right="-2" w:firstLine="709"/>
        <w:rPr>
          <w:rFonts w:eastAsia="Calibri"/>
          <w:spacing w:val="-1"/>
        </w:rPr>
      </w:pPr>
      <w:r w:rsidRPr="005A4E80">
        <w:rPr>
          <w:rFonts w:eastAsia="Calibri"/>
          <w:spacing w:val="-1"/>
        </w:rPr>
        <w:t>Оповещение участников движения производится сотрудниками ГИБДД либо через радиоприемники, находящиеся в автомашинах участников дорожного движения.</w:t>
      </w:r>
    </w:p>
    <w:p w:rsidR="009C1993" w:rsidRPr="005A4E80" w:rsidRDefault="009C1993" w:rsidP="00B234A1">
      <w:pPr>
        <w:widowControl w:val="0"/>
        <w:ind w:right="-2" w:firstLine="709"/>
        <w:rPr>
          <w:rFonts w:eastAsia="Calibri"/>
          <w:spacing w:val="-1"/>
        </w:rPr>
      </w:pPr>
      <w:r w:rsidRPr="005A4E80">
        <w:rPr>
          <w:rFonts w:eastAsia="Calibri"/>
          <w:spacing w:val="-1"/>
        </w:rPr>
        <w:t>Управление мероприятиями гражданской обороны организовано по-местному, междугородным телефонно-телеграфным каналам связи с последующим переходом на прямые связи, радиосетях.</w:t>
      </w:r>
    </w:p>
    <w:p w:rsidR="00B91922" w:rsidRPr="005A4E80" w:rsidRDefault="005B6A74" w:rsidP="00B234A1">
      <w:pPr>
        <w:widowControl w:val="0"/>
        <w:ind w:right="-2" w:firstLine="709"/>
        <w:rPr>
          <w:rFonts w:eastAsia="Calibri"/>
          <w:spacing w:val="-1"/>
        </w:rPr>
      </w:pPr>
      <w:r w:rsidRPr="005A4E80">
        <w:rPr>
          <w:rFonts w:eastAsia="Calibri"/>
          <w:spacing w:val="-1"/>
        </w:rPr>
        <w:t>На территории Подволошинского муниципа</w:t>
      </w:r>
      <w:r w:rsidR="00B91922" w:rsidRPr="005A4E80">
        <w:rPr>
          <w:rFonts w:eastAsia="Calibri"/>
          <w:spacing w:val="-1"/>
        </w:rPr>
        <w:t>льного образования система оповещения (</w:t>
      </w:r>
      <w:proofErr w:type="spellStart"/>
      <w:r w:rsidR="00B91922" w:rsidRPr="005A4E80">
        <w:rPr>
          <w:rFonts w:eastAsia="Calibri"/>
          <w:spacing w:val="-1"/>
        </w:rPr>
        <w:t>электросирен</w:t>
      </w:r>
      <w:proofErr w:type="spellEnd"/>
      <w:r w:rsidR="00B91922" w:rsidRPr="005A4E80">
        <w:rPr>
          <w:rFonts w:eastAsia="Calibri"/>
          <w:spacing w:val="-1"/>
        </w:rPr>
        <w:t xml:space="preserve">) отсутствует. </w:t>
      </w:r>
    </w:p>
    <w:p w:rsidR="005B6A74" w:rsidRPr="005A4E80" w:rsidRDefault="00B91922" w:rsidP="00B234A1">
      <w:pPr>
        <w:widowControl w:val="0"/>
        <w:ind w:right="-2" w:firstLine="709"/>
        <w:rPr>
          <w:rFonts w:eastAsia="Calibri"/>
          <w:spacing w:val="-1"/>
        </w:rPr>
      </w:pPr>
      <w:r w:rsidRPr="005A4E80">
        <w:rPr>
          <w:szCs w:val="20"/>
          <w:lang w:val="x-none"/>
        </w:rPr>
        <w:t xml:space="preserve">На расчетный срок проектом предлагается размещение дополнительных </w:t>
      </w:r>
      <w:proofErr w:type="spellStart"/>
      <w:r w:rsidRPr="005A4E80">
        <w:rPr>
          <w:szCs w:val="20"/>
          <w:lang w:val="x-none"/>
        </w:rPr>
        <w:t>электросирен</w:t>
      </w:r>
      <w:proofErr w:type="spellEnd"/>
      <w:r w:rsidRPr="005A4E80">
        <w:rPr>
          <w:szCs w:val="20"/>
        </w:rPr>
        <w:t xml:space="preserve"> на территории </w:t>
      </w:r>
      <w:r w:rsidRPr="005A4E80">
        <w:rPr>
          <w:szCs w:val="20"/>
          <w:lang w:val="x-none"/>
        </w:rPr>
        <w:t xml:space="preserve">муниципального образования </w:t>
      </w:r>
      <w:r w:rsidR="009212DB" w:rsidRPr="005A4E80">
        <w:rPr>
          <w:szCs w:val="20"/>
        </w:rPr>
        <w:t>«</w:t>
      </w:r>
      <w:r w:rsidRPr="005A4E80">
        <w:rPr>
          <w:szCs w:val="20"/>
          <w:lang w:val="x-none"/>
        </w:rPr>
        <w:t>Катангский район</w:t>
      </w:r>
      <w:r w:rsidR="009212DB" w:rsidRPr="005A4E80">
        <w:rPr>
          <w:szCs w:val="20"/>
        </w:rPr>
        <w:t>»</w:t>
      </w:r>
      <w:r w:rsidRPr="005A4E80">
        <w:rPr>
          <w:szCs w:val="20"/>
          <w:lang w:val="x-none"/>
        </w:rPr>
        <w:t xml:space="preserve"> в с. </w:t>
      </w:r>
      <w:r w:rsidRPr="005A4E80">
        <w:rPr>
          <w:color w:val="000000"/>
          <w:szCs w:val="20"/>
        </w:rPr>
        <w:t>Подволошино.</w:t>
      </w:r>
      <w:r w:rsidRPr="005A4E80">
        <w:rPr>
          <w:rFonts w:eastAsia="Calibri"/>
          <w:spacing w:val="-1"/>
        </w:rPr>
        <w:t xml:space="preserve"> </w:t>
      </w:r>
    </w:p>
    <w:p w:rsidR="00557397" w:rsidRPr="005A4E80" w:rsidRDefault="00557397" w:rsidP="00557397">
      <w:pPr>
        <w:tabs>
          <w:tab w:val="left" w:pos="0"/>
        </w:tabs>
        <w:suppressAutoHyphens/>
        <w:ind w:firstLine="709"/>
        <w:rPr>
          <w:szCs w:val="20"/>
          <w:lang w:val="x-none"/>
        </w:rPr>
      </w:pPr>
      <w:r w:rsidRPr="005A4E80">
        <w:rPr>
          <w:szCs w:val="20"/>
          <w:lang w:val="x-none"/>
        </w:rPr>
        <w:t>При возникновении чрезвычайных ситуаций необходимо своевременное информирование населения. Для проведения организационно-информационных мероприятий предусматриваются пункты сбора.</w:t>
      </w:r>
    </w:p>
    <w:p w:rsidR="00B91922" w:rsidRPr="005A4E80" w:rsidRDefault="00B91922" w:rsidP="00B91922">
      <w:pPr>
        <w:suppressAutoHyphens/>
        <w:ind w:firstLine="709"/>
        <w:rPr>
          <w:szCs w:val="20"/>
        </w:rPr>
      </w:pPr>
      <w:r w:rsidRPr="005A4E80">
        <w:rPr>
          <w:szCs w:val="28"/>
        </w:rPr>
        <w:t xml:space="preserve">Схемой территориального планирования муниципального образования «Катангский район» </w:t>
      </w:r>
      <w:r w:rsidRPr="005A4E80">
        <w:rPr>
          <w:szCs w:val="20"/>
        </w:rPr>
        <w:t>на расчетный срок приемные пункты временного размещения (ППВР), подлежащие развертыванию при ЧС, рекомендуется предусмотреть в зданиях школ, клубов, спортивных сооружениях на территории с. Подволошино.</w:t>
      </w:r>
    </w:p>
    <w:p w:rsidR="00B1479D" w:rsidRPr="005A4E80" w:rsidRDefault="00B1479D" w:rsidP="00B1479D">
      <w:pPr>
        <w:suppressAutoHyphens/>
        <w:ind w:firstLine="709"/>
        <w:rPr>
          <w:szCs w:val="20"/>
        </w:rPr>
      </w:pPr>
      <w:r w:rsidRPr="005A4E80">
        <w:rPr>
          <w:szCs w:val="20"/>
        </w:rPr>
        <w:t>При необходимости, для размещения пострадавшего населения, могут быть развернуты палаточные лагеря на открытых площадках и стадионах.</w:t>
      </w:r>
    </w:p>
    <w:p w:rsidR="00B1479D" w:rsidRPr="005A4E80" w:rsidRDefault="00B1479D" w:rsidP="00B91922">
      <w:pPr>
        <w:suppressAutoHyphens/>
        <w:ind w:firstLine="709"/>
      </w:pPr>
      <w:r w:rsidRPr="005A4E80">
        <w:rPr>
          <w:szCs w:val="20"/>
        </w:rPr>
        <w:t xml:space="preserve">На расчетный срок пункты сбора населения при ЧС (ПС), подлежащие развертыванию, рекомендуется предусмотреть в зданиях школ, клубов, спортивных сооружениях на территории </w:t>
      </w:r>
      <w:r w:rsidR="00B91922" w:rsidRPr="005A4E80">
        <w:rPr>
          <w:szCs w:val="20"/>
        </w:rPr>
        <w:t>с. Подволошино.</w:t>
      </w:r>
    </w:p>
    <w:p w:rsidR="00B1479D" w:rsidRPr="005A4E80" w:rsidRDefault="00B1479D" w:rsidP="00B1479D">
      <w:pPr>
        <w:suppressAutoHyphens/>
        <w:ind w:firstLine="709"/>
        <w:rPr>
          <w:szCs w:val="20"/>
        </w:rPr>
      </w:pPr>
      <w:r w:rsidRPr="005A4E80">
        <w:rPr>
          <w:szCs w:val="20"/>
        </w:rPr>
        <w:t>Кроме того, сбор населения, в случае ЧС, может осущ</w:t>
      </w:r>
      <w:r w:rsidR="00B91922" w:rsidRPr="005A4E80">
        <w:rPr>
          <w:szCs w:val="20"/>
        </w:rPr>
        <w:t>ествляться на окраине населенного пункта</w:t>
      </w:r>
      <w:r w:rsidRPr="005A4E80">
        <w:rPr>
          <w:szCs w:val="20"/>
        </w:rPr>
        <w:t xml:space="preserve"> либо в местах, обозначенных в результате оповещения населения по громкой связи. </w:t>
      </w:r>
    </w:p>
    <w:p w:rsidR="00767CB8" w:rsidRPr="005A4E80" w:rsidRDefault="00767CB8" w:rsidP="001C37FB">
      <w:pPr>
        <w:widowControl w:val="0"/>
        <w:spacing w:before="120" w:after="120" w:line="240" w:lineRule="auto"/>
        <w:jc w:val="left"/>
        <w:outlineLvl w:val="1"/>
        <w:rPr>
          <w:rFonts w:eastAsia="Calibri"/>
          <w:b/>
          <w:noProof/>
          <w:sz w:val="26"/>
          <w:szCs w:val="26"/>
        </w:rPr>
      </w:pPr>
      <w:bookmarkStart w:id="112" w:name="_Toc39064037"/>
      <w:bookmarkStart w:id="113" w:name="_Toc42762024"/>
      <w:bookmarkStart w:id="114" w:name="_Toc159402456"/>
      <w:r w:rsidRPr="005A4E80">
        <w:rPr>
          <w:rFonts w:eastAsia="Calibri"/>
          <w:b/>
          <w:noProof/>
          <w:sz w:val="26"/>
          <w:szCs w:val="26"/>
        </w:rPr>
        <w:t>7.3. Факторы возникновения возможных чрезвычайных ситуаций биолого-социального характера</w:t>
      </w:r>
      <w:bookmarkEnd w:id="112"/>
      <w:bookmarkEnd w:id="113"/>
      <w:bookmarkEnd w:id="114"/>
    </w:p>
    <w:p w:rsidR="00676A20" w:rsidRPr="005A4E80" w:rsidRDefault="00676A20" w:rsidP="00676A20">
      <w:pPr>
        <w:widowControl w:val="0"/>
        <w:ind w:firstLine="708"/>
        <w:rPr>
          <w:rFonts w:eastAsia="Calibri"/>
          <w:noProof/>
          <w:u w:val="single"/>
        </w:rPr>
      </w:pPr>
      <w:bookmarkStart w:id="115" w:name="_Toc39064047"/>
      <w:bookmarkStart w:id="116" w:name="_Toc42762026"/>
      <w:r w:rsidRPr="005A4E80">
        <w:rPr>
          <w:rFonts w:eastAsia="Calibri"/>
          <w:noProof/>
          <w:u w:val="single"/>
        </w:rPr>
        <w:t>Эпидемиологические заболевания</w:t>
      </w:r>
    </w:p>
    <w:p w:rsidR="00676A20" w:rsidRPr="005A4E80" w:rsidRDefault="00676A20" w:rsidP="00676A20">
      <w:pPr>
        <w:ind w:firstLine="709"/>
      </w:pPr>
      <w:r w:rsidRPr="005A4E80">
        <w:t>На территории Подволошинского муниципального образования природных очагов особо опасных инфекционных заболеваний не отмечается. Согласно многолетним данным от 52-70% от всех случаев инфекционных заболеваний приходится на грипп и острые респираторные заболевания.</w:t>
      </w:r>
    </w:p>
    <w:p w:rsidR="00676A20" w:rsidRPr="005A4E80" w:rsidRDefault="00676A20" w:rsidP="00676A20">
      <w:pPr>
        <w:ind w:firstLine="709"/>
        <w:rPr>
          <w:b/>
        </w:rPr>
      </w:pPr>
      <w:r w:rsidRPr="005A4E80">
        <w:rPr>
          <w:b/>
        </w:rPr>
        <w:t xml:space="preserve">Кишечные инфекции людей - </w:t>
      </w:r>
      <w:r w:rsidRPr="005A4E80">
        <w:t>с массовым заболеванием (эпидемия) не зарегистрировано.</w:t>
      </w:r>
    </w:p>
    <w:p w:rsidR="00676A20" w:rsidRPr="005A4E80" w:rsidRDefault="00676A20" w:rsidP="00676A20">
      <w:pPr>
        <w:ind w:firstLine="709"/>
        <w:rPr>
          <w:b/>
        </w:rPr>
      </w:pPr>
      <w:r w:rsidRPr="005A4E80">
        <w:rPr>
          <w:b/>
        </w:rPr>
        <w:t xml:space="preserve">Природно-очаговые инфекции - </w:t>
      </w:r>
      <w:r w:rsidRPr="005A4E80">
        <w:t xml:space="preserve">за последние десять лет случаев заболевания клещевым энцефалитом и случая Лаймой, не зарегистрировано. </w:t>
      </w:r>
    </w:p>
    <w:p w:rsidR="00676A20" w:rsidRPr="005A4E80" w:rsidRDefault="00676A20" w:rsidP="00676A20">
      <w:pPr>
        <w:ind w:firstLine="709"/>
      </w:pPr>
      <w:r w:rsidRPr="005A4E80">
        <w:t>Массовых заболеваний не наблюдается.</w:t>
      </w:r>
    </w:p>
    <w:p w:rsidR="00676A20" w:rsidRPr="005A4E80" w:rsidRDefault="00676A20" w:rsidP="00676A20">
      <w:pPr>
        <w:ind w:firstLine="709"/>
      </w:pPr>
      <w:r w:rsidRPr="005A4E80">
        <w:t>Масштаб возможных ЧС – муниципальный.</w:t>
      </w:r>
    </w:p>
    <w:p w:rsidR="00676A20" w:rsidRPr="005A4E80" w:rsidRDefault="00676A20" w:rsidP="00676A20">
      <w:pPr>
        <w:widowControl w:val="0"/>
        <w:ind w:firstLine="708"/>
        <w:rPr>
          <w:rFonts w:eastAsia="Calibri"/>
          <w:b/>
          <w:noProof/>
        </w:rPr>
      </w:pPr>
      <w:r w:rsidRPr="005A4E80">
        <w:rPr>
          <w:rFonts w:eastAsia="Calibri"/>
          <w:b/>
          <w:noProof/>
        </w:rPr>
        <w:t>Мероприятия для профилактики и при возникновении эпидемий:</w:t>
      </w:r>
    </w:p>
    <w:p w:rsidR="00676A20" w:rsidRPr="005A4E80" w:rsidRDefault="00676A20" w:rsidP="00676A20">
      <w:pPr>
        <w:widowControl w:val="0"/>
        <w:tabs>
          <w:tab w:val="left" w:pos="1134"/>
        </w:tabs>
        <w:ind w:firstLine="708"/>
        <w:rPr>
          <w:rFonts w:eastAsia="Calibri"/>
          <w:noProof/>
        </w:rPr>
      </w:pPr>
      <w:r w:rsidRPr="005A4E80">
        <w:rPr>
          <w:rFonts w:eastAsia="Calibri"/>
          <w:noProof/>
        </w:rPr>
        <w:t>-</w:t>
      </w:r>
      <w:r w:rsidRPr="005A4E80">
        <w:rPr>
          <w:rFonts w:eastAsia="Calibri"/>
          <w:noProof/>
        </w:rPr>
        <w:tab/>
        <w:t>предупредительно-надзорная работа за загрязнением окружающей среды и возможными последствиями введения свободной торговли продуктами питания;</w:t>
      </w:r>
    </w:p>
    <w:p w:rsidR="00676A20" w:rsidRPr="005A4E80" w:rsidRDefault="00676A20" w:rsidP="00676A20">
      <w:pPr>
        <w:widowControl w:val="0"/>
        <w:tabs>
          <w:tab w:val="left" w:pos="1134"/>
        </w:tabs>
        <w:ind w:firstLine="708"/>
        <w:rPr>
          <w:rFonts w:eastAsia="Calibri"/>
          <w:noProof/>
        </w:rPr>
      </w:pPr>
      <w:r w:rsidRPr="005A4E80">
        <w:rPr>
          <w:rFonts w:eastAsia="Calibri"/>
          <w:noProof/>
        </w:rPr>
        <w:t>-</w:t>
      </w:r>
      <w:r w:rsidRPr="005A4E80">
        <w:rPr>
          <w:rFonts w:eastAsia="Calibri"/>
          <w:noProof/>
        </w:rPr>
        <w:tab/>
        <w:t>внедрение комплексных программ по обеспечению санитарно-эпидемиологического благополучия населения;</w:t>
      </w:r>
    </w:p>
    <w:p w:rsidR="00676A20" w:rsidRPr="005A4E80" w:rsidRDefault="00676A20" w:rsidP="00676A20">
      <w:pPr>
        <w:widowControl w:val="0"/>
        <w:tabs>
          <w:tab w:val="left" w:pos="1134"/>
        </w:tabs>
        <w:ind w:firstLine="708"/>
        <w:rPr>
          <w:rFonts w:eastAsia="Calibri"/>
          <w:noProof/>
        </w:rPr>
      </w:pPr>
      <w:r w:rsidRPr="005A4E80">
        <w:rPr>
          <w:rFonts w:eastAsia="Calibri"/>
          <w:noProof/>
        </w:rPr>
        <w:t>-</w:t>
      </w:r>
      <w:r w:rsidRPr="005A4E80">
        <w:rPr>
          <w:rFonts w:eastAsia="Calibri"/>
          <w:noProof/>
        </w:rPr>
        <w:tab/>
        <w:t>бактериологическое обследование персонала, обслуживающего объекты торговли, общественного питания и т.п.;</w:t>
      </w:r>
    </w:p>
    <w:p w:rsidR="00676A20" w:rsidRPr="005A4E80" w:rsidRDefault="00676A20" w:rsidP="00676A20">
      <w:pPr>
        <w:widowControl w:val="0"/>
        <w:tabs>
          <w:tab w:val="left" w:pos="1134"/>
        </w:tabs>
        <w:ind w:firstLine="708"/>
        <w:rPr>
          <w:rFonts w:eastAsia="Calibri"/>
          <w:noProof/>
        </w:rPr>
      </w:pPr>
      <w:r w:rsidRPr="005A4E80">
        <w:rPr>
          <w:rFonts w:eastAsia="Calibri"/>
          <w:noProof/>
        </w:rPr>
        <w:t>-</w:t>
      </w:r>
      <w:r w:rsidRPr="005A4E80">
        <w:rPr>
          <w:rFonts w:eastAsia="Calibri"/>
          <w:noProof/>
        </w:rPr>
        <w:tab/>
        <w:t>выявление источников заболевания. Их локализация и обезвреживание;</w:t>
      </w:r>
    </w:p>
    <w:p w:rsidR="00676A20" w:rsidRPr="005A4E80" w:rsidRDefault="00676A20" w:rsidP="00676A20">
      <w:pPr>
        <w:widowControl w:val="0"/>
        <w:tabs>
          <w:tab w:val="left" w:pos="1134"/>
        </w:tabs>
        <w:ind w:firstLine="708"/>
        <w:rPr>
          <w:rFonts w:eastAsia="Calibri"/>
          <w:noProof/>
        </w:rPr>
      </w:pPr>
      <w:r w:rsidRPr="005A4E80">
        <w:rPr>
          <w:rFonts w:eastAsia="Calibri"/>
          <w:noProof/>
        </w:rPr>
        <w:t>-</w:t>
      </w:r>
      <w:r w:rsidRPr="005A4E80">
        <w:rPr>
          <w:rFonts w:eastAsia="Calibri"/>
          <w:noProof/>
        </w:rPr>
        <w:tab/>
        <w:t>экстренная специфическая профилактика;</w:t>
      </w:r>
    </w:p>
    <w:p w:rsidR="00676A20" w:rsidRPr="005A4E80" w:rsidRDefault="00676A20" w:rsidP="00676A20">
      <w:pPr>
        <w:widowControl w:val="0"/>
        <w:tabs>
          <w:tab w:val="left" w:pos="1134"/>
        </w:tabs>
        <w:ind w:firstLine="708"/>
        <w:rPr>
          <w:rFonts w:eastAsia="Calibri"/>
          <w:noProof/>
        </w:rPr>
      </w:pPr>
      <w:r w:rsidRPr="005A4E80">
        <w:rPr>
          <w:rFonts w:eastAsia="Calibri"/>
          <w:noProof/>
        </w:rPr>
        <w:t>-</w:t>
      </w:r>
      <w:r w:rsidRPr="005A4E80">
        <w:rPr>
          <w:rFonts w:eastAsia="Calibri"/>
          <w:noProof/>
        </w:rPr>
        <w:tab/>
        <w:t>при необходимости установление крантина.</w:t>
      </w:r>
    </w:p>
    <w:p w:rsidR="00676A20" w:rsidRPr="005A4E80" w:rsidRDefault="00676A20" w:rsidP="00676A20">
      <w:pPr>
        <w:widowControl w:val="0"/>
        <w:ind w:firstLine="708"/>
        <w:rPr>
          <w:rFonts w:eastAsia="Calibri"/>
          <w:noProof/>
          <w:u w:val="single"/>
        </w:rPr>
      </w:pPr>
      <w:r w:rsidRPr="005A4E80">
        <w:rPr>
          <w:rFonts w:eastAsia="Calibri"/>
          <w:noProof/>
          <w:u w:val="single"/>
        </w:rPr>
        <w:t>Эпизоотические заболевания</w:t>
      </w:r>
    </w:p>
    <w:p w:rsidR="00676A20" w:rsidRPr="005A4E80" w:rsidRDefault="00676A20" w:rsidP="00676A20">
      <w:pPr>
        <w:widowControl w:val="0"/>
        <w:tabs>
          <w:tab w:val="left" w:pos="1134"/>
        </w:tabs>
        <w:ind w:firstLine="708"/>
        <w:rPr>
          <w:rFonts w:eastAsia="Calibri"/>
          <w:noProof/>
        </w:rPr>
      </w:pPr>
      <w:r w:rsidRPr="005A4E80">
        <w:rPr>
          <w:rFonts w:eastAsia="Calibri"/>
          <w:noProof/>
        </w:rPr>
        <w:t>На территории муниципального образования скотомогильники отсутствуют.</w:t>
      </w:r>
    </w:p>
    <w:p w:rsidR="00524EAD" w:rsidRPr="005A4E80" w:rsidRDefault="00524EAD" w:rsidP="001C37FB">
      <w:pPr>
        <w:widowControl w:val="0"/>
        <w:spacing w:before="120" w:after="120" w:line="240" w:lineRule="auto"/>
        <w:jc w:val="left"/>
        <w:outlineLvl w:val="1"/>
        <w:rPr>
          <w:rFonts w:eastAsia="Calibri"/>
          <w:b/>
          <w:sz w:val="26"/>
          <w:szCs w:val="26"/>
          <w:lang w:bidi="en-US"/>
        </w:rPr>
      </w:pPr>
      <w:bookmarkStart w:id="117" w:name="_Toc159402457"/>
      <w:r w:rsidRPr="005A4E80">
        <w:rPr>
          <w:rFonts w:eastAsia="Calibri"/>
          <w:b/>
          <w:caps/>
          <w:sz w:val="26"/>
          <w:szCs w:val="26"/>
          <w:lang w:bidi="en-US"/>
        </w:rPr>
        <w:t>7.</w:t>
      </w:r>
      <w:r w:rsidR="00AC3107" w:rsidRPr="005A4E80">
        <w:rPr>
          <w:rFonts w:eastAsia="Calibri"/>
          <w:b/>
          <w:caps/>
          <w:sz w:val="26"/>
          <w:szCs w:val="26"/>
          <w:lang w:bidi="en-US"/>
        </w:rPr>
        <w:t>4</w:t>
      </w:r>
      <w:r w:rsidRPr="005A4E80">
        <w:rPr>
          <w:rFonts w:eastAsia="Calibri"/>
          <w:b/>
          <w:caps/>
          <w:sz w:val="26"/>
          <w:szCs w:val="26"/>
          <w:lang w:bidi="en-US"/>
        </w:rPr>
        <w:t>. П</w:t>
      </w:r>
      <w:r w:rsidRPr="005A4E80">
        <w:rPr>
          <w:rFonts w:eastAsia="Calibri"/>
          <w:b/>
          <w:sz w:val="26"/>
          <w:szCs w:val="26"/>
          <w:lang w:bidi="en-US"/>
        </w:rPr>
        <w:t>еречень мероприятий по обеспечению пожарной безопасности</w:t>
      </w:r>
      <w:bookmarkEnd w:id="115"/>
      <w:bookmarkEnd w:id="116"/>
      <w:bookmarkEnd w:id="117"/>
    </w:p>
    <w:p w:rsidR="00C04819" w:rsidRDefault="00C04819" w:rsidP="00792B43">
      <w:pPr>
        <w:ind w:firstLine="720"/>
      </w:pPr>
      <w:r w:rsidRPr="004D6E93">
        <w:t>Настоящий раздел выполнен в соответствии с требованиями Федерального закона «Технический регламент о требованиях пожар</w:t>
      </w:r>
      <w:r>
        <w:t xml:space="preserve">ной безопасности» от 22.07.2008 </w:t>
      </w:r>
      <w:r w:rsidRPr="004D6E93">
        <w:t>№ 123–ФЗ.</w:t>
      </w:r>
    </w:p>
    <w:p w:rsidR="00792B43" w:rsidRPr="005A4E80" w:rsidRDefault="00792B43" w:rsidP="00792B43">
      <w:pPr>
        <w:ind w:firstLine="720"/>
      </w:pPr>
      <w:r w:rsidRPr="005A4E80">
        <w:t>На территории пожарных частей нет. В качестве забора противопожарного водоема используется река Нижняя-Тунгуска (берег). В муниципальной собственности администрации находится два автомобиля оборудованные средствами пожаротушения (на базе ЗИЗ-131). Круглогодичный забор воды для пожаротушения осуществляется из водозаборной скважины, в летний период дополнительно берег реки Нижняя-Тунгуска)</w:t>
      </w:r>
      <w:r w:rsidR="00CF1AED" w:rsidRPr="005A4E80">
        <w:t>.</w:t>
      </w:r>
    </w:p>
    <w:p w:rsidR="00CF1AED" w:rsidRPr="005A4E80" w:rsidRDefault="00CF1AED" w:rsidP="00CF1AED">
      <w:pPr>
        <w:suppressAutoHyphens/>
        <w:ind w:firstLine="709"/>
        <w:rPr>
          <w:szCs w:val="20"/>
        </w:rPr>
      </w:pPr>
      <w:r w:rsidRPr="005A4E80">
        <w:rPr>
          <w:szCs w:val="20"/>
        </w:rPr>
        <w:t xml:space="preserve">Согласно Федеральному закону № 123-ФЗ «Технический регламент о требованиях пожарной безопасности» и Нормы государственной противопожарной службы МВД России (далее – НПБ 101-95) «Нормы проектирования объектов пожарной охраны», предлагается размещение дополнительных пожарных депо </w:t>
      </w:r>
      <w:r w:rsidRPr="005A4E80">
        <w:rPr>
          <w:szCs w:val="20"/>
          <w:lang w:val="en-US"/>
        </w:rPr>
        <w:t>V</w:t>
      </w:r>
      <w:r w:rsidRPr="005A4E80">
        <w:rPr>
          <w:szCs w:val="20"/>
        </w:rPr>
        <w:t xml:space="preserve"> типа на 2 единицы техники на территории муниципального образования </w:t>
      </w:r>
      <w:r w:rsidR="009212DB" w:rsidRPr="005A4E80">
        <w:rPr>
          <w:szCs w:val="20"/>
        </w:rPr>
        <w:t>«</w:t>
      </w:r>
      <w:r w:rsidRPr="005A4E80">
        <w:rPr>
          <w:szCs w:val="20"/>
        </w:rPr>
        <w:t>Катангский район</w:t>
      </w:r>
      <w:r w:rsidR="009212DB" w:rsidRPr="005A4E80">
        <w:rPr>
          <w:szCs w:val="20"/>
        </w:rPr>
        <w:t>»</w:t>
      </w:r>
      <w:r w:rsidRPr="005A4E80">
        <w:rPr>
          <w:szCs w:val="20"/>
        </w:rPr>
        <w:t>:</w:t>
      </w:r>
    </w:p>
    <w:p w:rsidR="00CF1AED" w:rsidRPr="005A4E80" w:rsidRDefault="009212DB" w:rsidP="00CF1AED">
      <w:pPr>
        <w:tabs>
          <w:tab w:val="left" w:pos="1134"/>
        </w:tabs>
        <w:suppressAutoHyphens/>
        <w:ind w:firstLine="709"/>
        <w:rPr>
          <w:szCs w:val="20"/>
        </w:rPr>
      </w:pPr>
      <w:r w:rsidRPr="005A4E80">
        <w:rPr>
          <w:szCs w:val="20"/>
        </w:rPr>
        <w:t>-</w:t>
      </w:r>
      <w:r w:rsidRPr="005A4E80">
        <w:rPr>
          <w:szCs w:val="20"/>
        </w:rPr>
        <w:tab/>
        <w:t>с. Подволошино П</w:t>
      </w:r>
      <w:r w:rsidR="00CF1AED" w:rsidRPr="005A4E80">
        <w:rPr>
          <w:szCs w:val="20"/>
        </w:rPr>
        <w:t>одволошинского муниципального образования.</w:t>
      </w:r>
    </w:p>
    <w:p w:rsidR="00D7212C" w:rsidRPr="005A4E80" w:rsidRDefault="00D7212C" w:rsidP="00D7212C">
      <w:pPr>
        <w:ind w:firstLine="720"/>
      </w:pPr>
      <w:r w:rsidRPr="005A4E80">
        <w:t xml:space="preserve">Обеспечение пожарной безопасности в </w:t>
      </w:r>
      <w:proofErr w:type="spellStart"/>
      <w:r w:rsidR="003425AD" w:rsidRPr="005A4E80">
        <w:t>Подволошинском</w:t>
      </w:r>
      <w:proofErr w:type="spellEnd"/>
      <w:r w:rsidRPr="005A4E80">
        <w:t xml:space="preserve"> муниципальном образовании возложено на 42-ПСЧ 11 ПСО ФПС ГУ МЧС России по Иркутской области (таблица 7.4.1).</w:t>
      </w:r>
    </w:p>
    <w:p w:rsidR="00D7212C" w:rsidRPr="005A4E80" w:rsidRDefault="00D7212C" w:rsidP="00D7212C">
      <w:pPr>
        <w:ind w:firstLine="720"/>
      </w:pPr>
      <w:r w:rsidRPr="005A4E80">
        <w:t>Таблица 7.4.1. – Силы и средства постоянной готовности районного звена</w:t>
      </w:r>
    </w:p>
    <w:p w:rsidR="003425AD" w:rsidRPr="005A4E80" w:rsidRDefault="003425AD" w:rsidP="00D7212C">
      <w:pPr>
        <w:ind w:firstLine="720"/>
        <w:rPr>
          <w:sz w:val="10"/>
          <w:szCs w:val="10"/>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3171"/>
        <w:gridCol w:w="788"/>
        <w:gridCol w:w="1058"/>
        <w:gridCol w:w="907"/>
        <w:gridCol w:w="728"/>
        <w:gridCol w:w="671"/>
        <w:gridCol w:w="870"/>
        <w:gridCol w:w="1782"/>
      </w:tblGrid>
      <w:tr w:rsidR="00D7212C" w:rsidRPr="005A4E80" w:rsidTr="00267DE8">
        <w:trPr>
          <w:trHeight w:val="326"/>
        </w:trPr>
        <w:tc>
          <w:tcPr>
            <w:tcW w:w="657" w:type="dxa"/>
            <w:vMerge w:val="restart"/>
            <w:vAlign w:val="center"/>
          </w:tcPr>
          <w:p w:rsidR="00D7212C" w:rsidRPr="005A4E80" w:rsidRDefault="00D7212C" w:rsidP="00267DE8">
            <w:pPr>
              <w:pStyle w:val="34"/>
              <w:spacing w:after="0" w:line="240" w:lineRule="auto"/>
              <w:ind w:left="0"/>
              <w:jc w:val="center"/>
              <w:rPr>
                <w:sz w:val="24"/>
                <w:szCs w:val="24"/>
              </w:rPr>
            </w:pPr>
            <w:r w:rsidRPr="005A4E80">
              <w:rPr>
                <w:sz w:val="24"/>
                <w:szCs w:val="24"/>
              </w:rPr>
              <w:t>№</w:t>
            </w:r>
          </w:p>
          <w:p w:rsidR="00D7212C" w:rsidRPr="005A4E80" w:rsidRDefault="00D7212C" w:rsidP="00267DE8">
            <w:pPr>
              <w:pStyle w:val="34"/>
              <w:spacing w:after="0" w:line="240" w:lineRule="auto"/>
              <w:ind w:left="0"/>
              <w:jc w:val="center"/>
              <w:rPr>
                <w:sz w:val="24"/>
                <w:szCs w:val="24"/>
              </w:rPr>
            </w:pPr>
            <w:r w:rsidRPr="005A4E80">
              <w:rPr>
                <w:sz w:val="24"/>
                <w:szCs w:val="24"/>
              </w:rPr>
              <w:t>п/п</w:t>
            </w:r>
          </w:p>
        </w:tc>
        <w:tc>
          <w:tcPr>
            <w:tcW w:w="3171" w:type="dxa"/>
            <w:vMerge w:val="restart"/>
            <w:vAlign w:val="center"/>
          </w:tcPr>
          <w:p w:rsidR="00D7212C" w:rsidRPr="005A4E80" w:rsidRDefault="00D7212C" w:rsidP="00267DE8">
            <w:pPr>
              <w:pStyle w:val="34"/>
              <w:spacing w:after="0" w:line="240" w:lineRule="auto"/>
              <w:ind w:left="0"/>
              <w:jc w:val="center"/>
              <w:rPr>
                <w:sz w:val="24"/>
                <w:szCs w:val="24"/>
              </w:rPr>
            </w:pPr>
            <w:r w:rsidRPr="005A4E80">
              <w:rPr>
                <w:sz w:val="24"/>
                <w:szCs w:val="24"/>
              </w:rPr>
              <w:t>Наименование подразделения, службы</w:t>
            </w:r>
          </w:p>
        </w:tc>
        <w:tc>
          <w:tcPr>
            <w:tcW w:w="3481" w:type="dxa"/>
            <w:gridSpan w:val="4"/>
            <w:vAlign w:val="center"/>
          </w:tcPr>
          <w:p w:rsidR="00D7212C" w:rsidRPr="005A4E80" w:rsidRDefault="00D7212C" w:rsidP="00267DE8">
            <w:pPr>
              <w:pStyle w:val="34"/>
              <w:spacing w:after="0" w:line="240" w:lineRule="auto"/>
              <w:ind w:left="0"/>
              <w:jc w:val="center"/>
              <w:rPr>
                <w:sz w:val="24"/>
                <w:szCs w:val="24"/>
              </w:rPr>
            </w:pPr>
            <w:r w:rsidRPr="005A4E80">
              <w:rPr>
                <w:sz w:val="24"/>
                <w:szCs w:val="24"/>
              </w:rPr>
              <w:t>Численность</w:t>
            </w:r>
          </w:p>
        </w:tc>
        <w:tc>
          <w:tcPr>
            <w:tcW w:w="1541" w:type="dxa"/>
            <w:gridSpan w:val="2"/>
            <w:vMerge w:val="restart"/>
            <w:vAlign w:val="center"/>
          </w:tcPr>
          <w:p w:rsidR="00D7212C" w:rsidRPr="005A4E80" w:rsidRDefault="00D7212C" w:rsidP="00267DE8">
            <w:pPr>
              <w:pStyle w:val="34"/>
              <w:spacing w:after="0" w:line="240" w:lineRule="auto"/>
              <w:ind w:left="0"/>
              <w:jc w:val="center"/>
              <w:rPr>
                <w:sz w:val="24"/>
                <w:szCs w:val="24"/>
              </w:rPr>
            </w:pPr>
            <w:r w:rsidRPr="005A4E80">
              <w:rPr>
                <w:sz w:val="24"/>
                <w:szCs w:val="24"/>
              </w:rPr>
              <w:t>Численность дежурной смены</w:t>
            </w:r>
          </w:p>
        </w:tc>
        <w:tc>
          <w:tcPr>
            <w:tcW w:w="1782" w:type="dxa"/>
            <w:vMerge w:val="restart"/>
            <w:vAlign w:val="center"/>
          </w:tcPr>
          <w:p w:rsidR="00D7212C" w:rsidRPr="005A4E80" w:rsidRDefault="00D7212C" w:rsidP="00267DE8">
            <w:pPr>
              <w:pStyle w:val="34"/>
              <w:spacing w:after="0" w:line="240" w:lineRule="auto"/>
              <w:ind w:left="0"/>
              <w:jc w:val="center"/>
              <w:rPr>
                <w:sz w:val="24"/>
                <w:szCs w:val="24"/>
              </w:rPr>
            </w:pPr>
            <w:r w:rsidRPr="005A4E80">
              <w:rPr>
                <w:sz w:val="24"/>
                <w:szCs w:val="24"/>
              </w:rPr>
              <w:t>Сроки приведения в готовность Ч+</w:t>
            </w:r>
          </w:p>
        </w:tc>
      </w:tr>
      <w:tr w:rsidR="00D7212C" w:rsidRPr="005A4E80" w:rsidTr="00267DE8">
        <w:trPr>
          <w:trHeight w:val="387"/>
        </w:trPr>
        <w:tc>
          <w:tcPr>
            <w:tcW w:w="657" w:type="dxa"/>
            <w:vMerge/>
            <w:vAlign w:val="center"/>
          </w:tcPr>
          <w:p w:rsidR="00D7212C" w:rsidRPr="005A4E80" w:rsidRDefault="00D7212C" w:rsidP="00267DE8">
            <w:pPr>
              <w:pStyle w:val="34"/>
              <w:spacing w:after="0" w:line="240" w:lineRule="auto"/>
              <w:ind w:left="0"/>
              <w:jc w:val="center"/>
              <w:rPr>
                <w:sz w:val="24"/>
                <w:szCs w:val="24"/>
              </w:rPr>
            </w:pPr>
          </w:p>
        </w:tc>
        <w:tc>
          <w:tcPr>
            <w:tcW w:w="3171" w:type="dxa"/>
            <w:vMerge/>
            <w:vAlign w:val="center"/>
          </w:tcPr>
          <w:p w:rsidR="00D7212C" w:rsidRPr="005A4E80" w:rsidRDefault="00D7212C" w:rsidP="00267DE8">
            <w:pPr>
              <w:pStyle w:val="34"/>
              <w:spacing w:after="0" w:line="240" w:lineRule="auto"/>
              <w:ind w:left="0"/>
              <w:jc w:val="center"/>
              <w:rPr>
                <w:sz w:val="24"/>
                <w:szCs w:val="24"/>
              </w:rPr>
            </w:pPr>
          </w:p>
        </w:tc>
        <w:tc>
          <w:tcPr>
            <w:tcW w:w="1846" w:type="dxa"/>
            <w:gridSpan w:val="2"/>
            <w:vAlign w:val="center"/>
          </w:tcPr>
          <w:p w:rsidR="00D7212C" w:rsidRPr="005A4E80" w:rsidRDefault="00D7212C" w:rsidP="00267DE8">
            <w:pPr>
              <w:pStyle w:val="34"/>
              <w:spacing w:after="0" w:line="240" w:lineRule="auto"/>
              <w:ind w:left="0"/>
              <w:jc w:val="center"/>
              <w:rPr>
                <w:sz w:val="24"/>
                <w:szCs w:val="24"/>
              </w:rPr>
            </w:pPr>
            <w:r w:rsidRPr="005A4E80">
              <w:rPr>
                <w:sz w:val="24"/>
                <w:szCs w:val="24"/>
              </w:rPr>
              <w:t>л/с, чел.</w:t>
            </w:r>
          </w:p>
        </w:tc>
        <w:tc>
          <w:tcPr>
            <w:tcW w:w="1635" w:type="dxa"/>
            <w:gridSpan w:val="2"/>
            <w:vAlign w:val="center"/>
          </w:tcPr>
          <w:p w:rsidR="00D7212C" w:rsidRPr="005A4E80" w:rsidRDefault="00D7212C" w:rsidP="00267DE8">
            <w:pPr>
              <w:pStyle w:val="34"/>
              <w:spacing w:after="0" w:line="240" w:lineRule="auto"/>
              <w:ind w:left="0"/>
              <w:jc w:val="center"/>
              <w:rPr>
                <w:sz w:val="24"/>
                <w:szCs w:val="24"/>
              </w:rPr>
            </w:pPr>
            <w:proofErr w:type="spellStart"/>
            <w:r w:rsidRPr="005A4E80">
              <w:rPr>
                <w:sz w:val="24"/>
                <w:szCs w:val="24"/>
              </w:rPr>
              <w:t>техн</w:t>
            </w:r>
            <w:proofErr w:type="spellEnd"/>
            <w:r w:rsidRPr="005A4E80">
              <w:rPr>
                <w:sz w:val="24"/>
                <w:szCs w:val="24"/>
              </w:rPr>
              <w:t>. ед.</w:t>
            </w:r>
          </w:p>
        </w:tc>
        <w:tc>
          <w:tcPr>
            <w:tcW w:w="1541" w:type="dxa"/>
            <w:gridSpan w:val="2"/>
            <w:vMerge/>
            <w:vAlign w:val="center"/>
          </w:tcPr>
          <w:p w:rsidR="00D7212C" w:rsidRPr="005A4E80" w:rsidRDefault="00D7212C" w:rsidP="00267DE8">
            <w:pPr>
              <w:pStyle w:val="34"/>
              <w:spacing w:after="0" w:line="240" w:lineRule="auto"/>
              <w:ind w:left="0"/>
              <w:jc w:val="center"/>
              <w:rPr>
                <w:sz w:val="24"/>
                <w:szCs w:val="24"/>
              </w:rPr>
            </w:pPr>
          </w:p>
        </w:tc>
        <w:tc>
          <w:tcPr>
            <w:tcW w:w="1782" w:type="dxa"/>
            <w:vMerge/>
            <w:vAlign w:val="center"/>
          </w:tcPr>
          <w:p w:rsidR="00D7212C" w:rsidRPr="005A4E80" w:rsidRDefault="00D7212C" w:rsidP="00267DE8">
            <w:pPr>
              <w:pStyle w:val="34"/>
              <w:spacing w:after="0" w:line="240" w:lineRule="auto"/>
              <w:ind w:left="0"/>
              <w:jc w:val="center"/>
              <w:rPr>
                <w:sz w:val="24"/>
                <w:szCs w:val="24"/>
              </w:rPr>
            </w:pPr>
          </w:p>
        </w:tc>
      </w:tr>
      <w:tr w:rsidR="00D7212C" w:rsidRPr="005A4E80" w:rsidTr="00267DE8">
        <w:trPr>
          <w:cantSplit/>
          <w:trHeight w:val="1134"/>
        </w:trPr>
        <w:tc>
          <w:tcPr>
            <w:tcW w:w="657" w:type="dxa"/>
            <w:vMerge/>
            <w:vAlign w:val="center"/>
          </w:tcPr>
          <w:p w:rsidR="00D7212C" w:rsidRPr="005A4E80" w:rsidRDefault="00D7212C" w:rsidP="00267DE8">
            <w:pPr>
              <w:pStyle w:val="34"/>
              <w:spacing w:after="0" w:line="240" w:lineRule="auto"/>
              <w:ind w:left="0"/>
              <w:jc w:val="center"/>
              <w:rPr>
                <w:sz w:val="24"/>
                <w:szCs w:val="24"/>
              </w:rPr>
            </w:pPr>
          </w:p>
        </w:tc>
        <w:tc>
          <w:tcPr>
            <w:tcW w:w="3171" w:type="dxa"/>
            <w:vMerge/>
            <w:vAlign w:val="center"/>
          </w:tcPr>
          <w:p w:rsidR="00D7212C" w:rsidRPr="005A4E80" w:rsidRDefault="00D7212C" w:rsidP="00267DE8">
            <w:pPr>
              <w:pStyle w:val="34"/>
              <w:spacing w:after="0" w:line="240" w:lineRule="auto"/>
              <w:ind w:left="0"/>
              <w:jc w:val="center"/>
              <w:rPr>
                <w:sz w:val="24"/>
                <w:szCs w:val="24"/>
              </w:rPr>
            </w:pPr>
          </w:p>
        </w:tc>
        <w:tc>
          <w:tcPr>
            <w:tcW w:w="788" w:type="dxa"/>
            <w:textDirection w:val="btLr"/>
            <w:vAlign w:val="center"/>
          </w:tcPr>
          <w:p w:rsidR="00D7212C" w:rsidRPr="005A4E80" w:rsidRDefault="00D7212C" w:rsidP="00267DE8">
            <w:pPr>
              <w:pStyle w:val="34"/>
              <w:spacing w:after="0" w:line="240" w:lineRule="auto"/>
              <w:ind w:left="113" w:right="113"/>
              <w:jc w:val="center"/>
              <w:rPr>
                <w:sz w:val="24"/>
                <w:szCs w:val="24"/>
              </w:rPr>
            </w:pPr>
            <w:r w:rsidRPr="005A4E80">
              <w:rPr>
                <w:sz w:val="24"/>
                <w:szCs w:val="24"/>
              </w:rPr>
              <w:t>По штату</w:t>
            </w:r>
          </w:p>
        </w:tc>
        <w:tc>
          <w:tcPr>
            <w:tcW w:w="1058" w:type="dxa"/>
            <w:textDirection w:val="btLr"/>
            <w:vAlign w:val="center"/>
          </w:tcPr>
          <w:p w:rsidR="00D7212C" w:rsidRPr="005A4E80" w:rsidRDefault="00D7212C" w:rsidP="00267DE8">
            <w:pPr>
              <w:pStyle w:val="34"/>
              <w:spacing w:after="0" w:line="240" w:lineRule="auto"/>
              <w:ind w:left="113" w:right="113"/>
              <w:jc w:val="center"/>
              <w:rPr>
                <w:sz w:val="24"/>
                <w:szCs w:val="24"/>
              </w:rPr>
            </w:pPr>
            <w:r w:rsidRPr="005A4E80">
              <w:rPr>
                <w:sz w:val="24"/>
                <w:szCs w:val="24"/>
              </w:rPr>
              <w:t>По списку</w:t>
            </w:r>
          </w:p>
        </w:tc>
        <w:tc>
          <w:tcPr>
            <w:tcW w:w="907" w:type="dxa"/>
            <w:textDirection w:val="btLr"/>
            <w:vAlign w:val="center"/>
          </w:tcPr>
          <w:p w:rsidR="00D7212C" w:rsidRPr="005A4E80" w:rsidRDefault="00D7212C" w:rsidP="00267DE8">
            <w:pPr>
              <w:pStyle w:val="34"/>
              <w:spacing w:after="0" w:line="240" w:lineRule="auto"/>
              <w:ind w:left="113" w:right="113"/>
              <w:jc w:val="center"/>
              <w:rPr>
                <w:sz w:val="24"/>
                <w:szCs w:val="24"/>
              </w:rPr>
            </w:pPr>
            <w:r w:rsidRPr="005A4E80">
              <w:rPr>
                <w:sz w:val="24"/>
                <w:szCs w:val="24"/>
              </w:rPr>
              <w:t xml:space="preserve">По штату </w:t>
            </w:r>
          </w:p>
        </w:tc>
        <w:tc>
          <w:tcPr>
            <w:tcW w:w="728" w:type="dxa"/>
            <w:textDirection w:val="btLr"/>
            <w:vAlign w:val="center"/>
          </w:tcPr>
          <w:p w:rsidR="00D7212C" w:rsidRPr="005A4E80" w:rsidRDefault="00D7212C" w:rsidP="00267DE8">
            <w:pPr>
              <w:pStyle w:val="34"/>
              <w:spacing w:after="0" w:line="240" w:lineRule="auto"/>
              <w:ind w:left="113" w:right="113"/>
              <w:jc w:val="center"/>
              <w:rPr>
                <w:sz w:val="24"/>
                <w:szCs w:val="24"/>
              </w:rPr>
            </w:pPr>
            <w:r w:rsidRPr="005A4E80">
              <w:rPr>
                <w:sz w:val="24"/>
                <w:szCs w:val="24"/>
              </w:rPr>
              <w:t xml:space="preserve">По списку </w:t>
            </w:r>
          </w:p>
        </w:tc>
        <w:tc>
          <w:tcPr>
            <w:tcW w:w="671" w:type="dxa"/>
            <w:textDirection w:val="btLr"/>
            <w:vAlign w:val="center"/>
          </w:tcPr>
          <w:p w:rsidR="00D7212C" w:rsidRPr="005A4E80" w:rsidRDefault="00D7212C" w:rsidP="00267DE8">
            <w:pPr>
              <w:pStyle w:val="34"/>
              <w:spacing w:after="0" w:line="240" w:lineRule="auto"/>
              <w:ind w:left="113" w:right="113"/>
              <w:jc w:val="center"/>
              <w:rPr>
                <w:sz w:val="24"/>
                <w:szCs w:val="24"/>
              </w:rPr>
            </w:pPr>
            <w:r w:rsidRPr="005A4E80">
              <w:rPr>
                <w:sz w:val="24"/>
                <w:szCs w:val="24"/>
              </w:rPr>
              <w:t>л/с</w:t>
            </w:r>
          </w:p>
        </w:tc>
        <w:tc>
          <w:tcPr>
            <w:tcW w:w="870" w:type="dxa"/>
            <w:textDirection w:val="btLr"/>
            <w:vAlign w:val="center"/>
          </w:tcPr>
          <w:p w:rsidR="00D7212C" w:rsidRPr="005A4E80" w:rsidRDefault="00D7212C" w:rsidP="00267DE8">
            <w:pPr>
              <w:pStyle w:val="34"/>
              <w:spacing w:after="0" w:line="240" w:lineRule="auto"/>
              <w:ind w:left="113" w:right="113"/>
              <w:jc w:val="center"/>
              <w:rPr>
                <w:sz w:val="24"/>
                <w:szCs w:val="24"/>
              </w:rPr>
            </w:pPr>
            <w:proofErr w:type="spellStart"/>
            <w:r w:rsidRPr="005A4E80">
              <w:rPr>
                <w:sz w:val="24"/>
                <w:szCs w:val="24"/>
              </w:rPr>
              <w:t>Техн</w:t>
            </w:r>
            <w:proofErr w:type="spellEnd"/>
            <w:r w:rsidRPr="005A4E80">
              <w:rPr>
                <w:sz w:val="24"/>
                <w:szCs w:val="24"/>
              </w:rPr>
              <w:t>.</w:t>
            </w:r>
          </w:p>
        </w:tc>
        <w:tc>
          <w:tcPr>
            <w:tcW w:w="1782" w:type="dxa"/>
            <w:vMerge/>
            <w:vAlign w:val="center"/>
          </w:tcPr>
          <w:p w:rsidR="00D7212C" w:rsidRPr="005A4E80" w:rsidRDefault="00D7212C" w:rsidP="00267DE8">
            <w:pPr>
              <w:pStyle w:val="34"/>
              <w:spacing w:after="0" w:line="240" w:lineRule="auto"/>
              <w:ind w:left="0"/>
              <w:jc w:val="center"/>
              <w:rPr>
                <w:sz w:val="24"/>
                <w:szCs w:val="24"/>
              </w:rPr>
            </w:pPr>
          </w:p>
        </w:tc>
      </w:tr>
      <w:tr w:rsidR="00D7212C" w:rsidRPr="005A4E80" w:rsidTr="00267DE8">
        <w:trPr>
          <w:trHeight w:val="326"/>
        </w:trPr>
        <w:tc>
          <w:tcPr>
            <w:tcW w:w="657" w:type="dxa"/>
            <w:vAlign w:val="center"/>
          </w:tcPr>
          <w:p w:rsidR="00D7212C" w:rsidRPr="005A4E80" w:rsidRDefault="00D7212C" w:rsidP="00267DE8">
            <w:pPr>
              <w:pStyle w:val="34"/>
              <w:spacing w:after="0" w:line="240" w:lineRule="auto"/>
              <w:ind w:left="0"/>
              <w:jc w:val="center"/>
              <w:rPr>
                <w:sz w:val="24"/>
                <w:szCs w:val="24"/>
              </w:rPr>
            </w:pPr>
            <w:r w:rsidRPr="005A4E80">
              <w:rPr>
                <w:sz w:val="24"/>
                <w:szCs w:val="24"/>
              </w:rPr>
              <w:t>1</w:t>
            </w:r>
          </w:p>
        </w:tc>
        <w:tc>
          <w:tcPr>
            <w:tcW w:w="3171" w:type="dxa"/>
            <w:vAlign w:val="center"/>
          </w:tcPr>
          <w:p w:rsidR="00D7212C" w:rsidRPr="005A4E80" w:rsidRDefault="00D7212C" w:rsidP="00267DE8">
            <w:pPr>
              <w:pStyle w:val="34"/>
              <w:spacing w:after="0" w:line="240" w:lineRule="auto"/>
              <w:ind w:left="0"/>
              <w:jc w:val="center"/>
              <w:rPr>
                <w:sz w:val="24"/>
                <w:szCs w:val="24"/>
              </w:rPr>
            </w:pPr>
            <w:r w:rsidRPr="005A4E80">
              <w:rPr>
                <w:sz w:val="24"/>
                <w:szCs w:val="24"/>
              </w:rPr>
              <w:t>2</w:t>
            </w:r>
          </w:p>
        </w:tc>
        <w:tc>
          <w:tcPr>
            <w:tcW w:w="788" w:type="dxa"/>
            <w:vAlign w:val="center"/>
          </w:tcPr>
          <w:p w:rsidR="00D7212C" w:rsidRPr="005A4E80" w:rsidRDefault="00D7212C" w:rsidP="00267DE8">
            <w:pPr>
              <w:pStyle w:val="34"/>
              <w:spacing w:after="0" w:line="240" w:lineRule="auto"/>
              <w:ind w:left="0"/>
              <w:jc w:val="center"/>
              <w:rPr>
                <w:sz w:val="24"/>
                <w:szCs w:val="24"/>
              </w:rPr>
            </w:pPr>
            <w:r w:rsidRPr="005A4E80">
              <w:rPr>
                <w:sz w:val="24"/>
                <w:szCs w:val="24"/>
              </w:rPr>
              <w:t>3</w:t>
            </w:r>
          </w:p>
        </w:tc>
        <w:tc>
          <w:tcPr>
            <w:tcW w:w="1058" w:type="dxa"/>
            <w:vAlign w:val="center"/>
          </w:tcPr>
          <w:p w:rsidR="00D7212C" w:rsidRPr="005A4E80" w:rsidRDefault="00D7212C" w:rsidP="00267DE8">
            <w:pPr>
              <w:pStyle w:val="34"/>
              <w:spacing w:after="0" w:line="240" w:lineRule="auto"/>
              <w:ind w:left="0"/>
              <w:jc w:val="center"/>
              <w:rPr>
                <w:sz w:val="24"/>
                <w:szCs w:val="24"/>
              </w:rPr>
            </w:pPr>
            <w:r w:rsidRPr="005A4E80">
              <w:rPr>
                <w:sz w:val="24"/>
                <w:szCs w:val="24"/>
              </w:rPr>
              <w:t>4</w:t>
            </w:r>
          </w:p>
        </w:tc>
        <w:tc>
          <w:tcPr>
            <w:tcW w:w="907" w:type="dxa"/>
            <w:vAlign w:val="center"/>
          </w:tcPr>
          <w:p w:rsidR="00D7212C" w:rsidRPr="005A4E80" w:rsidRDefault="00D7212C" w:rsidP="00267DE8">
            <w:pPr>
              <w:pStyle w:val="34"/>
              <w:spacing w:after="0" w:line="240" w:lineRule="auto"/>
              <w:ind w:left="0"/>
              <w:jc w:val="center"/>
              <w:rPr>
                <w:sz w:val="24"/>
                <w:szCs w:val="24"/>
              </w:rPr>
            </w:pPr>
            <w:r w:rsidRPr="005A4E80">
              <w:rPr>
                <w:sz w:val="24"/>
                <w:szCs w:val="24"/>
              </w:rPr>
              <w:t>5</w:t>
            </w:r>
          </w:p>
        </w:tc>
        <w:tc>
          <w:tcPr>
            <w:tcW w:w="728" w:type="dxa"/>
            <w:vAlign w:val="center"/>
          </w:tcPr>
          <w:p w:rsidR="00D7212C" w:rsidRPr="005A4E80" w:rsidRDefault="00D7212C" w:rsidP="00267DE8">
            <w:pPr>
              <w:pStyle w:val="34"/>
              <w:spacing w:after="0" w:line="240" w:lineRule="auto"/>
              <w:ind w:left="0"/>
              <w:jc w:val="center"/>
              <w:rPr>
                <w:sz w:val="24"/>
                <w:szCs w:val="24"/>
              </w:rPr>
            </w:pPr>
            <w:r w:rsidRPr="005A4E80">
              <w:rPr>
                <w:sz w:val="24"/>
                <w:szCs w:val="24"/>
              </w:rPr>
              <w:t>6</w:t>
            </w:r>
          </w:p>
        </w:tc>
        <w:tc>
          <w:tcPr>
            <w:tcW w:w="671" w:type="dxa"/>
            <w:vAlign w:val="center"/>
          </w:tcPr>
          <w:p w:rsidR="00D7212C" w:rsidRPr="005A4E80" w:rsidRDefault="00D7212C" w:rsidP="00267DE8">
            <w:pPr>
              <w:pStyle w:val="34"/>
              <w:spacing w:after="0" w:line="240" w:lineRule="auto"/>
              <w:ind w:left="0"/>
              <w:jc w:val="center"/>
              <w:rPr>
                <w:sz w:val="24"/>
                <w:szCs w:val="24"/>
              </w:rPr>
            </w:pPr>
            <w:r w:rsidRPr="005A4E80">
              <w:rPr>
                <w:sz w:val="24"/>
                <w:szCs w:val="24"/>
              </w:rPr>
              <w:t>7</w:t>
            </w:r>
          </w:p>
        </w:tc>
        <w:tc>
          <w:tcPr>
            <w:tcW w:w="870" w:type="dxa"/>
            <w:vAlign w:val="center"/>
          </w:tcPr>
          <w:p w:rsidR="00D7212C" w:rsidRPr="005A4E80" w:rsidRDefault="00D7212C" w:rsidP="00267DE8">
            <w:pPr>
              <w:pStyle w:val="34"/>
              <w:spacing w:after="0" w:line="240" w:lineRule="auto"/>
              <w:ind w:left="0"/>
              <w:jc w:val="center"/>
              <w:rPr>
                <w:sz w:val="24"/>
                <w:szCs w:val="24"/>
              </w:rPr>
            </w:pPr>
            <w:r w:rsidRPr="005A4E80">
              <w:rPr>
                <w:sz w:val="24"/>
                <w:szCs w:val="24"/>
              </w:rPr>
              <w:t>8</w:t>
            </w:r>
          </w:p>
        </w:tc>
        <w:tc>
          <w:tcPr>
            <w:tcW w:w="1782" w:type="dxa"/>
            <w:vAlign w:val="center"/>
          </w:tcPr>
          <w:p w:rsidR="00D7212C" w:rsidRPr="005A4E80" w:rsidRDefault="00D7212C" w:rsidP="00267DE8">
            <w:pPr>
              <w:pStyle w:val="34"/>
              <w:spacing w:after="0" w:line="240" w:lineRule="auto"/>
              <w:ind w:left="0"/>
              <w:jc w:val="center"/>
              <w:rPr>
                <w:sz w:val="24"/>
                <w:szCs w:val="24"/>
              </w:rPr>
            </w:pPr>
            <w:r w:rsidRPr="005A4E80">
              <w:rPr>
                <w:sz w:val="24"/>
                <w:szCs w:val="24"/>
              </w:rPr>
              <w:t>9</w:t>
            </w:r>
          </w:p>
        </w:tc>
      </w:tr>
      <w:tr w:rsidR="00D7212C" w:rsidRPr="005A4E80" w:rsidTr="00267DE8">
        <w:trPr>
          <w:trHeight w:val="395"/>
        </w:trPr>
        <w:tc>
          <w:tcPr>
            <w:tcW w:w="657" w:type="dxa"/>
            <w:vAlign w:val="center"/>
          </w:tcPr>
          <w:p w:rsidR="00D7212C" w:rsidRPr="005A4E80" w:rsidRDefault="00D7212C" w:rsidP="00267DE8">
            <w:pPr>
              <w:pStyle w:val="34"/>
              <w:spacing w:after="0" w:line="240" w:lineRule="auto"/>
              <w:ind w:left="0"/>
              <w:jc w:val="center"/>
              <w:rPr>
                <w:sz w:val="22"/>
                <w:szCs w:val="22"/>
              </w:rPr>
            </w:pPr>
            <w:r w:rsidRPr="005A4E80">
              <w:rPr>
                <w:sz w:val="22"/>
                <w:szCs w:val="22"/>
              </w:rPr>
              <w:t>1</w:t>
            </w:r>
          </w:p>
        </w:tc>
        <w:tc>
          <w:tcPr>
            <w:tcW w:w="3171" w:type="dxa"/>
            <w:tcBorders>
              <w:bottom w:val="single" w:sz="4" w:space="0" w:color="auto"/>
            </w:tcBorders>
            <w:vAlign w:val="center"/>
          </w:tcPr>
          <w:p w:rsidR="00D7212C" w:rsidRPr="005A4E80" w:rsidRDefault="00D7212C" w:rsidP="00267DE8">
            <w:pPr>
              <w:pStyle w:val="34"/>
              <w:spacing w:after="0" w:line="240" w:lineRule="auto"/>
              <w:ind w:left="0"/>
              <w:jc w:val="center"/>
              <w:rPr>
                <w:sz w:val="22"/>
                <w:szCs w:val="22"/>
              </w:rPr>
            </w:pPr>
            <w:r w:rsidRPr="005A4E80">
              <w:rPr>
                <w:sz w:val="22"/>
                <w:szCs w:val="22"/>
              </w:rPr>
              <w:t>42-ПСЧ 11 ПСО ФПС ГУ МЧС России по Иркутской области</w:t>
            </w:r>
          </w:p>
        </w:tc>
        <w:tc>
          <w:tcPr>
            <w:tcW w:w="788" w:type="dxa"/>
            <w:tcBorders>
              <w:bottom w:val="single" w:sz="4" w:space="0" w:color="auto"/>
            </w:tcBorders>
            <w:vAlign w:val="center"/>
          </w:tcPr>
          <w:p w:rsidR="00D7212C" w:rsidRPr="005A4E80" w:rsidRDefault="00D7212C" w:rsidP="00267DE8">
            <w:pPr>
              <w:pStyle w:val="34"/>
              <w:spacing w:after="0" w:line="240" w:lineRule="auto"/>
              <w:ind w:left="0"/>
              <w:jc w:val="center"/>
              <w:rPr>
                <w:sz w:val="22"/>
                <w:szCs w:val="22"/>
              </w:rPr>
            </w:pPr>
            <w:r w:rsidRPr="005A4E80">
              <w:rPr>
                <w:sz w:val="22"/>
                <w:szCs w:val="22"/>
              </w:rPr>
              <w:t>42</w:t>
            </w:r>
          </w:p>
        </w:tc>
        <w:tc>
          <w:tcPr>
            <w:tcW w:w="1058" w:type="dxa"/>
            <w:tcBorders>
              <w:bottom w:val="single" w:sz="4" w:space="0" w:color="auto"/>
            </w:tcBorders>
            <w:vAlign w:val="center"/>
          </w:tcPr>
          <w:p w:rsidR="00D7212C" w:rsidRPr="005A4E80" w:rsidRDefault="00D7212C" w:rsidP="00267DE8">
            <w:pPr>
              <w:pStyle w:val="34"/>
              <w:spacing w:after="0" w:line="240" w:lineRule="auto"/>
              <w:ind w:left="0"/>
              <w:jc w:val="center"/>
              <w:rPr>
                <w:sz w:val="22"/>
                <w:szCs w:val="22"/>
              </w:rPr>
            </w:pPr>
            <w:r w:rsidRPr="005A4E80">
              <w:rPr>
                <w:sz w:val="22"/>
                <w:szCs w:val="22"/>
              </w:rPr>
              <w:t>42</w:t>
            </w:r>
          </w:p>
        </w:tc>
        <w:tc>
          <w:tcPr>
            <w:tcW w:w="907" w:type="dxa"/>
            <w:tcBorders>
              <w:bottom w:val="single" w:sz="4" w:space="0" w:color="auto"/>
            </w:tcBorders>
            <w:vAlign w:val="center"/>
          </w:tcPr>
          <w:p w:rsidR="00D7212C" w:rsidRPr="005A4E80" w:rsidRDefault="00D7212C" w:rsidP="00267DE8">
            <w:pPr>
              <w:pStyle w:val="34"/>
              <w:spacing w:after="0" w:line="240" w:lineRule="auto"/>
              <w:ind w:left="0"/>
              <w:jc w:val="center"/>
              <w:rPr>
                <w:sz w:val="22"/>
                <w:szCs w:val="22"/>
              </w:rPr>
            </w:pPr>
            <w:r w:rsidRPr="005A4E80">
              <w:rPr>
                <w:sz w:val="22"/>
                <w:szCs w:val="22"/>
              </w:rPr>
              <w:t>4</w:t>
            </w:r>
          </w:p>
        </w:tc>
        <w:tc>
          <w:tcPr>
            <w:tcW w:w="728" w:type="dxa"/>
            <w:tcBorders>
              <w:bottom w:val="single" w:sz="4" w:space="0" w:color="auto"/>
            </w:tcBorders>
            <w:vAlign w:val="center"/>
          </w:tcPr>
          <w:p w:rsidR="00D7212C" w:rsidRPr="005A4E80" w:rsidRDefault="00D7212C" w:rsidP="00267DE8">
            <w:pPr>
              <w:pStyle w:val="34"/>
              <w:spacing w:after="0" w:line="240" w:lineRule="auto"/>
              <w:ind w:left="0"/>
              <w:jc w:val="center"/>
              <w:rPr>
                <w:sz w:val="22"/>
                <w:szCs w:val="22"/>
              </w:rPr>
            </w:pPr>
            <w:r w:rsidRPr="005A4E80">
              <w:rPr>
                <w:sz w:val="22"/>
                <w:szCs w:val="22"/>
              </w:rPr>
              <w:t>4</w:t>
            </w:r>
          </w:p>
        </w:tc>
        <w:tc>
          <w:tcPr>
            <w:tcW w:w="671" w:type="dxa"/>
            <w:tcBorders>
              <w:bottom w:val="single" w:sz="4" w:space="0" w:color="auto"/>
            </w:tcBorders>
            <w:vAlign w:val="center"/>
          </w:tcPr>
          <w:p w:rsidR="00D7212C" w:rsidRPr="005A4E80" w:rsidRDefault="00D7212C" w:rsidP="00267DE8">
            <w:pPr>
              <w:pStyle w:val="34"/>
              <w:spacing w:after="0" w:line="240" w:lineRule="auto"/>
              <w:ind w:left="0"/>
              <w:jc w:val="center"/>
              <w:rPr>
                <w:sz w:val="22"/>
                <w:szCs w:val="22"/>
              </w:rPr>
            </w:pPr>
            <w:r w:rsidRPr="005A4E80">
              <w:rPr>
                <w:sz w:val="22"/>
                <w:szCs w:val="22"/>
              </w:rPr>
              <w:t>6</w:t>
            </w:r>
          </w:p>
        </w:tc>
        <w:tc>
          <w:tcPr>
            <w:tcW w:w="870" w:type="dxa"/>
            <w:tcBorders>
              <w:bottom w:val="single" w:sz="4" w:space="0" w:color="auto"/>
            </w:tcBorders>
            <w:vAlign w:val="center"/>
          </w:tcPr>
          <w:p w:rsidR="00D7212C" w:rsidRPr="005A4E80" w:rsidRDefault="00D7212C" w:rsidP="00267DE8">
            <w:pPr>
              <w:pStyle w:val="34"/>
              <w:spacing w:after="0" w:line="240" w:lineRule="auto"/>
              <w:ind w:left="0"/>
              <w:jc w:val="center"/>
              <w:rPr>
                <w:sz w:val="22"/>
                <w:szCs w:val="22"/>
              </w:rPr>
            </w:pPr>
            <w:r w:rsidRPr="005A4E80">
              <w:rPr>
                <w:sz w:val="22"/>
                <w:szCs w:val="22"/>
              </w:rPr>
              <w:t>3</w:t>
            </w:r>
          </w:p>
        </w:tc>
        <w:tc>
          <w:tcPr>
            <w:tcW w:w="1782" w:type="dxa"/>
            <w:tcBorders>
              <w:bottom w:val="single" w:sz="4" w:space="0" w:color="auto"/>
            </w:tcBorders>
            <w:vAlign w:val="center"/>
          </w:tcPr>
          <w:p w:rsidR="00D7212C" w:rsidRPr="005A4E80" w:rsidRDefault="00D7212C" w:rsidP="00267DE8">
            <w:pPr>
              <w:pStyle w:val="34"/>
              <w:spacing w:after="0" w:line="240" w:lineRule="auto"/>
              <w:ind w:left="0"/>
              <w:jc w:val="center"/>
              <w:rPr>
                <w:sz w:val="22"/>
                <w:szCs w:val="22"/>
              </w:rPr>
            </w:pPr>
            <w:r w:rsidRPr="005A4E80">
              <w:rPr>
                <w:sz w:val="22"/>
                <w:szCs w:val="22"/>
              </w:rPr>
              <w:t>Ч+20 мин.</w:t>
            </w:r>
          </w:p>
        </w:tc>
      </w:tr>
    </w:tbl>
    <w:p w:rsidR="00792B43" w:rsidRPr="005A4E80" w:rsidRDefault="00792B43" w:rsidP="00377E18">
      <w:pPr>
        <w:ind w:firstLine="720"/>
        <w:rPr>
          <w:sz w:val="16"/>
          <w:szCs w:val="16"/>
        </w:rPr>
      </w:pPr>
    </w:p>
    <w:p w:rsidR="00D7212C" w:rsidRPr="005A4E80" w:rsidRDefault="00D7212C" w:rsidP="00D7212C">
      <w:pPr>
        <w:ind w:firstLine="709"/>
      </w:pPr>
      <w:r w:rsidRPr="005A4E80">
        <w:t>Органами повседневного управления районного звена ТП РС ЧС являются:</w:t>
      </w:r>
    </w:p>
    <w:p w:rsidR="00D7212C" w:rsidRPr="005A4E80" w:rsidRDefault="003425AD" w:rsidP="00D7212C">
      <w:pPr>
        <w:tabs>
          <w:tab w:val="left" w:pos="1134"/>
        </w:tabs>
        <w:ind w:firstLine="709"/>
      </w:pPr>
      <w:r w:rsidRPr="005A4E80">
        <w:t>-</w:t>
      </w:r>
      <w:r w:rsidRPr="005A4E80">
        <w:tab/>
        <w:t xml:space="preserve">дежурно-диспетчерская служба </w:t>
      </w:r>
      <w:r w:rsidR="00D7212C" w:rsidRPr="005A4E80">
        <w:t xml:space="preserve">на базе 42-ПСЧ 11 ПСО ФПС ГУ МЧС России по Иркутской области; </w:t>
      </w:r>
    </w:p>
    <w:p w:rsidR="00D7212C" w:rsidRPr="005A4E80" w:rsidRDefault="00D7212C" w:rsidP="00D7212C">
      <w:pPr>
        <w:tabs>
          <w:tab w:val="left" w:pos="1134"/>
        </w:tabs>
        <w:ind w:firstLine="709"/>
      </w:pPr>
      <w:r w:rsidRPr="005A4E80">
        <w:t>-</w:t>
      </w:r>
      <w:r w:rsidRPr="005A4E80">
        <w:tab/>
        <w:t>ЕДДС администрации муниципального образования «Катангский район».</w:t>
      </w:r>
    </w:p>
    <w:p w:rsidR="00D7212C" w:rsidRPr="005A4E80" w:rsidRDefault="00D7212C" w:rsidP="00D7212C">
      <w:pPr>
        <w:ind w:firstLine="720"/>
      </w:pPr>
      <w:r w:rsidRPr="005A4E80">
        <w:t>Органы управления осуществляют управление мероприятиями по предупреждению и ликвидации чрезвычайных ситуаций в пределах своей компетенции.</w:t>
      </w:r>
    </w:p>
    <w:p w:rsidR="003F2BC1" w:rsidRPr="005A4E80" w:rsidRDefault="003F2BC1" w:rsidP="003F2BC1">
      <w:pPr>
        <w:ind w:firstLine="720"/>
      </w:pPr>
      <w:r w:rsidRPr="005A4E80">
        <w:t xml:space="preserve">Существующая ситуация по обеспеченности </w:t>
      </w:r>
      <w:r w:rsidR="00792B43" w:rsidRPr="005A4E80">
        <w:t>Подволошинского</w:t>
      </w:r>
      <w:r w:rsidR="00547468" w:rsidRPr="005A4E80">
        <w:t xml:space="preserve"> муниципального образования</w:t>
      </w:r>
      <w:r w:rsidRPr="005A4E80">
        <w:t xml:space="preserve"> объектами пожарной безопасности удовлетворяет требованиям Федера</w:t>
      </w:r>
      <w:r w:rsidR="00547468" w:rsidRPr="005A4E80">
        <w:t xml:space="preserve">льного Закона от 22.07.2008 г. </w:t>
      </w:r>
      <w:r w:rsidRPr="005A4E80">
        <w:t>№ 123–ФЗ.</w:t>
      </w:r>
    </w:p>
    <w:p w:rsidR="003F2BC1" w:rsidRPr="005A4E80" w:rsidRDefault="003F2BC1" w:rsidP="003F2BC1">
      <w:pPr>
        <w:ind w:firstLine="709"/>
      </w:pPr>
      <w:r w:rsidRPr="005A4E80">
        <w:t>Для того чтобы свести к минимуму число пожаров, ограничить их распространение и обеспечить условия их ликвидации необходимо заблаговременно провести мероприятия по обеспечению пожарной безопасности на период первой очереди и расчётного срока.</w:t>
      </w:r>
    </w:p>
    <w:p w:rsidR="003F2BC1" w:rsidRPr="005A4E80" w:rsidRDefault="003F2BC1" w:rsidP="003F2BC1">
      <w:pPr>
        <w:ind w:firstLine="709"/>
      </w:pPr>
      <w:r w:rsidRPr="005A4E80">
        <w:t>Данными мероприятиями будут:</w:t>
      </w:r>
    </w:p>
    <w:p w:rsidR="003F2BC1" w:rsidRPr="005A4E80" w:rsidRDefault="003F2BC1" w:rsidP="003F2BC1">
      <w:pPr>
        <w:tabs>
          <w:tab w:val="left" w:pos="1470"/>
        </w:tabs>
        <w:ind w:firstLine="709"/>
      </w:pPr>
      <w:r w:rsidRPr="005A4E80">
        <w:t>1. Мероприятия, направленные на развитие сил ликвидации пожаров:</w:t>
      </w:r>
    </w:p>
    <w:p w:rsidR="003F2BC1" w:rsidRPr="005A4E80" w:rsidRDefault="003F2BC1" w:rsidP="003F2BC1">
      <w:pPr>
        <w:ind w:firstLine="709"/>
      </w:pPr>
      <w:r w:rsidRPr="005A4E80">
        <w:t>- укомплектование пожарных подразделения современной техникой борьбы с пожарами;</w:t>
      </w:r>
    </w:p>
    <w:p w:rsidR="003F2BC1" w:rsidRPr="005A4E80" w:rsidRDefault="003F2BC1" w:rsidP="003F2BC1">
      <w:pPr>
        <w:ind w:firstLine="709"/>
      </w:pPr>
      <w:r w:rsidRPr="005A4E80">
        <w:t>- пополнение личного состава;</w:t>
      </w:r>
    </w:p>
    <w:p w:rsidR="003F2BC1" w:rsidRPr="005A4E80" w:rsidRDefault="003F2BC1" w:rsidP="003F2BC1">
      <w:pPr>
        <w:ind w:firstLine="709"/>
      </w:pPr>
      <w:r w:rsidRPr="005A4E80">
        <w:t>- обучение населения мерам пожарной безопасности;</w:t>
      </w:r>
    </w:p>
    <w:p w:rsidR="003F2BC1" w:rsidRPr="005A4E80" w:rsidRDefault="003F2BC1" w:rsidP="003F2BC1">
      <w:pPr>
        <w:tabs>
          <w:tab w:val="left" w:pos="1471"/>
        </w:tabs>
        <w:ind w:firstLine="709"/>
      </w:pPr>
      <w:r w:rsidRPr="005A4E80">
        <w:t>2. Мероприятия, направленные на повышение технологической безопасности производственных процессов и эксплуатационной надежности оборудования взрывопожароопасных объектов:</w:t>
      </w:r>
    </w:p>
    <w:p w:rsidR="003F2BC1" w:rsidRPr="005A4E80" w:rsidRDefault="003F2BC1" w:rsidP="003F2BC1">
      <w:pPr>
        <w:ind w:firstLine="709"/>
      </w:pPr>
      <w:r w:rsidRPr="005A4E80">
        <w:t>- строжайшее соблюдение действующих норм и правил по эксплуатации взрыво</w:t>
      </w:r>
      <w:r w:rsidRPr="005A4E80">
        <w:softHyphen/>
        <w:t>пожароопасных объектов;</w:t>
      </w:r>
    </w:p>
    <w:p w:rsidR="003F2BC1" w:rsidRPr="005A4E80" w:rsidRDefault="003F2BC1" w:rsidP="003F2BC1">
      <w:pPr>
        <w:ind w:firstLine="709"/>
      </w:pPr>
      <w:r w:rsidRPr="005A4E80">
        <w:t xml:space="preserve">- оборудование </w:t>
      </w:r>
      <w:proofErr w:type="spellStart"/>
      <w:r w:rsidRPr="005A4E80">
        <w:t>взрыво</w:t>
      </w:r>
      <w:proofErr w:type="spellEnd"/>
      <w:r w:rsidRPr="005A4E80">
        <w:t>, пожароопасных объектов, как первичными средствами пожаротушения, так и пунктами с запасом различных видов пожарной техники в количествах, определяемых оперативными планами пожаротушения;</w:t>
      </w:r>
    </w:p>
    <w:p w:rsidR="003F2BC1" w:rsidRPr="005A4E80" w:rsidRDefault="003F2BC1" w:rsidP="003F2BC1">
      <w:pPr>
        <w:ind w:firstLine="709"/>
      </w:pPr>
      <w:r w:rsidRPr="005A4E80">
        <w:t xml:space="preserve">- регулярные проверки соблюдения действующих норм и правил промышленной и пожарной безопасности, как в части требований к эксплуатации, так и в части положений по содержанию территорий. </w:t>
      </w:r>
    </w:p>
    <w:p w:rsidR="003F2BC1" w:rsidRPr="005A4E80" w:rsidRDefault="003F2BC1" w:rsidP="003F2BC1">
      <w:pPr>
        <w:ind w:firstLine="709"/>
      </w:pPr>
      <w:r w:rsidRPr="005A4E80">
        <w:t>3. Мероприятия, направленные на повышение пожаробезопасности территории:</w:t>
      </w:r>
    </w:p>
    <w:p w:rsidR="003F2BC1" w:rsidRPr="005A4E80" w:rsidRDefault="003F2BC1" w:rsidP="003F2BC1">
      <w:pPr>
        <w:ind w:firstLine="709"/>
      </w:pPr>
      <w:r w:rsidRPr="005A4E80">
        <w:t>- своевременная очистка территория в пределах противопожарных разрывов от горючих отходов, мусора, тары, опавших листьев, сухой травы и т.п.;</w:t>
      </w:r>
    </w:p>
    <w:p w:rsidR="003F2BC1" w:rsidRPr="005A4E80" w:rsidRDefault="003F2BC1" w:rsidP="003F2BC1">
      <w:pPr>
        <w:ind w:firstLine="709"/>
      </w:pPr>
      <w:r w:rsidRPr="005A4E80">
        <w:t xml:space="preserve">- содержание дорог, проездов и подъездов к зданиям, сооружениям, открытым складам, наружным пожарным лестницам и </w:t>
      </w:r>
      <w:proofErr w:type="spellStart"/>
      <w:r w:rsidRPr="005A4E80">
        <w:t>водоисточникам</w:t>
      </w:r>
      <w:proofErr w:type="spellEnd"/>
      <w:r w:rsidRPr="005A4E80">
        <w:t>, используемым для целей пожаротушения, исправными и свободными для проезда пожарной техники;</w:t>
      </w:r>
    </w:p>
    <w:p w:rsidR="003F2BC1" w:rsidRPr="005A4E80" w:rsidRDefault="003F2BC1" w:rsidP="003F2BC1">
      <w:pPr>
        <w:ind w:firstLine="709"/>
      </w:pPr>
      <w:r w:rsidRPr="005A4E80">
        <w:t xml:space="preserve">- ликвидации незаконных парковок автомобильного транспорта в противопожарных разрывах зданий, сооружений, в местах расположения </w:t>
      </w:r>
      <w:proofErr w:type="spellStart"/>
      <w:r w:rsidRPr="005A4E80">
        <w:t>водоисточников</w:t>
      </w:r>
      <w:proofErr w:type="spellEnd"/>
      <w:r w:rsidRPr="005A4E80">
        <w:t>;</w:t>
      </w:r>
    </w:p>
    <w:p w:rsidR="003F2BC1" w:rsidRPr="005A4E80" w:rsidRDefault="003F2BC1" w:rsidP="003F2BC1">
      <w:pPr>
        <w:ind w:firstLine="709"/>
      </w:pPr>
      <w:r w:rsidRPr="005A4E80">
        <w:t xml:space="preserve">- незамедлительное оповещение подразделения пожарной охраны о закрытии дорог или проездов для их ремонта или по другим причинам, препятствующим проезду пожарных машин;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w:t>
      </w:r>
      <w:proofErr w:type="spellStart"/>
      <w:r w:rsidRPr="005A4E80">
        <w:t>водоисточникам</w:t>
      </w:r>
      <w:proofErr w:type="spellEnd"/>
      <w:r w:rsidRPr="005A4E80">
        <w:t>;</w:t>
      </w:r>
    </w:p>
    <w:p w:rsidR="003F2BC1" w:rsidRPr="005A4E80" w:rsidRDefault="003F2BC1" w:rsidP="003F2BC1">
      <w:pPr>
        <w:ind w:firstLine="709"/>
      </w:pPr>
      <w:r w:rsidRPr="005A4E80">
        <w:t>- расположение временных строений на расстоянии не менее 15 м от других зданий и сооружений (кроме случаев, когда по другим нормам требуется больший противопожарный разрыв) или у противопожарных стен;</w:t>
      </w:r>
    </w:p>
    <w:p w:rsidR="003F2BC1" w:rsidRPr="005A4E80" w:rsidRDefault="003F2BC1" w:rsidP="003F2BC1">
      <w:pPr>
        <w:ind w:firstLine="709"/>
      </w:pPr>
      <w:r w:rsidRPr="005A4E80">
        <w:t xml:space="preserve">- обустройство пожарных резервуаров местного значения, искусственных водоёмов для целей пожаротушения (с обустройством подъездных путей и площадок для установки пожарных автомобилей, обеспечивающих возможность забора воды в любое время года) и поддержание их в постоянной готовности; </w:t>
      </w:r>
    </w:p>
    <w:p w:rsidR="003F2BC1" w:rsidRPr="005A4E80" w:rsidRDefault="003F2BC1" w:rsidP="003F2BC1">
      <w:pPr>
        <w:ind w:firstLine="709"/>
      </w:pPr>
      <w:r w:rsidRPr="005A4E80">
        <w:t>- организаций проверки территории и объектов жилищной сферы, в том числе ведомственного и частного жилищного фонда.</w:t>
      </w:r>
    </w:p>
    <w:p w:rsidR="003F2BC1" w:rsidRPr="005A4E80" w:rsidRDefault="003F2BC1" w:rsidP="003F2BC1">
      <w:pPr>
        <w:ind w:firstLine="709"/>
      </w:pPr>
      <w:r w:rsidRPr="005A4E80">
        <w:t>В целях обеспечения пожарной безопасности в лесах в соответствии с Лесным кодексом РФ на уровне района необходимо осуществлять:</w:t>
      </w:r>
    </w:p>
    <w:p w:rsidR="003F2BC1" w:rsidRPr="005A4E80" w:rsidRDefault="003F2BC1" w:rsidP="003F2BC1">
      <w:pPr>
        <w:tabs>
          <w:tab w:val="left" w:pos="993"/>
        </w:tabs>
        <w:ind w:firstLine="709"/>
      </w:pPr>
      <w:r w:rsidRPr="005A4E80">
        <w:t>-</w:t>
      </w:r>
      <w:r w:rsidRPr="005A4E80">
        <w:tab/>
        <w:t>противопожарное обустройство лесов, в том числе строительство, реконструкцию: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rsidR="003F2BC1" w:rsidRPr="005A4E80" w:rsidRDefault="003F2BC1" w:rsidP="003F2BC1">
      <w:pPr>
        <w:tabs>
          <w:tab w:val="left" w:pos="993"/>
        </w:tabs>
        <w:ind w:firstLine="709"/>
      </w:pPr>
      <w:r w:rsidRPr="005A4E80">
        <w:t>-</w:t>
      </w:r>
      <w:r w:rsidRPr="005A4E80">
        <w:tab/>
        <w:t>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также формирование запасов горюче-смазочных материалов на период высокой пожарной опасности;</w:t>
      </w:r>
    </w:p>
    <w:p w:rsidR="003F2BC1" w:rsidRPr="005A4E80" w:rsidRDefault="003F2BC1" w:rsidP="003F2BC1">
      <w:pPr>
        <w:tabs>
          <w:tab w:val="left" w:pos="993"/>
        </w:tabs>
        <w:ind w:firstLine="709"/>
      </w:pPr>
      <w:r w:rsidRPr="005A4E80">
        <w:t>-</w:t>
      </w:r>
      <w:r w:rsidRPr="005A4E80">
        <w:tab/>
        <w:t>мониторинг пожарной опасности в лесах;</w:t>
      </w:r>
    </w:p>
    <w:p w:rsidR="003F2BC1" w:rsidRPr="005A4E80" w:rsidRDefault="003F2BC1" w:rsidP="003F2BC1">
      <w:pPr>
        <w:tabs>
          <w:tab w:val="left" w:pos="993"/>
        </w:tabs>
        <w:ind w:firstLine="709"/>
      </w:pPr>
      <w:r w:rsidRPr="005A4E80">
        <w:t>-</w:t>
      </w:r>
      <w:r w:rsidRPr="005A4E80">
        <w:tab/>
        <w:t>разработка планов тушения лесных пожаров;</w:t>
      </w:r>
    </w:p>
    <w:p w:rsidR="003F2BC1" w:rsidRPr="005A4E80" w:rsidRDefault="003F2BC1" w:rsidP="003F2BC1">
      <w:pPr>
        <w:tabs>
          <w:tab w:val="left" w:pos="993"/>
        </w:tabs>
        <w:ind w:firstLine="709"/>
      </w:pPr>
      <w:r w:rsidRPr="005A4E80">
        <w:t>-</w:t>
      </w:r>
      <w:r w:rsidRPr="005A4E80">
        <w:tab/>
        <w:t>тушение лесных пожаров;</w:t>
      </w:r>
    </w:p>
    <w:p w:rsidR="003F2BC1" w:rsidRPr="005A4E80" w:rsidRDefault="003F2BC1" w:rsidP="003F2BC1">
      <w:pPr>
        <w:tabs>
          <w:tab w:val="left" w:pos="993"/>
        </w:tabs>
        <w:ind w:firstLine="709"/>
      </w:pPr>
      <w:r w:rsidRPr="005A4E80">
        <w:t>-</w:t>
      </w:r>
      <w:r w:rsidRPr="005A4E80">
        <w:tab/>
        <w:t>иные меры пожарной безопасности в лесах.</w:t>
      </w:r>
    </w:p>
    <w:p w:rsidR="003F2BC1" w:rsidRPr="005A4E80" w:rsidRDefault="000731EB" w:rsidP="003F2BC1">
      <w:pPr>
        <w:ind w:firstLine="709"/>
      </w:pPr>
      <w:r>
        <w:t>На уровне муниципального образования</w:t>
      </w:r>
      <w:r w:rsidR="003F2BC1" w:rsidRPr="005A4E80">
        <w:t xml:space="preserve"> должны осуществляться следующие противопожарные мероприятия:</w:t>
      </w:r>
    </w:p>
    <w:p w:rsidR="003F2BC1" w:rsidRPr="005A4E80" w:rsidRDefault="003F2BC1" w:rsidP="003F2BC1">
      <w:pPr>
        <w:tabs>
          <w:tab w:val="left" w:pos="993"/>
        </w:tabs>
        <w:ind w:firstLine="709"/>
      </w:pPr>
      <w:r w:rsidRPr="005A4E80">
        <w:t>-</w:t>
      </w:r>
      <w:r w:rsidRPr="005A4E80">
        <w:tab/>
        <w:t>при строительстве зданий и сооружений необходимо учитывать ширину проездов достаточную для подъезда пожарных автомобилей;</w:t>
      </w:r>
    </w:p>
    <w:p w:rsidR="003F2BC1" w:rsidRPr="005A4E80" w:rsidRDefault="003F2BC1" w:rsidP="003F2BC1">
      <w:pPr>
        <w:tabs>
          <w:tab w:val="left" w:pos="993"/>
        </w:tabs>
        <w:ind w:firstLine="709"/>
      </w:pPr>
      <w:r w:rsidRPr="005A4E80">
        <w:t>-</w:t>
      </w:r>
      <w:r w:rsidRPr="005A4E80">
        <w:tab/>
        <w:t>на территории поселения необходимо предусматривать размещение источников наружного и внутреннего противопожарного водоснабжения;</w:t>
      </w:r>
    </w:p>
    <w:p w:rsidR="003F2BC1" w:rsidRPr="005A4E80" w:rsidRDefault="003F2BC1" w:rsidP="003F2BC1">
      <w:pPr>
        <w:tabs>
          <w:tab w:val="left" w:pos="993"/>
        </w:tabs>
        <w:ind w:firstLine="709"/>
      </w:pPr>
      <w:r w:rsidRPr="005A4E80">
        <w:t>-</w:t>
      </w:r>
      <w:r w:rsidRPr="005A4E80">
        <w:tab/>
        <w:t>создание и обучение добровольных пожарных формирований, обучение населения правилам поведения при возникновении пожара;</w:t>
      </w:r>
    </w:p>
    <w:p w:rsidR="003F2BC1" w:rsidRPr="005A4E80" w:rsidRDefault="003F2BC1" w:rsidP="003F2BC1">
      <w:pPr>
        <w:tabs>
          <w:tab w:val="left" w:pos="993"/>
        </w:tabs>
        <w:ind w:firstLine="709"/>
      </w:pPr>
      <w:r w:rsidRPr="005A4E80">
        <w:t>-</w:t>
      </w:r>
      <w:r w:rsidRPr="005A4E80">
        <w:tab/>
        <w:t>постепенная ликвидация ветхого и аварийного жилого фонда, очистка территории с малоценных легкосгораемых строений (заборы, сараи);</w:t>
      </w:r>
    </w:p>
    <w:p w:rsidR="003F2BC1" w:rsidRPr="005A4E80" w:rsidRDefault="003F2BC1" w:rsidP="003F2BC1">
      <w:pPr>
        <w:tabs>
          <w:tab w:val="left" w:pos="993"/>
        </w:tabs>
        <w:ind w:firstLine="709"/>
      </w:pPr>
      <w:r w:rsidRPr="005A4E80">
        <w:t>-</w:t>
      </w:r>
      <w:r w:rsidRPr="005A4E80">
        <w:tab/>
        <w:t>оснащение производственных объектов системами автоматического обнаружения тушения пожаров.</w:t>
      </w:r>
    </w:p>
    <w:p w:rsidR="003F2BC1" w:rsidRPr="005A4E80" w:rsidRDefault="003F2BC1" w:rsidP="003F2BC1">
      <w:pPr>
        <w:ind w:firstLine="709"/>
      </w:pPr>
      <w:r w:rsidRPr="005A4E80">
        <w:t xml:space="preserve">Работы по ликвидации последствий чрезвычайных ситуаций производятся использованием личного состава и технических средств гражданской обороны по </w:t>
      </w:r>
      <w:proofErr w:type="spellStart"/>
      <w:r w:rsidR="00792B43" w:rsidRPr="005A4E80">
        <w:t>Подволошинскому</w:t>
      </w:r>
      <w:proofErr w:type="spellEnd"/>
      <w:r w:rsidR="00547468" w:rsidRPr="005A4E80">
        <w:t xml:space="preserve"> муниципальному образованию</w:t>
      </w:r>
      <w:r w:rsidRPr="005A4E80">
        <w:t>.</w:t>
      </w:r>
    </w:p>
    <w:p w:rsidR="00392482" w:rsidRPr="005A4E80" w:rsidRDefault="00392482" w:rsidP="00392482">
      <w:pPr>
        <w:tabs>
          <w:tab w:val="left" w:pos="1134"/>
        </w:tabs>
        <w:ind w:firstLine="720"/>
      </w:pPr>
    </w:p>
    <w:p w:rsidR="003F2BC1" w:rsidRPr="005A4E80" w:rsidRDefault="003F2BC1" w:rsidP="00392482">
      <w:pPr>
        <w:tabs>
          <w:tab w:val="left" w:pos="1134"/>
        </w:tabs>
        <w:ind w:firstLine="720"/>
      </w:pPr>
    </w:p>
    <w:p w:rsidR="003F2BC1" w:rsidRPr="005A4E80" w:rsidRDefault="003F2BC1" w:rsidP="00392482">
      <w:pPr>
        <w:tabs>
          <w:tab w:val="left" w:pos="1134"/>
        </w:tabs>
        <w:ind w:firstLine="720"/>
      </w:pPr>
    </w:p>
    <w:p w:rsidR="003F2BC1" w:rsidRPr="005A4E80" w:rsidRDefault="003F2BC1" w:rsidP="00392482">
      <w:pPr>
        <w:tabs>
          <w:tab w:val="left" w:pos="1134"/>
        </w:tabs>
        <w:ind w:firstLine="720"/>
      </w:pPr>
    </w:p>
    <w:p w:rsidR="003F2BC1" w:rsidRPr="005A4E80" w:rsidRDefault="003F2BC1" w:rsidP="00392482">
      <w:pPr>
        <w:tabs>
          <w:tab w:val="left" w:pos="1134"/>
        </w:tabs>
        <w:ind w:firstLine="720"/>
        <w:sectPr w:rsidR="003F2BC1" w:rsidRPr="005A4E80" w:rsidSect="00DE55B3">
          <w:pgSz w:w="11906" w:h="16838"/>
          <w:pgMar w:top="1134" w:right="850" w:bottom="1134" w:left="1418" w:header="708" w:footer="708" w:gutter="0"/>
          <w:cols w:space="708"/>
          <w:docGrid w:linePitch="360"/>
        </w:sectPr>
      </w:pPr>
    </w:p>
    <w:p w:rsidR="00F014B0" w:rsidRPr="005A4E80" w:rsidRDefault="00AC3107" w:rsidP="00E13C4E">
      <w:pPr>
        <w:widowControl w:val="0"/>
        <w:spacing w:line="240" w:lineRule="auto"/>
        <w:outlineLvl w:val="0"/>
        <w:rPr>
          <w:rFonts w:eastAsia="Calibri"/>
          <w:b/>
          <w:sz w:val="28"/>
          <w:szCs w:val="28"/>
          <w:lang w:bidi="en-US"/>
        </w:rPr>
      </w:pPr>
      <w:bookmarkStart w:id="118" w:name="_Toc39064048"/>
      <w:bookmarkStart w:id="119" w:name="_Toc42762027"/>
      <w:bookmarkStart w:id="120" w:name="_Toc159402458"/>
      <w:r w:rsidRPr="005A4E80">
        <w:rPr>
          <w:rFonts w:eastAsia="Calibri"/>
          <w:b/>
          <w:sz w:val="28"/>
          <w:szCs w:val="28"/>
          <w:lang w:bidi="en-US"/>
        </w:rPr>
        <w:t>8</w:t>
      </w:r>
      <w:r w:rsidR="00C41D36" w:rsidRPr="005A4E80">
        <w:rPr>
          <w:rFonts w:eastAsia="Calibri"/>
          <w:b/>
          <w:sz w:val="28"/>
          <w:szCs w:val="28"/>
          <w:lang w:bidi="en-US"/>
        </w:rPr>
        <w:t xml:space="preserve">. ТЕХНИКО-ЭКОНОМИЧЕСКИЕ ПОКАЗАТЕЛИ </w:t>
      </w:r>
      <w:bookmarkEnd w:id="118"/>
      <w:bookmarkEnd w:id="119"/>
      <w:r w:rsidR="00C41D36" w:rsidRPr="005A4E80">
        <w:rPr>
          <w:rFonts w:eastAsia="Calibri"/>
          <w:b/>
          <w:sz w:val="28"/>
          <w:szCs w:val="28"/>
          <w:lang w:bidi="en-US"/>
        </w:rPr>
        <w:t>Г</w:t>
      </w:r>
      <w:r w:rsidR="008E0CFF" w:rsidRPr="005A4E80">
        <w:rPr>
          <w:rFonts w:eastAsia="Calibri"/>
          <w:b/>
          <w:sz w:val="28"/>
          <w:szCs w:val="28"/>
          <w:lang w:bidi="en-US"/>
        </w:rPr>
        <w:t>Е</w:t>
      </w:r>
      <w:r w:rsidR="00C41D36" w:rsidRPr="005A4E80">
        <w:rPr>
          <w:rFonts w:eastAsia="Calibri"/>
          <w:b/>
          <w:sz w:val="28"/>
          <w:szCs w:val="28"/>
          <w:lang w:bidi="en-US"/>
        </w:rPr>
        <w:t>НЕРАЛЬНОГО ПЛАНА</w:t>
      </w:r>
      <w:bookmarkEnd w:id="120"/>
    </w:p>
    <w:p w:rsidR="00BC525E" w:rsidRPr="005A4E80" w:rsidRDefault="00BC525E" w:rsidP="00B234A1">
      <w:pPr>
        <w:widowControl w:val="0"/>
        <w:spacing w:line="240" w:lineRule="auto"/>
        <w:rPr>
          <w:rFonts w:eastAsia="Calibri"/>
          <w:b/>
          <w:caps/>
          <w:sz w:val="10"/>
          <w:szCs w:val="10"/>
          <w:lang w:bidi="en-US"/>
        </w:rPr>
      </w:pP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4999"/>
        <w:gridCol w:w="1411"/>
        <w:gridCol w:w="1418"/>
        <w:gridCol w:w="1368"/>
      </w:tblGrid>
      <w:tr w:rsidR="00F742B3" w:rsidRPr="005A4E80" w:rsidTr="00267DE8">
        <w:trPr>
          <w:trHeight w:val="669"/>
          <w:jc w:val="center"/>
        </w:trPr>
        <w:tc>
          <w:tcPr>
            <w:tcW w:w="807"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pPr>
            <w:r w:rsidRPr="005A4E80">
              <w:t>№ п/п</w:t>
            </w: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pPr>
            <w:r w:rsidRPr="005A4E80">
              <w:t>Показатели</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718FE">
            <w:pPr>
              <w:tabs>
                <w:tab w:val="left" w:pos="649"/>
              </w:tabs>
              <w:spacing w:line="240" w:lineRule="auto"/>
              <w:jc w:val="center"/>
            </w:pPr>
            <w:proofErr w:type="spellStart"/>
            <w:r w:rsidRPr="005A4E80">
              <w:t>Ед</w:t>
            </w:r>
            <w:proofErr w:type="spellEnd"/>
            <w:r w:rsidRPr="005A4E80">
              <w:t xml:space="preserve"> изм.</w:t>
            </w:r>
          </w:p>
        </w:tc>
        <w:tc>
          <w:tcPr>
            <w:tcW w:w="141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718FE">
            <w:pPr>
              <w:tabs>
                <w:tab w:val="left" w:pos="649"/>
              </w:tabs>
              <w:spacing w:line="240" w:lineRule="auto"/>
              <w:jc w:val="center"/>
            </w:pPr>
            <w:proofErr w:type="spellStart"/>
            <w:r w:rsidRPr="005A4E80">
              <w:t>Современ-ное</w:t>
            </w:r>
            <w:proofErr w:type="spellEnd"/>
            <w:r w:rsidRPr="005A4E80">
              <w:t xml:space="preserve"> состояние</w:t>
            </w:r>
          </w:p>
        </w:tc>
        <w:tc>
          <w:tcPr>
            <w:tcW w:w="136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718FE">
            <w:pPr>
              <w:tabs>
                <w:tab w:val="left" w:pos="649"/>
              </w:tabs>
              <w:spacing w:line="240" w:lineRule="auto"/>
              <w:jc w:val="center"/>
            </w:pPr>
            <w:r w:rsidRPr="005A4E80">
              <w:t>Расчетный срок</w:t>
            </w:r>
          </w:p>
        </w:tc>
      </w:tr>
      <w:tr w:rsidR="00F742B3"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pPr>
            <w:r w:rsidRPr="005A4E80">
              <w:t>1</w:t>
            </w: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pPr>
            <w:r w:rsidRPr="005A4E80">
              <w:t>2</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pPr>
            <w:r w:rsidRPr="005A4E80">
              <w:t>3</w:t>
            </w:r>
          </w:p>
        </w:tc>
        <w:tc>
          <w:tcPr>
            <w:tcW w:w="141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pPr>
            <w:r w:rsidRPr="005A4E80">
              <w:t>4</w:t>
            </w:r>
          </w:p>
        </w:tc>
        <w:tc>
          <w:tcPr>
            <w:tcW w:w="136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pPr>
            <w:r w:rsidRPr="005A4E80">
              <w:t>5</w:t>
            </w:r>
          </w:p>
        </w:tc>
      </w:tr>
      <w:tr w:rsidR="00F742B3"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b/>
                <w:sz w:val="22"/>
                <w:szCs w:val="22"/>
              </w:rPr>
            </w:pPr>
            <w:r w:rsidRPr="005A4E80">
              <w:rPr>
                <w:b/>
                <w:sz w:val="22"/>
                <w:szCs w:val="22"/>
              </w:rPr>
              <w:t>1</w:t>
            </w:r>
          </w:p>
        </w:tc>
        <w:tc>
          <w:tcPr>
            <w:tcW w:w="9196" w:type="dxa"/>
            <w:gridSpan w:val="4"/>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rPr>
                <w:b/>
              </w:rPr>
            </w:pPr>
            <w:r w:rsidRPr="005A4E80">
              <w:rPr>
                <w:b/>
              </w:rPr>
              <w:t>ТЕРРИТОРИЯ</w:t>
            </w:r>
          </w:p>
        </w:tc>
      </w:tr>
      <w:tr w:rsidR="00F742B3"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1.1</w:t>
            </w:r>
          </w:p>
        </w:tc>
        <w:tc>
          <w:tcPr>
            <w:tcW w:w="4999"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spacing w:line="240" w:lineRule="auto"/>
              <w:jc w:val="left"/>
              <w:rPr>
                <w:sz w:val="22"/>
                <w:szCs w:val="22"/>
              </w:rPr>
            </w:pPr>
            <w:r w:rsidRPr="005A4E80">
              <w:rPr>
                <w:sz w:val="22"/>
                <w:szCs w:val="22"/>
              </w:rPr>
              <w:t>Общая площадь земель в границах муниципального образования</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b/>
                <w:sz w:val="22"/>
                <w:szCs w:val="22"/>
              </w:rPr>
            </w:pPr>
            <w:r w:rsidRPr="005A4E80">
              <w:rPr>
                <w:b/>
                <w:sz w:val="22"/>
                <w:szCs w:val="22"/>
              </w:rPr>
              <w:t>280656,86</w:t>
            </w:r>
          </w:p>
        </w:tc>
        <w:tc>
          <w:tcPr>
            <w:tcW w:w="136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b/>
                <w:sz w:val="22"/>
                <w:szCs w:val="22"/>
              </w:rPr>
            </w:pPr>
            <w:r w:rsidRPr="005A4E80">
              <w:rPr>
                <w:b/>
                <w:sz w:val="22"/>
                <w:szCs w:val="22"/>
              </w:rPr>
              <w:t>280656,86</w:t>
            </w:r>
          </w:p>
        </w:tc>
      </w:tr>
      <w:tr w:rsidR="00B32C52" w:rsidRPr="005A4E80" w:rsidTr="00663B03">
        <w:trPr>
          <w:jc w:val="center"/>
        </w:trPr>
        <w:tc>
          <w:tcPr>
            <w:tcW w:w="807" w:type="dxa"/>
            <w:vMerge w:val="restart"/>
            <w:tcBorders>
              <w:left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1.2</w:t>
            </w:r>
          </w:p>
        </w:tc>
        <w:tc>
          <w:tcPr>
            <w:tcW w:w="4999" w:type="dxa"/>
            <w:vMerge w:val="restart"/>
            <w:tcBorders>
              <w:left w:val="single" w:sz="4" w:space="0" w:color="auto"/>
              <w:right w:val="single" w:sz="4" w:space="0" w:color="auto"/>
            </w:tcBorders>
            <w:vAlign w:val="center"/>
          </w:tcPr>
          <w:p w:rsidR="00B32C52" w:rsidRPr="005A4E80" w:rsidRDefault="00B32C52" w:rsidP="00B32C52">
            <w:pPr>
              <w:spacing w:line="240" w:lineRule="auto"/>
              <w:jc w:val="left"/>
              <w:rPr>
                <w:sz w:val="22"/>
                <w:szCs w:val="22"/>
              </w:rPr>
            </w:pPr>
            <w:r w:rsidRPr="005A4E80">
              <w:rPr>
                <w:sz w:val="22"/>
                <w:szCs w:val="22"/>
              </w:rPr>
              <w:t>Зона застройки индивидуальными жилыми домами</w:t>
            </w: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57,73</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62,17</w:t>
            </w:r>
          </w:p>
        </w:tc>
      </w:tr>
      <w:tr w:rsidR="00B32C52" w:rsidRPr="005A4E80" w:rsidTr="00663B03">
        <w:trPr>
          <w:jc w:val="center"/>
        </w:trPr>
        <w:tc>
          <w:tcPr>
            <w:tcW w:w="807"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tabs>
                <w:tab w:val="left" w:pos="649"/>
              </w:tabs>
              <w:spacing w:line="240" w:lineRule="auto"/>
              <w:jc w:val="center"/>
              <w:rPr>
                <w:sz w:val="22"/>
                <w:szCs w:val="22"/>
              </w:rPr>
            </w:pPr>
            <w:r w:rsidRPr="005A4E80">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0,02</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0,02</w:t>
            </w:r>
          </w:p>
        </w:tc>
      </w:tr>
      <w:tr w:rsidR="00B32C52" w:rsidRPr="005A4E80" w:rsidTr="00663B03">
        <w:trPr>
          <w:jc w:val="center"/>
        </w:trPr>
        <w:tc>
          <w:tcPr>
            <w:tcW w:w="807"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1.3</w:t>
            </w:r>
          </w:p>
        </w:tc>
        <w:tc>
          <w:tcPr>
            <w:tcW w:w="4999"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left"/>
              <w:rPr>
                <w:sz w:val="22"/>
                <w:szCs w:val="22"/>
              </w:rPr>
            </w:pPr>
            <w:r w:rsidRPr="005A4E80">
              <w:rPr>
                <w:sz w:val="22"/>
                <w:szCs w:val="22"/>
              </w:rPr>
              <w:t>Общественно-деловые зоны</w:t>
            </w: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5,09</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5,09</w:t>
            </w:r>
          </w:p>
        </w:tc>
      </w:tr>
      <w:tr w:rsidR="00B32C52" w:rsidRPr="005A4E80" w:rsidTr="00663B03">
        <w:trPr>
          <w:jc w:val="center"/>
        </w:trPr>
        <w:tc>
          <w:tcPr>
            <w:tcW w:w="807"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tabs>
                <w:tab w:val="left" w:pos="649"/>
              </w:tabs>
              <w:spacing w:line="240" w:lineRule="auto"/>
              <w:jc w:val="center"/>
              <w:rPr>
                <w:sz w:val="22"/>
                <w:szCs w:val="22"/>
              </w:rPr>
            </w:pPr>
            <w:r w:rsidRPr="005A4E80">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w:t>
            </w:r>
          </w:p>
        </w:tc>
      </w:tr>
      <w:tr w:rsidR="00B32C52" w:rsidRPr="005A4E80" w:rsidTr="00663B03">
        <w:trPr>
          <w:jc w:val="center"/>
        </w:trPr>
        <w:tc>
          <w:tcPr>
            <w:tcW w:w="807"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1.4</w:t>
            </w:r>
          </w:p>
        </w:tc>
        <w:tc>
          <w:tcPr>
            <w:tcW w:w="4999"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left"/>
              <w:rPr>
                <w:sz w:val="22"/>
                <w:szCs w:val="22"/>
              </w:rPr>
            </w:pPr>
            <w:r w:rsidRPr="005A4E80">
              <w:rPr>
                <w:sz w:val="22"/>
                <w:szCs w:val="22"/>
              </w:rPr>
              <w:t>Коммунально-складская зона</w:t>
            </w: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3,11</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3,08</w:t>
            </w:r>
          </w:p>
        </w:tc>
      </w:tr>
      <w:tr w:rsidR="00B32C52" w:rsidRPr="005A4E80" w:rsidTr="00663B03">
        <w:trPr>
          <w:jc w:val="center"/>
        </w:trPr>
        <w:tc>
          <w:tcPr>
            <w:tcW w:w="807"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tabs>
                <w:tab w:val="left" w:pos="649"/>
              </w:tabs>
              <w:spacing w:line="240" w:lineRule="auto"/>
              <w:jc w:val="center"/>
              <w:rPr>
                <w:sz w:val="22"/>
                <w:szCs w:val="22"/>
              </w:rPr>
            </w:pPr>
            <w:r w:rsidRPr="005A4E80">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w:t>
            </w:r>
          </w:p>
        </w:tc>
      </w:tr>
      <w:tr w:rsidR="00B32C52" w:rsidRPr="005A4E80" w:rsidTr="00663B03">
        <w:trPr>
          <w:jc w:val="center"/>
        </w:trPr>
        <w:tc>
          <w:tcPr>
            <w:tcW w:w="807"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1.5</w:t>
            </w:r>
          </w:p>
        </w:tc>
        <w:tc>
          <w:tcPr>
            <w:tcW w:w="4999"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left"/>
              <w:rPr>
                <w:sz w:val="22"/>
                <w:szCs w:val="22"/>
              </w:rPr>
            </w:pPr>
            <w:r w:rsidRPr="005A4E80">
              <w:rPr>
                <w:sz w:val="22"/>
                <w:szCs w:val="22"/>
              </w:rPr>
              <w:t>Зона инженерной инфраструктуры</w:t>
            </w: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9,19</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9,19</w:t>
            </w:r>
          </w:p>
        </w:tc>
      </w:tr>
      <w:tr w:rsidR="00B32C52" w:rsidRPr="005A4E80" w:rsidTr="00663B03">
        <w:trPr>
          <w:jc w:val="center"/>
        </w:trPr>
        <w:tc>
          <w:tcPr>
            <w:tcW w:w="807"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tabs>
                <w:tab w:val="left" w:pos="649"/>
              </w:tabs>
              <w:spacing w:line="240" w:lineRule="auto"/>
              <w:jc w:val="center"/>
              <w:rPr>
                <w:sz w:val="22"/>
                <w:szCs w:val="22"/>
              </w:rPr>
            </w:pPr>
            <w:r w:rsidRPr="005A4E80">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w:t>
            </w:r>
          </w:p>
        </w:tc>
      </w:tr>
      <w:tr w:rsidR="00B32C52" w:rsidRPr="005A4E80" w:rsidTr="00663B03">
        <w:trPr>
          <w:jc w:val="center"/>
        </w:trPr>
        <w:tc>
          <w:tcPr>
            <w:tcW w:w="807"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1.6</w:t>
            </w:r>
          </w:p>
        </w:tc>
        <w:tc>
          <w:tcPr>
            <w:tcW w:w="4999"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left"/>
              <w:rPr>
                <w:sz w:val="22"/>
                <w:szCs w:val="22"/>
              </w:rPr>
            </w:pPr>
            <w:r w:rsidRPr="005A4E80">
              <w:rPr>
                <w:sz w:val="22"/>
                <w:szCs w:val="22"/>
              </w:rPr>
              <w:t xml:space="preserve">Зона транспортной инфраструктуры </w:t>
            </w: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7,78</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7,78</w:t>
            </w:r>
          </w:p>
        </w:tc>
      </w:tr>
      <w:tr w:rsidR="00B32C52" w:rsidRPr="005A4E80" w:rsidTr="00663B03">
        <w:trPr>
          <w:jc w:val="center"/>
        </w:trPr>
        <w:tc>
          <w:tcPr>
            <w:tcW w:w="807"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tabs>
                <w:tab w:val="left" w:pos="649"/>
              </w:tabs>
              <w:spacing w:line="240" w:lineRule="auto"/>
              <w:jc w:val="center"/>
              <w:rPr>
                <w:sz w:val="22"/>
                <w:szCs w:val="22"/>
              </w:rPr>
            </w:pPr>
            <w:r w:rsidRPr="005A4E80">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0,01</w:t>
            </w:r>
          </w:p>
        </w:tc>
      </w:tr>
      <w:tr w:rsidR="00B32C52" w:rsidRPr="005A4E80" w:rsidTr="00663B03">
        <w:trPr>
          <w:jc w:val="center"/>
        </w:trPr>
        <w:tc>
          <w:tcPr>
            <w:tcW w:w="807"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1.7</w:t>
            </w:r>
          </w:p>
        </w:tc>
        <w:tc>
          <w:tcPr>
            <w:tcW w:w="4999"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left"/>
              <w:rPr>
                <w:sz w:val="22"/>
                <w:szCs w:val="22"/>
              </w:rPr>
            </w:pPr>
            <w:r w:rsidRPr="005A4E80">
              <w:rPr>
                <w:sz w:val="22"/>
                <w:szCs w:val="22"/>
              </w:rPr>
              <w:t>Зоны сельскохозяйственного использования</w:t>
            </w: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20,36</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15,95</w:t>
            </w:r>
          </w:p>
        </w:tc>
      </w:tr>
      <w:tr w:rsidR="00B32C52" w:rsidRPr="005A4E80" w:rsidTr="00663B03">
        <w:trPr>
          <w:jc w:val="center"/>
        </w:trPr>
        <w:tc>
          <w:tcPr>
            <w:tcW w:w="807"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tabs>
                <w:tab w:val="left" w:pos="649"/>
              </w:tabs>
              <w:spacing w:line="240" w:lineRule="auto"/>
              <w:jc w:val="center"/>
              <w:rPr>
                <w:sz w:val="22"/>
                <w:szCs w:val="22"/>
              </w:rPr>
            </w:pPr>
            <w:r w:rsidRPr="005A4E80">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0,01</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0,01</w:t>
            </w:r>
          </w:p>
        </w:tc>
      </w:tr>
      <w:tr w:rsidR="00B32C52" w:rsidRPr="005A4E80" w:rsidTr="00663B03">
        <w:trPr>
          <w:jc w:val="center"/>
        </w:trPr>
        <w:tc>
          <w:tcPr>
            <w:tcW w:w="807"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1.8</w:t>
            </w:r>
          </w:p>
        </w:tc>
        <w:tc>
          <w:tcPr>
            <w:tcW w:w="4999"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left"/>
              <w:rPr>
                <w:sz w:val="22"/>
                <w:szCs w:val="22"/>
              </w:rPr>
            </w:pPr>
            <w:r w:rsidRPr="005A4E80">
              <w:rPr>
                <w:sz w:val="22"/>
                <w:szCs w:val="22"/>
              </w:rPr>
              <w:t>Зона сельскохозяйственных угодий</w:t>
            </w: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10888,30</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10888,30</w:t>
            </w:r>
          </w:p>
        </w:tc>
      </w:tr>
      <w:tr w:rsidR="00B32C52" w:rsidRPr="005A4E80" w:rsidTr="00663B03">
        <w:trPr>
          <w:jc w:val="center"/>
        </w:trPr>
        <w:tc>
          <w:tcPr>
            <w:tcW w:w="807"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tabs>
                <w:tab w:val="left" w:pos="649"/>
              </w:tabs>
              <w:spacing w:line="240" w:lineRule="auto"/>
              <w:jc w:val="center"/>
              <w:rPr>
                <w:sz w:val="22"/>
                <w:szCs w:val="22"/>
              </w:rPr>
            </w:pPr>
            <w:r w:rsidRPr="005A4E80">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3,88</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3,88</w:t>
            </w:r>
          </w:p>
        </w:tc>
      </w:tr>
      <w:tr w:rsidR="00B32C52" w:rsidRPr="005A4E80" w:rsidTr="00663B03">
        <w:trPr>
          <w:jc w:val="center"/>
        </w:trPr>
        <w:tc>
          <w:tcPr>
            <w:tcW w:w="807"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1.9</w:t>
            </w:r>
          </w:p>
        </w:tc>
        <w:tc>
          <w:tcPr>
            <w:tcW w:w="4999"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left"/>
              <w:rPr>
                <w:sz w:val="22"/>
                <w:szCs w:val="22"/>
              </w:rPr>
            </w:pPr>
            <w:r w:rsidRPr="005A4E80">
              <w:rPr>
                <w:sz w:val="22"/>
                <w:szCs w:val="22"/>
              </w:rPr>
              <w:t>Зоны рекреационного назначения</w:t>
            </w: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13,58</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13,58</w:t>
            </w:r>
          </w:p>
        </w:tc>
      </w:tr>
      <w:tr w:rsidR="00B32C52" w:rsidRPr="005A4E80" w:rsidTr="00663B03">
        <w:trPr>
          <w:jc w:val="center"/>
        </w:trPr>
        <w:tc>
          <w:tcPr>
            <w:tcW w:w="807"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tabs>
                <w:tab w:val="left" w:pos="649"/>
              </w:tabs>
              <w:spacing w:line="240" w:lineRule="auto"/>
              <w:jc w:val="center"/>
              <w:rPr>
                <w:sz w:val="22"/>
                <w:szCs w:val="22"/>
              </w:rPr>
            </w:pPr>
            <w:r w:rsidRPr="005A4E80">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0,01</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w:t>
            </w:r>
          </w:p>
        </w:tc>
      </w:tr>
      <w:tr w:rsidR="00B32C52" w:rsidRPr="005A4E80" w:rsidTr="00663B03">
        <w:trPr>
          <w:jc w:val="center"/>
        </w:trPr>
        <w:tc>
          <w:tcPr>
            <w:tcW w:w="807"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1.10</w:t>
            </w:r>
          </w:p>
        </w:tc>
        <w:tc>
          <w:tcPr>
            <w:tcW w:w="4999"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left"/>
              <w:rPr>
                <w:sz w:val="22"/>
                <w:szCs w:val="22"/>
              </w:rPr>
            </w:pPr>
            <w:r w:rsidRPr="005A4E80">
              <w:rPr>
                <w:sz w:val="22"/>
                <w:szCs w:val="22"/>
              </w:rPr>
              <w:t>Зона лесов</w:t>
            </w: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269649,09</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269649,09</w:t>
            </w:r>
          </w:p>
        </w:tc>
      </w:tr>
      <w:tr w:rsidR="00B32C52" w:rsidRPr="005A4E80" w:rsidTr="00663B03">
        <w:trPr>
          <w:jc w:val="center"/>
        </w:trPr>
        <w:tc>
          <w:tcPr>
            <w:tcW w:w="807"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tabs>
                <w:tab w:val="left" w:pos="649"/>
              </w:tabs>
              <w:spacing w:line="240" w:lineRule="auto"/>
              <w:jc w:val="center"/>
              <w:rPr>
                <w:sz w:val="22"/>
                <w:szCs w:val="22"/>
              </w:rPr>
            </w:pPr>
            <w:r w:rsidRPr="005A4E80">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96,08</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96,08</w:t>
            </w:r>
          </w:p>
        </w:tc>
      </w:tr>
      <w:tr w:rsidR="00B32C52" w:rsidRPr="005A4E80" w:rsidTr="00663B03">
        <w:trPr>
          <w:jc w:val="center"/>
        </w:trPr>
        <w:tc>
          <w:tcPr>
            <w:tcW w:w="807"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1.11</w:t>
            </w:r>
          </w:p>
        </w:tc>
        <w:tc>
          <w:tcPr>
            <w:tcW w:w="4999" w:type="dxa"/>
            <w:vMerge w:val="restart"/>
            <w:tcBorders>
              <w:top w:val="single" w:sz="4" w:space="0" w:color="auto"/>
              <w:left w:val="single" w:sz="4" w:space="0" w:color="auto"/>
              <w:right w:val="single" w:sz="4" w:space="0" w:color="auto"/>
            </w:tcBorders>
            <w:vAlign w:val="center"/>
          </w:tcPr>
          <w:p w:rsidR="00B32C52" w:rsidRPr="005A4E80" w:rsidRDefault="00B32C52" w:rsidP="00B32C52">
            <w:pPr>
              <w:spacing w:line="240" w:lineRule="auto"/>
              <w:jc w:val="left"/>
              <w:rPr>
                <w:sz w:val="22"/>
                <w:szCs w:val="22"/>
              </w:rPr>
            </w:pPr>
            <w:r w:rsidRPr="005A4E80">
              <w:rPr>
                <w:sz w:val="22"/>
                <w:szCs w:val="22"/>
              </w:rPr>
              <w:t>Зона кладбищ</w:t>
            </w: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2,63</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2,63</w:t>
            </w:r>
          </w:p>
        </w:tc>
      </w:tr>
      <w:tr w:rsidR="00B32C52" w:rsidRPr="005A4E80" w:rsidTr="00663B03">
        <w:trPr>
          <w:jc w:val="center"/>
        </w:trPr>
        <w:tc>
          <w:tcPr>
            <w:tcW w:w="807"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B32C52" w:rsidRPr="005A4E80" w:rsidRDefault="00B32C52" w:rsidP="00B32C52">
            <w:pPr>
              <w:spacing w:line="240" w:lineRule="auto"/>
              <w:rPr>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tabs>
                <w:tab w:val="left" w:pos="649"/>
              </w:tabs>
              <w:spacing w:line="240" w:lineRule="auto"/>
              <w:jc w:val="center"/>
              <w:rPr>
                <w:sz w:val="22"/>
                <w:szCs w:val="22"/>
              </w:rPr>
            </w:pPr>
            <w:r w:rsidRPr="005A4E80">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B32C52" w:rsidRPr="005A4E80" w:rsidRDefault="00B32C52" w:rsidP="00B32C52">
            <w:pPr>
              <w:spacing w:line="240" w:lineRule="auto"/>
              <w:jc w:val="center"/>
              <w:rPr>
                <w:sz w:val="22"/>
                <w:szCs w:val="22"/>
              </w:rPr>
            </w:pPr>
            <w:r w:rsidRPr="005A4E80">
              <w:rPr>
                <w:sz w:val="22"/>
                <w:szCs w:val="22"/>
              </w:rPr>
              <w:t>-</w:t>
            </w:r>
          </w:p>
        </w:tc>
      </w:tr>
      <w:tr w:rsidR="009B4958" w:rsidRPr="005A4E80" w:rsidTr="00663B03">
        <w:trPr>
          <w:jc w:val="center"/>
        </w:trPr>
        <w:tc>
          <w:tcPr>
            <w:tcW w:w="807" w:type="dxa"/>
            <w:vMerge w:val="restart"/>
            <w:tcBorders>
              <w:top w:val="single" w:sz="4" w:space="0" w:color="auto"/>
              <w:left w:val="single" w:sz="4" w:space="0" w:color="auto"/>
              <w:right w:val="single" w:sz="4" w:space="0" w:color="auto"/>
            </w:tcBorders>
            <w:vAlign w:val="center"/>
          </w:tcPr>
          <w:p w:rsidR="009B4958" w:rsidRPr="005A4E80" w:rsidRDefault="009E006C" w:rsidP="009B4958">
            <w:pPr>
              <w:spacing w:line="240" w:lineRule="auto"/>
              <w:jc w:val="center"/>
              <w:rPr>
                <w:sz w:val="22"/>
                <w:szCs w:val="22"/>
              </w:rPr>
            </w:pPr>
            <w:r w:rsidRPr="005A4E80">
              <w:rPr>
                <w:sz w:val="22"/>
                <w:szCs w:val="22"/>
              </w:rPr>
              <w:t>1.12</w:t>
            </w:r>
          </w:p>
        </w:tc>
        <w:tc>
          <w:tcPr>
            <w:tcW w:w="4999" w:type="dxa"/>
            <w:vMerge w:val="restart"/>
            <w:tcBorders>
              <w:top w:val="single" w:sz="4" w:space="0" w:color="auto"/>
              <w:left w:val="single" w:sz="4" w:space="0" w:color="auto"/>
              <w:right w:val="single" w:sz="4" w:space="0" w:color="auto"/>
            </w:tcBorders>
            <w:vAlign w:val="center"/>
          </w:tcPr>
          <w:p w:rsidR="009B4958" w:rsidRPr="005A4E80" w:rsidRDefault="009B4958" w:rsidP="009B4958">
            <w:pPr>
              <w:spacing w:line="240" w:lineRule="auto"/>
              <w:jc w:val="left"/>
              <w:rPr>
                <w:sz w:val="22"/>
                <w:szCs w:val="22"/>
              </w:rPr>
            </w:pPr>
            <w:r w:rsidRPr="005A4E80">
              <w:rPr>
                <w:sz w:val="22"/>
                <w:szCs w:val="22"/>
              </w:rPr>
              <w:t>Поверхностные водные объекты</w:t>
            </w:r>
          </w:p>
        </w:tc>
        <w:tc>
          <w:tcPr>
            <w:tcW w:w="1411"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center"/>
              <w:rPr>
                <w:sz w:val="22"/>
                <w:szCs w:val="22"/>
              </w:rPr>
            </w:pPr>
            <w:r w:rsidRPr="005A4E80">
              <w:rPr>
                <w:sz w:val="22"/>
                <w:szCs w:val="22"/>
              </w:rPr>
              <w:t>га</w:t>
            </w:r>
          </w:p>
        </w:tc>
        <w:tc>
          <w:tcPr>
            <w:tcW w:w="1418"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center"/>
              <w:rPr>
                <w:sz w:val="22"/>
                <w:szCs w:val="22"/>
              </w:rPr>
            </w:pPr>
            <w:r w:rsidRPr="005A4E80">
              <w:rPr>
                <w:sz w:val="22"/>
                <w:szCs w:val="22"/>
              </w:rPr>
              <w:t>-</w:t>
            </w:r>
          </w:p>
        </w:tc>
      </w:tr>
      <w:tr w:rsidR="009E006C" w:rsidRPr="005A4E80" w:rsidTr="009E006C">
        <w:trPr>
          <w:trHeight w:val="148"/>
          <w:jc w:val="center"/>
        </w:trPr>
        <w:tc>
          <w:tcPr>
            <w:tcW w:w="807" w:type="dxa"/>
            <w:vMerge/>
            <w:tcBorders>
              <w:left w:val="single" w:sz="4" w:space="0" w:color="auto"/>
              <w:bottom w:val="single" w:sz="4" w:space="0" w:color="auto"/>
              <w:right w:val="single" w:sz="4" w:space="0" w:color="auto"/>
            </w:tcBorders>
            <w:vAlign w:val="center"/>
          </w:tcPr>
          <w:p w:rsidR="009E006C" w:rsidRPr="005A4E80" w:rsidRDefault="009E006C" w:rsidP="009B4958">
            <w:pPr>
              <w:spacing w:line="240" w:lineRule="auto"/>
              <w:jc w:val="center"/>
              <w:rPr>
                <w:sz w:val="22"/>
                <w:szCs w:val="22"/>
              </w:rPr>
            </w:pPr>
          </w:p>
        </w:tc>
        <w:tc>
          <w:tcPr>
            <w:tcW w:w="4999" w:type="dxa"/>
            <w:vMerge/>
            <w:tcBorders>
              <w:left w:val="single" w:sz="4" w:space="0" w:color="auto"/>
              <w:bottom w:val="single" w:sz="4" w:space="0" w:color="auto"/>
              <w:right w:val="single" w:sz="4" w:space="0" w:color="auto"/>
            </w:tcBorders>
            <w:vAlign w:val="center"/>
          </w:tcPr>
          <w:p w:rsidR="009E006C" w:rsidRPr="005A4E80" w:rsidRDefault="009E006C" w:rsidP="009B4958">
            <w:pPr>
              <w:spacing w:line="240" w:lineRule="auto"/>
              <w:rPr>
                <w:sz w:val="22"/>
                <w:szCs w:val="22"/>
              </w:rPr>
            </w:pPr>
          </w:p>
        </w:tc>
        <w:tc>
          <w:tcPr>
            <w:tcW w:w="1411" w:type="dxa"/>
            <w:tcBorders>
              <w:top w:val="single" w:sz="4" w:space="0" w:color="auto"/>
              <w:left w:val="single" w:sz="4" w:space="0" w:color="auto"/>
              <w:right w:val="single" w:sz="4" w:space="0" w:color="auto"/>
            </w:tcBorders>
            <w:vAlign w:val="center"/>
          </w:tcPr>
          <w:p w:rsidR="009E006C" w:rsidRPr="005A4E80" w:rsidRDefault="009E006C" w:rsidP="009B4958">
            <w:pPr>
              <w:tabs>
                <w:tab w:val="left" w:pos="649"/>
              </w:tabs>
              <w:spacing w:line="240" w:lineRule="auto"/>
              <w:jc w:val="center"/>
              <w:rPr>
                <w:sz w:val="22"/>
                <w:szCs w:val="22"/>
              </w:rPr>
            </w:pPr>
            <w:r w:rsidRPr="005A4E80">
              <w:rPr>
                <w:sz w:val="22"/>
                <w:szCs w:val="22"/>
              </w:rPr>
              <w:t>%</w:t>
            </w:r>
          </w:p>
        </w:tc>
        <w:tc>
          <w:tcPr>
            <w:tcW w:w="1418" w:type="dxa"/>
            <w:tcBorders>
              <w:top w:val="single" w:sz="4" w:space="0" w:color="auto"/>
              <w:left w:val="single" w:sz="4" w:space="0" w:color="auto"/>
              <w:right w:val="single" w:sz="4" w:space="0" w:color="auto"/>
            </w:tcBorders>
            <w:vAlign w:val="center"/>
          </w:tcPr>
          <w:p w:rsidR="009E006C" w:rsidRPr="005A4E80" w:rsidRDefault="009E006C" w:rsidP="009B4958">
            <w:pPr>
              <w:tabs>
                <w:tab w:val="left" w:pos="649"/>
              </w:tabs>
              <w:spacing w:line="240" w:lineRule="auto"/>
              <w:jc w:val="center"/>
              <w:rPr>
                <w:b/>
                <w:sz w:val="22"/>
                <w:szCs w:val="22"/>
              </w:rPr>
            </w:pPr>
            <w:r w:rsidRPr="005A4E80">
              <w:rPr>
                <w:sz w:val="22"/>
                <w:szCs w:val="22"/>
              </w:rPr>
              <w:t>-</w:t>
            </w:r>
          </w:p>
        </w:tc>
        <w:tc>
          <w:tcPr>
            <w:tcW w:w="1368" w:type="dxa"/>
            <w:tcBorders>
              <w:top w:val="single" w:sz="4" w:space="0" w:color="auto"/>
              <w:left w:val="single" w:sz="4" w:space="0" w:color="auto"/>
              <w:right w:val="single" w:sz="4" w:space="0" w:color="auto"/>
            </w:tcBorders>
            <w:vAlign w:val="center"/>
          </w:tcPr>
          <w:p w:rsidR="009E006C" w:rsidRPr="005A4E80" w:rsidRDefault="009E006C" w:rsidP="009B4958">
            <w:pPr>
              <w:tabs>
                <w:tab w:val="left" w:pos="649"/>
              </w:tabs>
              <w:spacing w:line="240" w:lineRule="auto"/>
              <w:jc w:val="center"/>
              <w:rPr>
                <w:b/>
                <w:sz w:val="22"/>
                <w:szCs w:val="22"/>
              </w:rPr>
            </w:pPr>
            <w:r w:rsidRPr="005A4E80">
              <w:rPr>
                <w:sz w:val="22"/>
                <w:szCs w:val="22"/>
              </w:rPr>
              <w:t>-</w:t>
            </w:r>
          </w:p>
        </w:tc>
      </w:tr>
      <w:tr w:rsidR="009B4958"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center"/>
              <w:rPr>
                <w:b/>
                <w:sz w:val="22"/>
                <w:szCs w:val="22"/>
              </w:rPr>
            </w:pPr>
            <w:r w:rsidRPr="005A4E80">
              <w:rPr>
                <w:b/>
                <w:sz w:val="22"/>
                <w:szCs w:val="22"/>
              </w:rPr>
              <w:t>2</w:t>
            </w:r>
          </w:p>
        </w:tc>
        <w:tc>
          <w:tcPr>
            <w:tcW w:w="9196" w:type="dxa"/>
            <w:gridSpan w:val="4"/>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rPr>
                <w:b/>
                <w:sz w:val="22"/>
                <w:szCs w:val="22"/>
              </w:rPr>
            </w:pPr>
            <w:r w:rsidRPr="005A4E80">
              <w:rPr>
                <w:b/>
                <w:sz w:val="22"/>
                <w:szCs w:val="22"/>
              </w:rPr>
              <w:t>НАСЕЛЕНИЕ</w:t>
            </w:r>
          </w:p>
        </w:tc>
      </w:tr>
      <w:tr w:rsidR="009B4958"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center"/>
              <w:rPr>
                <w:sz w:val="22"/>
                <w:szCs w:val="22"/>
              </w:rPr>
            </w:pPr>
            <w:r w:rsidRPr="005A4E80">
              <w:rPr>
                <w:sz w:val="22"/>
                <w:szCs w:val="22"/>
              </w:rPr>
              <w:t>2.1</w:t>
            </w:r>
          </w:p>
        </w:tc>
        <w:tc>
          <w:tcPr>
            <w:tcW w:w="4999" w:type="dxa"/>
            <w:tcBorders>
              <w:top w:val="single" w:sz="4" w:space="0" w:color="auto"/>
              <w:left w:val="single" w:sz="4" w:space="0" w:color="auto"/>
              <w:bottom w:val="single" w:sz="4" w:space="0" w:color="auto"/>
              <w:right w:val="single" w:sz="4" w:space="0" w:color="auto"/>
            </w:tcBorders>
          </w:tcPr>
          <w:p w:rsidR="009B4958" w:rsidRPr="005A4E80" w:rsidRDefault="009B4958" w:rsidP="009B4958">
            <w:pPr>
              <w:spacing w:line="240" w:lineRule="auto"/>
              <w:rPr>
                <w:sz w:val="22"/>
                <w:szCs w:val="22"/>
              </w:rPr>
            </w:pPr>
            <w:r w:rsidRPr="005A4E80">
              <w:rPr>
                <w:sz w:val="22"/>
                <w:szCs w:val="22"/>
              </w:rPr>
              <w:t xml:space="preserve">Общая численность постоянного населения </w:t>
            </w:r>
          </w:p>
        </w:tc>
        <w:tc>
          <w:tcPr>
            <w:tcW w:w="1411"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чел.</w:t>
            </w:r>
          </w:p>
        </w:tc>
        <w:tc>
          <w:tcPr>
            <w:tcW w:w="1418" w:type="dxa"/>
            <w:tcBorders>
              <w:top w:val="single" w:sz="4" w:space="0" w:color="auto"/>
              <w:left w:val="single" w:sz="4" w:space="0" w:color="auto"/>
              <w:bottom w:val="single" w:sz="4" w:space="0" w:color="auto"/>
              <w:right w:val="single" w:sz="4" w:space="0" w:color="auto"/>
            </w:tcBorders>
          </w:tcPr>
          <w:p w:rsidR="009B4958" w:rsidRPr="005A4E80" w:rsidRDefault="009B4958" w:rsidP="009B4958">
            <w:pPr>
              <w:tabs>
                <w:tab w:val="left" w:pos="649"/>
              </w:tabs>
              <w:spacing w:line="240" w:lineRule="auto"/>
              <w:jc w:val="center"/>
              <w:rPr>
                <w:sz w:val="22"/>
                <w:szCs w:val="22"/>
              </w:rPr>
            </w:pPr>
            <w:r w:rsidRPr="005A4E80">
              <w:rPr>
                <w:sz w:val="22"/>
                <w:szCs w:val="22"/>
              </w:rPr>
              <w:t>332</w:t>
            </w:r>
          </w:p>
        </w:tc>
        <w:tc>
          <w:tcPr>
            <w:tcW w:w="1368" w:type="dxa"/>
            <w:tcBorders>
              <w:top w:val="single" w:sz="4" w:space="0" w:color="auto"/>
              <w:left w:val="single" w:sz="4" w:space="0" w:color="auto"/>
              <w:bottom w:val="single" w:sz="4" w:space="0" w:color="auto"/>
              <w:right w:val="single" w:sz="4" w:space="0" w:color="auto"/>
            </w:tcBorders>
          </w:tcPr>
          <w:p w:rsidR="009B4958" w:rsidRPr="005A4E80" w:rsidRDefault="009B4958" w:rsidP="009B4958">
            <w:pPr>
              <w:tabs>
                <w:tab w:val="left" w:pos="649"/>
              </w:tabs>
              <w:spacing w:line="240" w:lineRule="auto"/>
              <w:jc w:val="center"/>
              <w:rPr>
                <w:sz w:val="22"/>
                <w:szCs w:val="22"/>
              </w:rPr>
            </w:pPr>
            <w:r w:rsidRPr="005A4E80">
              <w:rPr>
                <w:sz w:val="22"/>
                <w:szCs w:val="22"/>
              </w:rPr>
              <w:t>355</w:t>
            </w:r>
          </w:p>
        </w:tc>
      </w:tr>
      <w:tr w:rsidR="009B4958"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center"/>
              <w:rPr>
                <w:b/>
                <w:sz w:val="22"/>
                <w:szCs w:val="22"/>
              </w:rPr>
            </w:pPr>
            <w:r w:rsidRPr="005A4E80">
              <w:rPr>
                <w:b/>
                <w:sz w:val="22"/>
                <w:szCs w:val="22"/>
              </w:rPr>
              <w:t>3</w:t>
            </w:r>
          </w:p>
        </w:tc>
        <w:tc>
          <w:tcPr>
            <w:tcW w:w="9196" w:type="dxa"/>
            <w:gridSpan w:val="4"/>
            <w:tcBorders>
              <w:top w:val="single" w:sz="4" w:space="0" w:color="auto"/>
              <w:left w:val="single" w:sz="4" w:space="0" w:color="auto"/>
              <w:bottom w:val="single" w:sz="4" w:space="0" w:color="auto"/>
              <w:right w:val="single" w:sz="4" w:space="0" w:color="auto"/>
            </w:tcBorders>
          </w:tcPr>
          <w:p w:rsidR="009B4958" w:rsidRPr="005A4E80" w:rsidRDefault="009B4958" w:rsidP="009B4958">
            <w:pPr>
              <w:tabs>
                <w:tab w:val="left" w:pos="649"/>
              </w:tabs>
              <w:spacing w:line="240" w:lineRule="auto"/>
              <w:rPr>
                <w:sz w:val="22"/>
                <w:szCs w:val="22"/>
              </w:rPr>
            </w:pPr>
            <w:r w:rsidRPr="005A4E80">
              <w:rPr>
                <w:b/>
                <w:sz w:val="22"/>
                <w:szCs w:val="22"/>
              </w:rPr>
              <w:t>ЖИЛИЩНЫЙ ФОНД</w:t>
            </w:r>
          </w:p>
        </w:tc>
      </w:tr>
      <w:tr w:rsidR="009B4958"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center"/>
              <w:rPr>
                <w:sz w:val="22"/>
                <w:szCs w:val="22"/>
              </w:rPr>
            </w:pPr>
            <w:r w:rsidRPr="005A4E80">
              <w:rPr>
                <w:sz w:val="22"/>
                <w:szCs w:val="22"/>
              </w:rPr>
              <w:t>3.1</w:t>
            </w:r>
          </w:p>
        </w:tc>
        <w:tc>
          <w:tcPr>
            <w:tcW w:w="4999" w:type="dxa"/>
            <w:tcBorders>
              <w:top w:val="single" w:sz="4" w:space="0" w:color="auto"/>
              <w:left w:val="single" w:sz="4" w:space="0" w:color="auto"/>
              <w:bottom w:val="single" w:sz="4" w:space="0" w:color="auto"/>
              <w:right w:val="single" w:sz="4" w:space="0" w:color="auto"/>
            </w:tcBorders>
          </w:tcPr>
          <w:p w:rsidR="009B4958" w:rsidRPr="005A4E80" w:rsidRDefault="009B4958" w:rsidP="009B4958">
            <w:pPr>
              <w:spacing w:line="240" w:lineRule="auto"/>
              <w:rPr>
                <w:sz w:val="22"/>
                <w:szCs w:val="22"/>
              </w:rPr>
            </w:pPr>
            <w:r w:rsidRPr="005A4E80">
              <w:rPr>
                <w:sz w:val="22"/>
                <w:szCs w:val="22"/>
              </w:rPr>
              <w:t>Средняя обеспеченность населения</w:t>
            </w:r>
          </w:p>
        </w:tc>
        <w:tc>
          <w:tcPr>
            <w:tcW w:w="1411"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м</w:t>
            </w:r>
            <w:r w:rsidRPr="005A4E80">
              <w:rPr>
                <w:sz w:val="22"/>
                <w:szCs w:val="22"/>
                <w:vertAlign w:val="superscript"/>
              </w:rPr>
              <w:t>2</w:t>
            </w:r>
            <w:r w:rsidRPr="005A4E80">
              <w:rPr>
                <w:sz w:val="22"/>
                <w:szCs w:val="22"/>
              </w:rPr>
              <w:t>/чел</w:t>
            </w:r>
          </w:p>
        </w:tc>
        <w:tc>
          <w:tcPr>
            <w:tcW w:w="1418" w:type="dxa"/>
            <w:tcBorders>
              <w:top w:val="single" w:sz="4" w:space="0" w:color="auto"/>
              <w:left w:val="single" w:sz="4" w:space="0" w:color="auto"/>
              <w:bottom w:val="single" w:sz="4" w:space="0" w:color="auto"/>
              <w:right w:val="single" w:sz="4" w:space="0" w:color="auto"/>
            </w:tcBorders>
          </w:tcPr>
          <w:p w:rsidR="009B4958" w:rsidRPr="005A4E80" w:rsidRDefault="009B4958" w:rsidP="009B4958">
            <w:pPr>
              <w:tabs>
                <w:tab w:val="left" w:pos="649"/>
              </w:tabs>
              <w:spacing w:line="240" w:lineRule="auto"/>
              <w:jc w:val="center"/>
              <w:rPr>
                <w:sz w:val="22"/>
                <w:szCs w:val="22"/>
              </w:rPr>
            </w:pPr>
            <w:r w:rsidRPr="005A4E80">
              <w:rPr>
                <w:sz w:val="22"/>
                <w:szCs w:val="22"/>
              </w:rPr>
              <w:t>29,52</w:t>
            </w:r>
          </w:p>
        </w:tc>
        <w:tc>
          <w:tcPr>
            <w:tcW w:w="1368" w:type="dxa"/>
            <w:tcBorders>
              <w:top w:val="single" w:sz="4" w:space="0" w:color="auto"/>
              <w:left w:val="single" w:sz="4" w:space="0" w:color="auto"/>
              <w:bottom w:val="single" w:sz="4" w:space="0" w:color="auto"/>
              <w:right w:val="single" w:sz="4" w:space="0" w:color="auto"/>
            </w:tcBorders>
          </w:tcPr>
          <w:p w:rsidR="009B4958" w:rsidRPr="005A4E80" w:rsidRDefault="00326F06" w:rsidP="009B4958">
            <w:pPr>
              <w:tabs>
                <w:tab w:val="left" w:pos="649"/>
              </w:tabs>
              <w:spacing w:line="240" w:lineRule="auto"/>
              <w:jc w:val="center"/>
              <w:rPr>
                <w:sz w:val="22"/>
                <w:szCs w:val="22"/>
              </w:rPr>
            </w:pPr>
            <w:r w:rsidRPr="005A4E80">
              <w:rPr>
                <w:sz w:val="22"/>
                <w:szCs w:val="22"/>
              </w:rPr>
              <w:t>39,38</w:t>
            </w:r>
          </w:p>
        </w:tc>
      </w:tr>
      <w:tr w:rsidR="009B4958"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tcPr>
          <w:p w:rsidR="009B4958" w:rsidRPr="005A4E80" w:rsidRDefault="009B4958" w:rsidP="009B4958">
            <w:pPr>
              <w:spacing w:line="240" w:lineRule="auto"/>
              <w:jc w:val="center"/>
              <w:rPr>
                <w:sz w:val="22"/>
                <w:szCs w:val="22"/>
              </w:rPr>
            </w:pPr>
            <w:r w:rsidRPr="005A4E80">
              <w:rPr>
                <w:sz w:val="22"/>
                <w:szCs w:val="22"/>
              </w:rPr>
              <w:t>3.2</w:t>
            </w:r>
          </w:p>
        </w:tc>
        <w:tc>
          <w:tcPr>
            <w:tcW w:w="4999" w:type="dxa"/>
            <w:tcBorders>
              <w:top w:val="single" w:sz="4" w:space="0" w:color="auto"/>
              <w:left w:val="single" w:sz="4" w:space="0" w:color="auto"/>
              <w:bottom w:val="single" w:sz="4" w:space="0" w:color="auto"/>
              <w:right w:val="single" w:sz="4" w:space="0" w:color="auto"/>
            </w:tcBorders>
          </w:tcPr>
          <w:p w:rsidR="009B4958" w:rsidRPr="005A4E80" w:rsidRDefault="009B4958" w:rsidP="009B4958">
            <w:pPr>
              <w:spacing w:line="240" w:lineRule="auto"/>
              <w:rPr>
                <w:sz w:val="22"/>
                <w:szCs w:val="22"/>
              </w:rPr>
            </w:pPr>
            <w:r w:rsidRPr="005A4E80">
              <w:rPr>
                <w:sz w:val="22"/>
                <w:szCs w:val="22"/>
              </w:rPr>
              <w:t>Общий объем жилищного фонда</w:t>
            </w:r>
          </w:p>
        </w:tc>
        <w:tc>
          <w:tcPr>
            <w:tcW w:w="1411"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м</w:t>
            </w:r>
            <w:r w:rsidRPr="005A4E80">
              <w:rPr>
                <w:sz w:val="22"/>
                <w:szCs w:val="22"/>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9B4958" w:rsidRPr="005A4E80" w:rsidRDefault="009B4958" w:rsidP="009B4958">
            <w:pPr>
              <w:tabs>
                <w:tab w:val="left" w:pos="649"/>
              </w:tabs>
              <w:spacing w:line="240" w:lineRule="auto"/>
              <w:jc w:val="center"/>
              <w:rPr>
                <w:sz w:val="22"/>
                <w:szCs w:val="22"/>
              </w:rPr>
            </w:pPr>
            <w:r w:rsidRPr="005A4E80">
              <w:rPr>
                <w:sz w:val="22"/>
                <w:szCs w:val="22"/>
              </w:rPr>
              <w:t>9,80</w:t>
            </w:r>
          </w:p>
        </w:tc>
        <w:tc>
          <w:tcPr>
            <w:tcW w:w="1368" w:type="dxa"/>
            <w:tcBorders>
              <w:top w:val="single" w:sz="4" w:space="0" w:color="auto"/>
              <w:left w:val="single" w:sz="4" w:space="0" w:color="auto"/>
              <w:bottom w:val="single" w:sz="4" w:space="0" w:color="auto"/>
              <w:right w:val="single" w:sz="4" w:space="0" w:color="auto"/>
            </w:tcBorders>
          </w:tcPr>
          <w:p w:rsidR="009B4958" w:rsidRPr="005A4E80" w:rsidRDefault="00326F06" w:rsidP="009B4958">
            <w:pPr>
              <w:tabs>
                <w:tab w:val="left" w:pos="649"/>
              </w:tabs>
              <w:spacing w:line="240" w:lineRule="auto"/>
              <w:jc w:val="center"/>
              <w:rPr>
                <w:sz w:val="22"/>
                <w:szCs w:val="22"/>
              </w:rPr>
            </w:pPr>
            <w:r w:rsidRPr="005A4E80">
              <w:rPr>
                <w:sz w:val="22"/>
                <w:szCs w:val="22"/>
              </w:rPr>
              <w:t>13,98</w:t>
            </w:r>
          </w:p>
        </w:tc>
      </w:tr>
      <w:tr w:rsidR="009B4958" w:rsidRPr="005A4E80" w:rsidTr="00267DE8">
        <w:trPr>
          <w:trHeight w:val="367"/>
          <w:jc w:val="center"/>
        </w:trPr>
        <w:tc>
          <w:tcPr>
            <w:tcW w:w="807"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center"/>
              <w:rPr>
                <w:b/>
                <w:sz w:val="22"/>
                <w:szCs w:val="22"/>
              </w:rPr>
            </w:pPr>
            <w:r w:rsidRPr="005A4E80">
              <w:rPr>
                <w:b/>
                <w:sz w:val="22"/>
                <w:szCs w:val="22"/>
              </w:rPr>
              <w:t>4</w:t>
            </w:r>
          </w:p>
        </w:tc>
        <w:tc>
          <w:tcPr>
            <w:tcW w:w="9196" w:type="dxa"/>
            <w:gridSpan w:val="4"/>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rPr>
                <w:b/>
                <w:sz w:val="22"/>
                <w:szCs w:val="22"/>
              </w:rPr>
            </w:pPr>
            <w:r w:rsidRPr="005A4E80">
              <w:rPr>
                <w:b/>
                <w:sz w:val="22"/>
                <w:szCs w:val="22"/>
              </w:rPr>
              <w:t>ОБЪЕКТЫ СОЦИАЛЬНОГО И КУЛЬТУРНО-БЫТОВОГО ОБСЛУЖИВАНИЯ НАСЕЛЕНИЯ</w:t>
            </w:r>
          </w:p>
        </w:tc>
      </w:tr>
      <w:tr w:rsidR="009B4958"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center"/>
              <w:rPr>
                <w:sz w:val="22"/>
                <w:szCs w:val="22"/>
              </w:rPr>
            </w:pPr>
            <w:r w:rsidRPr="005A4E80">
              <w:rPr>
                <w:sz w:val="22"/>
                <w:szCs w:val="22"/>
              </w:rPr>
              <w:t>4.1</w:t>
            </w:r>
          </w:p>
        </w:tc>
        <w:tc>
          <w:tcPr>
            <w:tcW w:w="9196" w:type="dxa"/>
            <w:gridSpan w:val="4"/>
            <w:tcBorders>
              <w:top w:val="single" w:sz="4" w:space="0" w:color="auto"/>
              <w:left w:val="single" w:sz="4" w:space="0" w:color="auto"/>
              <w:bottom w:val="single" w:sz="4" w:space="0" w:color="auto"/>
              <w:right w:val="single" w:sz="4" w:space="0" w:color="auto"/>
            </w:tcBorders>
          </w:tcPr>
          <w:p w:rsidR="009B4958" w:rsidRPr="005A4E80" w:rsidRDefault="009B4958" w:rsidP="009B4958">
            <w:pPr>
              <w:tabs>
                <w:tab w:val="left" w:pos="649"/>
              </w:tabs>
              <w:spacing w:line="240" w:lineRule="auto"/>
              <w:rPr>
                <w:sz w:val="22"/>
                <w:szCs w:val="22"/>
              </w:rPr>
            </w:pPr>
            <w:r w:rsidRPr="005A4E80">
              <w:rPr>
                <w:i/>
                <w:sz w:val="22"/>
                <w:szCs w:val="22"/>
              </w:rPr>
              <w:t>Объекты образования и науки</w:t>
            </w:r>
          </w:p>
        </w:tc>
      </w:tr>
      <w:tr w:rsidR="009B4958"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center"/>
              <w:rPr>
                <w:sz w:val="22"/>
                <w:szCs w:val="22"/>
              </w:rPr>
            </w:pPr>
            <w:r w:rsidRPr="005A4E80">
              <w:rPr>
                <w:sz w:val="22"/>
                <w:szCs w:val="22"/>
              </w:rPr>
              <w:t>4.1.1</w:t>
            </w:r>
          </w:p>
        </w:tc>
        <w:tc>
          <w:tcPr>
            <w:tcW w:w="4999" w:type="dxa"/>
            <w:tcBorders>
              <w:top w:val="single" w:sz="4" w:space="0" w:color="auto"/>
              <w:left w:val="single" w:sz="4" w:space="0" w:color="auto"/>
              <w:bottom w:val="single" w:sz="4" w:space="0" w:color="auto"/>
              <w:right w:val="single" w:sz="4" w:space="0" w:color="auto"/>
            </w:tcBorders>
          </w:tcPr>
          <w:p w:rsidR="009B4958" w:rsidRPr="005A4E80" w:rsidRDefault="009B4958" w:rsidP="009B4958">
            <w:pPr>
              <w:spacing w:line="240" w:lineRule="auto"/>
              <w:rPr>
                <w:sz w:val="22"/>
                <w:szCs w:val="22"/>
              </w:rPr>
            </w:pPr>
            <w:r w:rsidRPr="005A4E80">
              <w:rPr>
                <w:sz w:val="22"/>
                <w:szCs w:val="22"/>
              </w:rPr>
              <w:t>Образовательные школы</w:t>
            </w:r>
          </w:p>
        </w:tc>
        <w:tc>
          <w:tcPr>
            <w:tcW w:w="1411"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учащихся</w:t>
            </w:r>
          </w:p>
        </w:tc>
        <w:tc>
          <w:tcPr>
            <w:tcW w:w="1418"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60</w:t>
            </w:r>
          </w:p>
        </w:tc>
        <w:tc>
          <w:tcPr>
            <w:tcW w:w="1368"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60</w:t>
            </w:r>
          </w:p>
        </w:tc>
      </w:tr>
      <w:tr w:rsidR="009B4958"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center"/>
              <w:rPr>
                <w:sz w:val="22"/>
                <w:szCs w:val="22"/>
              </w:rPr>
            </w:pPr>
            <w:r w:rsidRPr="005A4E80">
              <w:rPr>
                <w:sz w:val="22"/>
                <w:szCs w:val="22"/>
              </w:rPr>
              <w:t>4.1.2</w:t>
            </w:r>
          </w:p>
        </w:tc>
        <w:tc>
          <w:tcPr>
            <w:tcW w:w="4999" w:type="dxa"/>
            <w:tcBorders>
              <w:top w:val="single" w:sz="4" w:space="0" w:color="auto"/>
              <w:left w:val="single" w:sz="4" w:space="0" w:color="auto"/>
              <w:bottom w:val="single" w:sz="4" w:space="0" w:color="auto"/>
              <w:right w:val="single" w:sz="4" w:space="0" w:color="auto"/>
            </w:tcBorders>
          </w:tcPr>
          <w:p w:rsidR="009B4958" w:rsidRPr="005A4E80" w:rsidRDefault="009B4958" w:rsidP="009B4958">
            <w:pPr>
              <w:spacing w:line="240" w:lineRule="auto"/>
              <w:rPr>
                <w:sz w:val="22"/>
                <w:szCs w:val="22"/>
              </w:rPr>
            </w:pPr>
            <w:r w:rsidRPr="005A4E80">
              <w:rPr>
                <w:sz w:val="22"/>
                <w:szCs w:val="22"/>
              </w:rPr>
              <w:t>Детский сад</w:t>
            </w:r>
          </w:p>
        </w:tc>
        <w:tc>
          <w:tcPr>
            <w:tcW w:w="1411"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мест</w:t>
            </w:r>
          </w:p>
        </w:tc>
        <w:tc>
          <w:tcPr>
            <w:tcW w:w="1418"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50</w:t>
            </w:r>
          </w:p>
        </w:tc>
        <w:tc>
          <w:tcPr>
            <w:tcW w:w="1368"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50</w:t>
            </w:r>
          </w:p>
        </w:tc>
      </w:tr>
      <w:tr w:rsidR="009B4958"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tcPr>
          <w:p w:rsidR="009B4958" w:rsidRPr="005A4E80" w:rsidRDefault="009B4958" w:rsidP="009B4958">
            <w:pPr>
              <w:spacing w:line="240" w:lineRule="auto"/>
              <w:jc w:val="center"/>
              <w:rPr>
                <w:sz w:val="22"/>
                <w:szCs w:val="22"/>
              </w:rPr>
            </w:pPr>
            <w:r w:rsidRPr="005A4E80">
              <w:rPr>
                <w:sz w:val="22"/>
                <w:szCs w:val="22"/>
              </w:rPr>
              <w:t>4.2</w:t>
            </w:r>
          </w:p>
        </w:tc>
        <w:tc>
          <w:tcPr>
            <w:tcW w:w="9196" w:type="dxa"/>
            <w:gridSpan w:val="4"/>
            <w:tcBorders>
              <w:top w:val="single" w:sz="4" w:space="0" w:color="auto"/>
              <w:left w:val="single" w:sz="4" w:space="0" w:color="auto"/>
              <w:bottom w:val="single" w:sz="4" w:space="0" w:color="auto"/>
              <w:right w:val="single" w:sz="4" w:space="0" w:color="auto"/>
            </w:tcBorders>
          </w:tcPr>
          <w:p w:rsidR="009B4958" w:rsidRPr="005A4E80" w:rsidRDefault="009B4958" w:rsidP="009B4958">
            <w:pPr>
              <w:tabs>
                <w:tab w:val="left" w:pos="649"/>
              </w:tabs>
              <w:spacing w:line="240" w:lineRule="auto"/>
              <w:rPr>
                <w:sz w:val="22"/>
                <w:szCs w:val="22"/>
              </w:rPr>
            </w:pPr>
            <w:r w:rsidRPr="005A4E80">
              <w:rPr>
                <w:i/>
                <w:sz w:val="22"/>
                <w:szCs w:val="22"/>
              </w:rPr>
              <w:t>Объекты культуры и искусства</w:t>
            </w:r>
          </w:p>
        </w:tc>
      </w:tr>
      <w:tr w:rsidR="009B4958"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center"/>
              <w:rPr>
                <w:sz w:val="22"/>
                <w:szCs w:val="22"/>
              </w:rPr>
            </w:pPr>
            <w:r w:rsidRPr="005A4E80">
              <w:rPr>
                <w:sz w:val="22"/>
                <w:szCs w:val="22"/>
              </w:rPr>
              <w:t>4.2.1</w:t>
            </w:r>
          </w:p>
        </w:tc>
        <w:tc>
          <w:tcPr>
            <w:tcW w:w="4999"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rPr>
                <w:sz w:val="22"/>
                <w:szCs w:val="22"/>
              </w:rPr>
            </w:pPr>
            <w:r w:rsidRPr="005A4E80">
              <w:rPr>
                <w:sz w:val="22"/>
                <w:szCs w:val="22"/>
              </w:rPr>
              <w:t xml:space="preserve">Дом культуры </w:t>
            </w:r>
          </w:p>
        </w:tc>
        <w:tc>
          <w:tcPr>
            <w:tcW w:w="1411"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1</w:t>
            </w:r>
          </w:p>
        </w:tc>
        <w:tc>
          <w:tcPr>
            <w:tcW w:w="1368"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1</w:t>
            </w:r>
          </w:p>
        </w:tc>
      </w:tr>
      <w:tr w:rsidR="009B4958"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center"/>
              <w:rPr>
                <w:sz w:val="22"/>
                <w:szCs w:val="22"/>
              </w:rPr>
            </w:pPr>
            <w:r w:rsidRPr="005A4E80">
              <w:rPr>
                <w:sz w:val="22"/>
                <w:szCs w:val="22"/>
              </w:rPr>
              <w:t>4.2.2</w:t>
            </w:r>
          </w:p>
        </w:tc>
        <w:tc>
          <w:tcPr>
            <w:tcW w:w="4999"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rPr>
                <w:sz w:val="22"/>
                <w:szCs w:val="22"/>
              </w:rPr>
            </w:pPr>
            <w:r w:rsidRPr="005A4E80">
              <w:rPr>
                <w:sz w:val="22"/>
                <w:szCs w:val="22"/>
              </w:rPr>
              <w:t>Библиотека</w:t>
            </w:r>
          </w:p>
        </w:tc>
        <w:tc>
          <w:tcPr>
            <w:tcW w:w="1411"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1</w:t>
            </w:r>
          </w:p>
        </w:tc>
        <w:tc>
          <w:tcPr>
            <w:tcW w:w="1368"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1</w:t>
            </w:r>
          </w:p>
        </w:tc>
      </w:tr>
      <w:tr w:rsidR="009B4958"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center"/>
              <w:rPr>
                <w:sz w:val="22"/>
                <w:szCs w:val="22"/>
              </w:rPr>
            </w:pPr>
            <w:r w:rsidRPr="005A4E80">
              <w:rPr>
                <w:sz w:val="22"/>
                <w:szCs w:val="22"/>
              </w:rPr>
              <w:t>4.3</w:t>
            </w:r>
          </w:p>
        </w:tc>
        <w:tc>
          <w:tcPr>
            <w:tcW w:w="9196" w:type="dxa"/>
            <w:gridSpan w:val="4"/>
            <w:tcBorders>
              <w:top w:val="single" w:sz="4" w:space="0" w:color="auto"/>
              <w:left w:val="single" w:sz="4" w:space="0" w:color="auto"/>
              <w:bottom w:val="single" w:sz="4" w:space="0" w:color="auto"/>
              <w:right w:val="single" w:sz="4" w:space="0" w:color="auto"/>
            </w:tcBorders>
          </w:tcPr>
          <w:p w:rsidR="009B4958" w:rsidRPr="005A4E80" w:rsidRDefault="009B4958" w:rsidP="009B4958">
            <w:pPr>
              <w:tabs>
                <w:tab w:val="left" w:pos="649"/>
              </w:tabs>
              <w:spacing w:line="240" w:lineRule="auto"/>
              <w:rPr>
                <w:i/>
                <w:sz w:val="22"/>
                <w:szCs w:val="22"/>
              </w:rPr>
            </w:pPr>
            <w:r w:rsidRPr="005A4E80">
              <w:rPr>
                <w:i/>
                <w:sz w:val="22"/>
                <w:szCs w:val="22"/>
              </w:rPr>
              <w:t>Объекты физической культуры и массового спорта</w:t>
            </w:r>
          </w:p>
        </w:tc>
      </w:tr>
      <w:tr w:rsidR="009B4958"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center"/>
              <w:rPr>
                <w:sz w:val="22"/>
                <w:szCs w:val="22"/>
              </w:rPr>
            </w:pPr>
            <w:r w:rsidRPr="005A4E80">
              <w:rPr>
                <w:sz w:val="22"/>
                <w:szCs w:val="22"/>
              </w:rPr>
              <w:t>4.3.1</w:t>
            </w:r>
          </w:p>
        </w:tc>
        <w:tc>
          <w:tcPr>
            <w:tcW w:w="4999"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rPr>
                <w:iCs/>
                <w:sz w:val="22"/>
                <w:szCs w:val="22"/>
              </w:rPr>
            </w:pPr>
            <w:r w:rsidRPr="005A4E80">
              <w:rPr>
                <w:iCs/>
                <w:sz w:val="22"/>
                <w:szCs w:val="22"/>
              </w:rPr>
              <w:t>Спортивный комплекс</w:t>
            </w:r>
          </w:p>
        </w:tc>
        <w:tc>
          <w:tcPr>
            <w:tcW w:w="1411"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1</w:t>
            </w:r>
          </w:p>
        </w:tc>
      </w:tr>
      <w:tr w:rsidR="009B4958"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center"/>
              <w:rPr>
                <w:sz w:val="22"/>
                <w:szCs w:val="22"/>
              </w:rPr>
            </w:pPr>
            <w:r w:rsidRPr="005A4E80">
              <w:rPr>
                <w:sz w:val="22"/>
                <w:szCs w:val="22"/>
              </w:rPr>
              <w:t>4.3.2</w:t>
            </w:r>
          </w:p>
        </w:tc>
        <w:tc>
          <w:tcPr>
            <w:tcW w:w="4999"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left"/>
              <w:rPr>
                <w:iCs/>
                <w:sz w:val="22"/>
                <w:szCs w:val="22"/>
              </w:rPr>
            </w:pPr>
            <w:r w:rsidRPr="005A4E80">
              <w:rPr>
                <w:sz w:val="22"/>
                <w:szCs w:val="22"/>
              </w:rPr>
              <w:t>Стадион</w:t>
            </w:r>
          </w:p>
        </w:tc>
        <w:tc>
          <w:tcPr>
            <w:tcW w:w="1411"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proofErr w:type="spellStart"/>
            <w:r w:rsidRPr="005A4E80">
              <w:rPr>
                <w:sz w:val="22"/>
                <w:szCs w:val="22"/>
              </w:rPr>
              <w:t>посад.места</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120</w:t>
            </w:r>
          </w:p>
        </w:tc>
      </w:tr>
      <w:tr w:rsidR="009B4958"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tcPr>
          <w:p w:rsidR="009B4958" w:rsidRPr="005A4E80" w:rsidRDefault="009B4958" w:rsidP="009B4958">
            <w:pPr>
              <w:spacing w:line="240" w:lineRule="auto"/>
              <w:jc w:val="center"/>
              <w:rPr>
                <w:sz w:val="22"/>
                <w:szCs w:val="22"/>
              </w:rPr>
            </w:pPr>
            <w:r w:rsidRPr="005A4E80">
              <w:rPr>
                <w:sz w:val="22"/>
                <w:szCs w:val="22"/>
              </w:rPr>
              <w:t>4.4</w:t>
            </w:r>
          </w:p>
        </w:tc>
        <w:tc>
          <w:tcPr>
            <w:tcW w:w="9196" w:type="dxa"/>
            <w:gridSpan w:val="4"/>
            <w:tcBorders>
              <w:top w:val="single" w:sz="4" w:space="0" w:color="auto"/>
              <w:left w:val="single" w:sz="4" w:space="0" w:color="auto"/>
              <w:bottom w:val="single" w:sz="4" w:space="0" w:color="auto"/>
              <w:right w:val="single" w:sz="4" w:space="0" w:color="auto"/>
            </w:tcBorders>
          </w:tcPr>
          <w:p w:rsidR="009B4958" w:rsidRPr="005A4E80" w:rsidRDefault="009B4958" w:rsidP="009B4958">
            <w:pPr>
              <w:tabs>
                <w:tab w:val="left" w:pos="649"/>
              </w:tabs>
              <w:spacing w:line="240" w:lineRule="auto"/>
              <w:rPr>
                <w:sz w:val="22"/>
                <w:szCs w:val="22"/>
              </w:rPr>
            </w:pPr>
            <w:r w:rsidRPr="005A4E80">
              <w:rPr>
                <w:i/>
                <w:sz w:val="22"/>
                <w:szCs w:val="22"/>
              </w:rPr>
              <w:t>Объекты здравоохранения и социального обслуживания</w:t>
            </w:r>
          </w:p>
        </w:tc>
      </w:tr>
      <w:tr w:rsidR="009B4958"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spacing w:line="240" w:lineRule="auto"/>
              <w:jc w:val="center"/>
              <w:rPr>
                <w:sz w:val="22"/>
                <w:szCs w:val="22"/>
              </w:rPr>
            </w:pPr>
            <w:r w:rsidRPr="005A4E80">
              <w:rPr>
                <w:sz w:val="22"/>
                <w:szCs w:val="22"/>
              </w:rPr>
              <w:t>4.2.1</w:t>
            </w:r>
          </w:p>
        </w:tc>
        <w:tc>
          <w:tcPr>
            <w:tcW w:w="4999"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left"/>
              <w:rPr>
                <w:sz w:val="22"/>
                <w:szCs w:val="22"/>
              </w:rPr>
            </w:pPr>
            <w:r w:rsidRPr="005A4E80">
              <w:rPr>
                <w:sz w:val="22"/>
                <w:szCs w:val="22"/>
              </w:rPr>
              <w:t>ФАП</w:t>
            </w:r>
          </w:p>
        </w:tc>
        <w:tc>
          <w:tcPr>
            <w:tcW w:w="1411"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1</w:t>
            </w:r>
          </w:p>
        </w:tc>
        <w:tc>
          <w:tcPr>
            <w:tcW w:w="1368" w:type="dxa"/>
            <w:tcBorders>
              <w:top w:val="single" w:sz="4" w:space="0" w:color="auto"/>
              <w:left w:val="single" w:sz="4" w:space="0" w:color="auto"/>
              <w:bottom w:val="single" w:sz="4" w:space="0" w:color="auto"/>
              <w:right w:val="single" w:sz="4" w:space="0" w:color="auto"/>
            </w:tcBorders>
            <w:vAlign w:val="center"/>
          </w:tcPr>
          <w:p w:rsidR="009B4958" w:rsidRPr="005A4E80" w:rsidRDefault="009B4958" w:rsidP="009B4958">
            <w:pPr>
              <w:tabs>
                <w:tab w:val="left" w:pos="649"/>
              </w:tabs>
              <w:spacing w:line="240" w:lineRule="auto"/>
              <w:jc w:val="center"/>
              <w:rPr>
                <w:sz w:val="22"/>
                <w:szCs w:val="22"/>
              </w:rPr>
            </w:pPr>
            <w:r w:rsidRPr="005A4E80">
              <w:rPr>
                <w:sz w:val="22"/>
                <w:szCs w:val="22"/>
              </w:rPr>
              <w:t>1</w:t>
            </w:r>
          </w:p>
        </w:tc>
      </w:tr>
    </w:tbl>
    <w:p w:rsidR="003425AD" w:rsidRPr="005A4E80" w:rsidRDefault="003425AD">
      <w:r w:rsidRPr="005A4E80">
        <w:br w:type="page"/>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4999"/>
        <w:gridCol w:w="1411"/>
        <w:gridCol w:w="1418"/>
        <w:gridCol w:w="1368"/>
      </w:tblGrid>
      <w:tr w:rsidR="003425AD" w:rsidRPr="005A4E80" w:rsidTr="003027D8">
        <w:trPr>
          <w:trHeight w:val="669"/>
          <w:jc w:val="center"/>
        </w:trPr>
        <w:tc>
          <w:tcPr>
            <w:tcW w:w="807" w:type="dxa"/>
            <w:tcBorders>
              <w:top w:val="single" w:sz="4" w:space="0" w:color="auto"/>
              <w:left w:val="single" w:sz="4" w:space="0" w:color="auto"/>
              <w:bottom w:val="single" w:sz="4" w:space="0" w:color="auto"/>
              <w:right w:val="single" w:sz="4" w:space="0" w:color="auto"/>
            </w:tcBorders>
            <w:vAlign w:val="center"/>
          </w:tcPr>
          <w:p w:rsidR="003425AD" w:rsidRPr="005A4E80" w:rsidRDefault="003425AD" w:rsidP="003027D8">
            <w:pPr>
              <w:spacing w:line="240" w:lineRule="auto"/>
              <w:jc w:val="center"/>
            </w:pPr>
            <w:r w:rsidRPr="005A4E80">
              <w:t>№ п/п</w:t>
            </w:r>
          </w:p>
        </w:tc>
        <w:tc>
          <w:tcPr>
            <w:tcW w:w="4999" w:type="dxa"/>
            <w:tcBorders>
              <w:top w:val="single" w:sz="4" w:space="0" w:color="auto"/>
              <w:left w:val="single" w:sz="4" w:space="0" w:color="auto"/>
              <w:bottom w:val="single" w:sz="4" w:space="0" w:color="auto"/>
              <w:right w:val="single" w:sz="4" w:space="0" w:color="auto"/>
            </w:tcBorders>
            <w:vAlign w:val="center"/>
          </w:tcPr>
          <w:p w:rsidR="003425AD" w:rsidRPr="005A4E80" w:rsidRDefault="003425AD" w:rsidP="003027D8">
            <w:pPr>
              <w:spacing w:line="240" w:lineRule="auto"/>
              <w:jc w:val="center"/>
            </w:pPr>
            <w:r w:rsidRPr="005A4E80">
              <w:t>Показатели</w:t>
            </w:r>
          </w:p>
        </w:tc>
        <w:tc>
          <w:tcPr>
            <w:tcW w:w="1411" w:type="dxa"/>
            <w:tcBorders>
              <w:top w:val="single" w:sz="4" w:space="0" w:color="auto"/>
              <w:left w:val="single" w:sz="4" w:space="0" w:color="auto"/>
              <w:bottom w:val="single" w:sz="4" w:space="0" w:color="auto"/>
              <w:right w:val="single" w:sz="4" w:space="0" w:color="auto"/>
            </w:tcBorders>
            <w:vAlign w:val="center"/>
          </w:tcPr>
          <w:p w:rsidR="003425AD" w:rsidRPr="005A4E80" w:rsidRDefault="003425AD" w:rsidP="003027D8">
            <w:pPr>
              <w:tabs>
                <w:tab w:val="left" w:pos="649"/>
              </w:tabs>
              <w:spacing w:line="240" w:lineRule="auto"/>
              <w:jc w:val="center"/>
            </w:pPr>
            <w:proofErr w:type="spellStart"/>
            <w:r w:rsidRPr="005A4E80">
              <w:t>Ед</w:t>
            </w:r>
            <w:proofErr w:type="spellEnd"/>
            <w:r w:rsidRPr="005A4E80">
              <w:t xml:space="preserve"> изм.</w:t>
            </w:r>
          </w:p>
        </w:tc>
        <w:tc>
          <w:tcPr>
            <w:tcW w:w="1418" w:type="dxa"/>
            <w:tcBorders>
              <w:top w:val="single" w:sz="4" w:space="0" w:color="auto"/>
              <w:left w:val="single" w:sz="4" w:space="0" w:color="auto"/>
              <w:bottom w:val="single" w:sz="4" w:space="0" w:color="auto"/>
              <w:right w:val="single" w:sz="4" w:space="0" w:color="auto"/>
            </w:tcBorders>
            <w:vAlign w:val="center"/>
          </w:tcPr>
          <w:p w:rsidR="003425AD" w:rsidRPr="005A4E80" w:rsidRDefault="003425AD" w:rsidP="003027D8">
            <w:pPr>
              <w:tabs>
                <w:tab w:val="left" w:pos="649"/>
              </w:tabs>
              <w:spacing w:line="240" w:lineRule="auto"/>
              <w:jc w:val="center"/>
            </w:pPr>
            <w:proofErr w:type="spellStart"/>
            <w:r w:rsidRPr="005A4E80">
              <w:t>Современ-ное</w:t>
            </w:r>
            <w:proofErr w:type="spellEnd"/>
            <w:r w:rsidRPr="005A4E80">
              <w:t xml:space="preserve"> состояние</w:t>
            </w:r>
          </w:p>
        </w:tc>
        <w:tc>
          <w:tcPr>
            <w:tcW w:w="1368" w:type="dxa"/>
            <w:tcBorders>
              <w:top w:val="single" w:sz="4" w:space="0" w:color="auto"/>
              <w:left w:val="single" w:sz="4" w:space="0" w:color="auto"/>
              <w:bottom w:val="single" w:sz="4" w:space="0" w:color="auto"/>
              <w:right w:val="single" w:sz="4" w:space="0" w:color="auto"/>
            </w:tcBorders>
            <w:vAlign w:val="center"/>
          </w:tcPr>
          <w:p w:rsidR="003425AD" w:rsidRPr="005A4E80" w:rsidRDefault="003425AD" w:rsidP="003027D8">
            <w:pPr>
              <w:tabs>
                <w:tab w:val="left" w:pos="649"/>
              </w:tabs>
              <w:spacing w:line="240" w:lineRule="auto"/>
              <w:jc w:val="center"/>
            </w:pPr>
            <w:r w:rsidRPr="005A4E80">
              <w:t>Расчетный срок</w:t>
            </w:r>
          </w:p>
        </w:tc>
      </w:tr>
      <w:tr w:rsidR="003425AD" w:rsidRPr="005A4E80" w:rsidTr="003027D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3425AD" w:rsidRPr="005A4E80" w:rsidRDefault="003425AD" w:rsidP="003027D8">
            <w:pPr>
              <w:spacing w:line="240" w:lineRule="auto"/>
              <w:jc w:val="center"/>
            </w:pPr>
            <w:r w:rsidRPr="005A4E80">
              <w:t>1</w:t>
            </w:r>
          </w:p>
        </w:tc>
        <w:tc>
          <w:tcPr>
            <w:tcW w:w="4999" w:type="dxa"/>
            <w:tcBorders>
              <w:top w:val="single" w:sz="4" w:space="0" w:color="auto"/>
              <w:left w:val="single" w:sz="4" w:space="0" w:color="auto"/>
              <w:bottom w:val="single" w:sz="4" w:space="0" w:color="auto"/>
              <w:right w:val="single" w:sz="4" w:space="0" w:color="auto"/>
            </w:tcBorders>
            <w:vAlign w:val="center"/>
          </w:tcPr>
          <w:p w:rsidR="003425AD" w:rsidRPr="005A4E80" w:rsidRDefault="003425AD" w:rsidP="003027D8">
            <w:pPr>
              <w:spacing w:line="240" w:lineRule="auto"/>
              <w:jc w:val="center"/>
            </w:pPr>
            <w:r w:rsidRPr="005A4E80">
              <w:t>2</w:t>
            </w:r>
          </w:p>
        </w:tc>
        <w:tc>
          <w:tcPr>
            <w:tcW w:w="1411" w:type="dxa"/>
            <w:tcBorders>
              <w:top w:val="single" w:sz="4" w:space="0" w:color="auto"/>
              <w:left w:val="single" w:sz="4" w:space="0" w:color="auto"/>
              <w:bottom w:val="single" w:sz="4" w:space="0" w:color="auto"/>
              <w:right w:val="single" w:sz="4" w:space="0" w:color="auto"/>
            </w:tcBorders>
            <w:vAlign w:val="center"/>
          </w:tcPr>
          <w:p w:rsidR="003425AD" w:rsidRPr="005A4E80" w:rsidRDefault="003425AD" w:rsidP="003027D8">
            <w:pPr>
              <w:tabs>
                <w:tab w:val="left" w:pos="649"/>
              </w:tabs>
              <w:spacing w:line="240" w:lineRule="auto"/>
              <w:jc w:val="center"/>
            </w:pPr>
            <w:r w:rsidRPr="005A4E80">
              <w:t>3</w:t>
            </w:r>
          </w:p>
        </w:tc>
        <w:tc>
          <w:tcPr>
            <w:tcW w:w="1418" w:type="dxa"/>
            <w:tcBorders>
              <w:top w:val="single" w:sz="4" w:space="0" w:color="auto"/>
              <w:left w:val="single" w:sz="4" w:space="0" w:color="auto"/>
              <w:bottom w:val="single" w:sz="4" w:space="0" w:color="auto"/>
              <w:right w:val="single" w:sz="4" w:space="0" w:color="auto"/>
            </w:tcBorders>
            <w:vAlign w:val="center"/>
          </w:tcPr>
          <w:p w:rsidR="003425AD" w:rsidRPr="005A4E80" w:rsidRDefault="003425AD" w:rsidP="003027D8">
            <w:pPr>
              <w:tabs>
                <w:tab w:val="left" w:pos="649"/>
              </w:tabs>
              <w:spacing w:line="240" w:lineRule="auto"/>
              <w:jc w:val="center"/>
            </w:pPr>
            <w:r w:rsidRPr="005A4E80">
              <w:t>4</w:t>
            </w:r>
          </w:p>
        </w:tc>
        <w:tc>
          <w:tcPr>
            <w:tcW w:w="1368" w:type="dxa"/>
            <w:tcBorders>
              <w:top w:val="single" w:sz="4" w:space="0" w:color="auto"/>
              <w:left w:val="single" w:sz="4" w:space="0" w:color="auto"/>
              <w:bottom w:val="single" w:sz="4" w:space="0" w:color="auto"/>
              <w:right w:val="single" w:sz="4" w:space="0" w:color="auto"/>
            </w:tcBorders>
            <w:vAlign w:val="center"/>
          </w:tcPr>
          <w:p w:rsidR="003425AD" w:rsidRPr="005A4E80" w:rsidRDefault="003425AD" w:rsidP="003027D8">
            <w:pPr>
              <w:tabs>
                <w:tab w:val="left" w:pos="649"/>
              </w:tabs>
              <w:spacing w:line="240" w:lineRule="auto"/>
              <w:jc w:val="center"/>
            </w:pPr>
            <w:r w:rsidRPr="005A4E80">
              <w:t>5</w:t>
            </w:r>
          </w:p>
        </w:tc>
      </w:tr>
      <w:tr w:rsidR="00F742B3"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spacing w:line="240" w:lineRule="auto"/>
              <w:jc w:val="center"/>
              <w:rPr>
                <w:sz w:val="22"/>
                <w:szCs w:val="22"/>
              </w:rPr>
            </w:pPr>
            <w:r w:rsidRPr="005A4E80">
              <w:rPr>
                <w:sz w:val="22"/>
                <w:szCs w:val="22"/>
              </w:rPr>
              <w:t>4.5</w:t>
            </w:r>
          </w:p>
        </w:tc>
        <w:tc>
          <w:tcPr>
            <w:tcW w:w="9196" w:type="dxa"/>
            <w:gridSpan w:val="4"/>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rPr>
                <w:sz w:val="22"/>
                <w:szCs w:val="22"/>
              </w:rPr>
            </w:pPr>
            <w:r w:rsidRPr="005A4E80">
              <w:rPr>
                <w:i/>
                <w:sz w:val="22"/>
                <w:szCs w:val="22"/>
              </w:rPr>
              <w:t>Прочие объекты обслуживания</w:t>
            </w:r>
          </w:p>
        </w:tc>
      </w:tr>
      <w:tr w:rsidR="00F742B3"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4.5.1</w:t>
            </w:r>
          </w:p>
        </w:tc>
        <w:tc>
          <w:tcPr>
            <w:tcW w:w="4999"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spacing w:line="240" w:lineRule="auto"/>
              <w:rPr>
                <w:sz w:val="22"/>
                <w:szCs w:val="22"/>
              </w:rPr>
            </w:pPr>
            <w:r w:rsidRPr="005A4E80">
              <w:rPr>
                <w:sz w:val="22"/>
                <w:szCs w:val="22"/>
              </w:rPr>
              <w:t>Администрация сельсовета</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1</w:t>
            </w:r>
          </w:p>
        </w:tc>
        <w:tc>
          <w:tcPr>
            <w:tcW w:w="136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1</w:t>
            </w:r>
          </w:p>
        </w:tc>
      </w:tr>
      <w:tr w:rsidR="00F742B3"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4.5.2</w:t>
            </w:r>
          </w:p>
        </w:tc>
        <w:tc>
          <w:tcPr>
            <w:tcW w:w="4999"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spacing w:line="240" w:lineRule="auto"/>
              <w:rPr>
                <w:sz w:val="22"/>
                <w:szCs w:val="22"/>
              </w:rPr>
            </w:pPr>
            <w:r w:rsidRPr="005A4E80">
              <w:rPr>
                <w:sz w:val="22"/>
                <w:szCs w:val="22"/>
              </w:rPr>
              <w:t>Объект почтовой связи</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1</w:t>
            </w:r>
          </w:p>
        </w:tc>
        <w:tc>
          <w:tcPr>
            <w:tcW w:w="136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1</w:t>
            </w:r>
          </w:p>
        </w:tc>
      </w:tr>
      <w:tr w:rsidR="00F742B3"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4.5.3</w:t>
            </w:r>
          </w:p>
        </w:tc>
        <w:tc>
          <w:tcPr>
            <w:tcW w:w="4999"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spacing w:line="240" w:lineRule="auto"/>
              <w:rPr>
                <w:sz w:val="22"/>
                <w:szCs w:val="22"/>
              </w:rPr>
            </w:pPr>
            <w:r w:rsidRPr="005A4E80">
              <w:rPr>
                <w:sz w:val="22"/>
                <w:szCs w:val="22"/>
              </w:rPr>
              <w:t>Магазин</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3</w:t>
            </w:r>
          </w:p>
        </w:tc>
        <w:tc>
          <w:tcPr>
            <w:tcW w:w="136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3</w:t>
            </w:r>
          </w:p>
        </w:tc>
      </w:tr>
      <w:tr w:rsidR="00F742B3"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4.5.4</w:t>
            </w:r>
          </w:p>
        </w:tc>
        <w:tc>
          <w:tcPr>
            <w:tcW w:w="4999"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spacing w:line="240" w:lineRule="auto"/>
              <w:rPr>
                <w:sz w:val="22"/>
                <w:szCs w:val="22"/>
              </w:rPr>
            </w:pPr>
            <w:r w:rsidRPr="005A4E80">
              <w:rPr>
                <w:sz w:val="22"/>
                <w:szCs w:val="22"/>
              </w:rPr>
              <w:t>КБО</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proofErr w:type="spellStart"/>
            <w:r w:rsidRPr="005A4E80">
              <w:rPr>
                <w:sz w:val="22"/>
                <w:szCs w:val="22"/>
              </w:rPr>
              <w:t>раб.места</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1</w:t>
            </w:r>
          </w:p>
        </w:tc>
      </w:tr>
      <w:tr w:rsidR="00F742B3"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4.5.5</w:t>
            </w:r>
          </w:p>
        </w:tc>
        <w:tc>
          <w:tcPr>
            <w:tcW w:w="4999"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spacing w:line="240" w:lineRule="auto"/>
              <w:jc w:val="left"/>
              <w:rPr>
                <w:sz w:val="22"/>
                <w:szCs w:val="22"/>
              </w:rPr>
            </w:pPr>
            <w:r w:rsidRPr="005A4E80">
              <w:rPr>
                <w:sz w:val="22"/>
                <w:szCs w:val="22"/>
              </w:rPr>
              <w:t xml:space="preserve">Местная религиозная организация православный Приход </w:t>
            </w:r>
            <w:proofErr w:type="spellStart"/>
            <w:r w:rsidRPr="005A4E80">
              <w:rPr>
                <w:sz w:val="22"/>
                <w:szCs w:val="22"/>
              </w:rPr>
              <w:t>Михаило</w:t>
            </w:r>
            <w:proofErr w:type="spellEnd"/>
            <w:r w:rsidRPr="005A4E80">
              <w:rPr>
                <w:sz w:val="22"/>
                <w:szCs w:val="22"/>
              </w:rPr>
              <w:t xml:space="preserve">-Архангельского храма </w:t>
            </w:r>
            <w:r w:rsidRPr="005A4E80">
              <w:rPr>
                <w:sz w:val="22"/>
                <w:szCs w:val="22"/>
              </w:rPr>
              <w:br/>
              <w:t>с. Подволошино Катангского района Иркутской области Братской Епархии Русской православной церкви (Московский Патриархат)</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1</w:t>
            </w:r>
          </w:p>
        </w:tc>
        <w:tc>
          <w:tcPr>
            <w:tcW w:w="136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1</w:t>
            </w:r>
          </w:p>
        </w:tc>
      </w:tr>
      <w:tr w:rsidR="00F742B3"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4.5.6</w:t>
            </w: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left"/>
              <w:rPr>
                <w:sz w:val="22"/>
                <w:szCs w:val="22"/>
              </w:rPr>
            </w:pPr>
            <w:r w:rsidRPr="005A4E80">
              <w:rPr>
                <w:sz w:val="22"/>
                <w:szCs w:val="22"/>
              </w:rPr>
              <w:t>Аптека</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iCs/>
                <w:sz w:val="22"/>
                <w:szCs w:val="22"/>
              </w:rPr>
              <w:t>объект</w:t>
            </w:r>
          </w:p>
        </w:tc>
        <w:tc>
          <w:tcPr>
            <w:tcW w:w="141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1</w:t>
            </w:r>
          </w:p>
        </w:tc>
      </w:tr>
      <w:tr w:rsidR="00F742B3"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spacing w:line="240" w:lineRule="auto"/>
              <w:jc w:val="center"/>
              <w:rPr>
                <w:sz w:val="22"/>
                <w:szCs w:val="22"/>
              </w:rPr>
            </w:pPr>
            <w:r w:rsidRPr="005A4E80">
              <w:rPr>
                <w:sz w:val="22"/>
                <w:szCs w:val="22"/>
              </w:rPr>
              <w:t>4.6</w:t>
            </w:r>
          </w:p>
        </w:tc>
        <w:tc>
          <w:tcPr>
            <w:tcW w:w="9196" w:type="dxa"/>
            <w:gridSpan w:val="4"/>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rPr>
                <w:i/>
                <w:sz w:val="22"/>
                <w:szCs w:val="22"/>
              </w:rPr>
            </w:pPr>
            <w:r w:rsidRPr="005A4E80">
              <w:rPr>
                <w:i/>
                <w:sz w:val="22"/>
                <w:szCs w:val="22"/>
              </w:rPr>
              <w:t>Учреждения жилищно-коммунального хозяйства</w:t>
            </w:r>
          </w:p>
        </w:tc>
      </w:tr>
      <w:tr w:rsidR="00F742B3"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spacing w:line="240" w:lineRule="auto"/>
              <w:jc w:val="center"/>
              <w:rPr>
                <w:sz w:val="22"/>
                <w:szCs w:val="22"/>
              </w:rPr>
            </w:pPr>
            <w:r w:rsidRPr="005A4E80">
              <w:rPr>
                <w:sz w:val="22"/>
                <w:szCs w:val="22"/>
              </w:rPr>
              <w:t>4.6.1</w:t>
            </w:r>
          </w:p>
        </w:tc>
        <w:tc>
          <w:tcPr>
            <w:tcW w:w="4999"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spacing w:line="240" w:lineRule="auto"/>
              <w:rPr>
                <w:sz w:val="22"/>
                <w:szCs w:val="22"/>
              </w:rPr>
            </w:pPr>
            <w:r w:rsidRPr="005A4E80">
              <w:rPr>
                <w:sz w:val="22"/>
                <w:szCs w:val="22"/>
              </w:rPr>
              <w:t>ДПК</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r w:rsidRPr="005A4E80">
              <w:rPr>
                <w:sz w:val="22"/>
                <w:szCs w:val="22"/>
              </w:rPr>
              <w:t>1</w:t>
            </w:r>
          </w:p>
        </w:tc>
      </w:tr>
      <w:tr w:rsidR="00F742B3"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spacing w:line="240" w:lineRule="auto"/>
              <w:jc w:val="center"/>
              <w:rPr>
                <w:sz w:val="22"/>
                <w:szCs w:val="22"/>
              </w:rPr>
            </w:pPr>
            <w:r w:rsidRPr="005A4E80">
              <w:rPr>
                <w:sz w:val="22"/>
                <w:szCs w:val="22"/>
              </w:rPr>
              <w:t>4.6.2</w:t>
            </w:r>
          </w:p>
        </w:tc>
        <w:tc>
          <w:tcPr>
            <w:tcW w:w="4999"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spacing w:line="240" w:lineRule="auto"/>
              <w:rPr>
                <w:sz w:val="22"/>
                <w:szCs w:val="22"/>
              </w:rPr>
            </w:pPr>
            <w:r w:rsidRPr="005A4E80">
              <w:rPr>
                <w:sz w:val="22"/>
                <w:szCs w:val="22"/>
              </w:rPr>
              <w:t>Кладбище</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га</w:t>
            </w:r>
          </w:p>
        </w:tc>
        <w:tc>
          <w:tcPr>
            <w:tcW w:w="141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r w:rsidRPr="005A4E80">
              <w:rPr>
                <w:sz w:val="22"/>
                <w:szCs w:val="22"/>
              </w:rPr>
              <w:t>2,61</w:t>
            </w:r>
          </w:p>
        </w:tc>
        <w:tc>
          <w:tcPr>
            <w:tcW w:w="136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r w:rsidRPr="005A4E80">
              <w:rPr>
                <w:sz w:val="22"/>
                <w:szCs w:val="22"/>
              </w:rPr>
              <w:t>2,61</w:t>
            </w:r>
          </w:p>
        </w:tc>
      </w:tr>
      <w:tr w:rsidR="00F742B3"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b/>
                <w:sz w:val="22"/>
                <w:szCs w:val="22"/>
              </w:rPr>
            </w:pPr>
            <w:r w:rsidRPr="005A4E80">
              <w:rPr>
                <w:b/>
                <w:sz w:val="22"/>
                <w:szCs w:val="22"/>
              </w:rPr>
              <w:t>5</w:t>
            </w:r>
          </w:p>
        </w:tc>
        <w:tc>
          <w:tcPr>
            <w:tcW w:w="9196" w:type="dxa"/>
            <w:gridSpan w:val="4"/>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rPr>
                <w:sz w:val="22"/>
                <w:szCs w:val="22"/>
              </w:rPr>
            </w:pPr>
            <w:r w:rsidRPr="005A4E80">
              <w:rPr>
                <w:b/>
                <w:sz w:val="22"/>
                <w:szCs w:val="22"/>
              </w:rPr>
              <w:t>ТРАНСПОРТНАЯ ИНФРАСТРУКТУРА</w:t>
            </w:r>
          </w:p>
        </w:tc>
      </w:tr>
      <w:tr w:rsidR="00F742B3"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5.1</w:t>
            </w:r>
          </w:p>
        </w:tc>
        <w:tc>
          <w:tcPr>
            <w:tcW w:w="4999"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spacing w:line="240" w:lineRule="auto"/>
              <w:rPr>
                <w:sz w:val="22"/>
                <w:szCs w:val="22"/>
              </w:rPr>
            </w:pPr>
            <w:r w:rsidRPr="005A4E80">
              <w:rPr>
                <w:sz w:val="22"/>
                <w:szCs w:val="22"/>
              </w:rPr>
              <w:t>Общая протяженность улично-дорожной сети</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км</w:t>
            </w:r>
          </w:p>
        </w:tc>
        <w:tc>
          <w:tcPr>
            <w:tcW w:w="1418" w:type="dxa"/>
            <w:tcBorders>
              <w:top w:val="single" w:sz="4" w:space="0" w:color="auto"/>
              <w:left w:val="single" w:sz="4" w:space="0" w:color="auto"/>
              <w:bottom w:val="single" w:sz="4" w:space="0" w:color="auto"/>
              <w:right w:val="single" w:sz="4" w:space="0" w:color="auto"/>
            </w:tcBorders>
          </w:tcPr>
          <w:p w:rsidR="00F742B3" w:rsidRPr="005A4E80" w:rsidRDefault="005D4BF6" w:rsidP="00267DE8">
            <w:pPr>
              <w:tabs>
                <w:tab w:val="left" w:pos="649"/>
              </w:tabs>
              <w:spacing w:line="240" w:lineRule="auto"/>
              <w:jc w:val="center"/>
              <w:rPr>
                <w:sz w:val="22"/>
                <w:szCs w:val="22"/>
              </w:rPr>
            </w:pPr>
            <w:r w:rsidRPr="005A4E80">
              <w:rPr>
                <w:sz w:val="22"/>
                <w:szCs w:val="22"/>
              </w:rPr>
              <w:t>10,11</w:t>
            </w:r>
          </w:p>
        </w:tc>
        <w:tc>
          <w:tcPr>
            <w:tcW w:w="1368" w:type="dxa"/>
            <w:tcBorders>
              <w:top w:val="single" w:sz="4" w:space="0" w:color="auto"/>
              <w:left w:val="single" w:sz="4" w:space="0" w:color="auto"/>
              <w:bottom w:val="single" w:sz="4" w:space="0" w:color="auto"/>
              <w:right w:val="single" w:sz="4" w:space="0" w:color="auto"/>
            </w:tcBorders>
          </w:tcPr>
          <w:p w:rsidR="00F742B3" w:rsidRPr="005A4E80" w:rsidRDefault="005D4BF6" w:rsidP="00267DE8">
            <w:pPr>
              <w:tabs>
                <w:tab w:val="left" w:pos="649"/>
              </w:tabs>
              <w:spacing w:line="240" w:lineRule="auto"/>
              <w:jc w:val="center"/>
              <w:rPr>
                <w:sz w:val="22"/>
                <w:szCs w:val="22"/>
              </w:rPr>
            </w:pPr>
            <w:r w:rsidRPr="005A4E80">
              <w:rPr>
                <w:sz w:val="22"/>
                <w:szCs w:val="22"/>
              </w:rPr>
              <w:t>10,11</w:t>
            </w:r>
          </w:p>
        </w:tc>
      </w:tr>
      <w:tr w:rsidR="00F742B3" w:rsidRPr="005A4E80" w:rsidTr="00267DE8">
        <w:trPr>
          <w:jc w:val="center"/>
        </w:trPr>
        <w:tc>
          <w:tcPr>
            <w:tcW w:w="807"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b/>
                <w:sz w:val="22"/>
                <w:szCs w:val="22"/>
              </w:rPr>
            </w:pPr>
            <w:r w:rsidRPr="005A4E80">
              <w:rPr>
                <w:b/>
                <w:sz w:val="22"/>
                <w:szCs w:val="22"/>
              </w:rPr>
              <w:t>6</w:t>
            </w:r>
          </w:p>
        </w:tc>
        <w:tc>
          <w:tcPr>
            <w:tcW w:w="9196" w:type="dxa"/>
            <w:gridSpan w:val="4"/>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rPr>
                <w:b/>
                <w:sz w:val="22"/>
                <w:szCs w:val="22"/>
              </w:rPr>
            </w:pPr>
            <w:r w:rsidRPr="005A4E80">
              <w:rPr>
                <w:b/>
                <w:sz w:val="22"/>
                <w:szCs w:val="22"/>
              </w:rPr>
              <w:t>ИНЖЕНЕРНАЯ ИНФРАСТРУКТУРА И БЛАГОУСТРОЙСТВО ТЕРРИТОРИИ</w:t>
            </w:r>
          </w:p>
        </w:tc>
      </w:tr>
      <w:tr w:rsidR="00F742B3" w:rsidRPr="005A4E80" w:rsidTr="00267DE8">
        <w:trPr>
          <w:jc w:val="center"/>
        </w:trPr>
        <w:tc>
          <w:tcPr>
            <w:tcW w:w="807" w:type="dxa"/>
            <w:vMerge w:val="restart"/>
            <w:tcBorders>
              <w:top w:val="single" w:sz="4" w:space="0" w:color="auto"/>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6.1</w:t>
            </w:r>
          </w:p>
        </w:tc>
        <w:tc>
          <w:tcPr>
            <w:tcW w:w="4999"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spacing w:line="240" w:lineRule="auto"/>
              <w:rPr>
                <w:b/>
                <w:sz w:val="22"/>
                <w:szCs w:val="22"/>
              </w:rPr>
            </w:pPr>
            <w:r w:rsidRPr="005A4E80">
              <w:rPr>
                <w:b/>
                <w:sz w:val="22"/>
                <w:szCs w:val="22"/>
              </w:rPr>
              <w:t>Водоснабжение - всего</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м</w:t>
            </w:r>
            <w:r w:rsidRPr="005A4E80">
              <w:rPr>
                <w:sz w:val="22"/>
                <w:szCs w:val="22"/>
                <w:vertAlign w:val="superscript"/>
              </w:rPr>
              <w:t>3</w:t>
            </w:r>
            <w:r w:rsidRPr="005A4E80">
              <w:rPr>
                <w:sz w:val="22"/>
                <w:szCs w:val="22"/>
              </w:rPr>
              <w:t>/</w:t>
            </w:r>
            <w:proofErr w:type="spellStart"/>
            <w:r w:rsidRPr="005A4E80">
              <w:rPr>
                <w:sz w:val="22"/>
                <w:szCs w:val="22"/>
              </w:rPr>
              <w:t>сут</w:t>
            </w:r>
            <w:proofErr w:type="spellEnd"/>
          </w:p>
        </w:tc>
        <w:tc>
          <w:tcPr>
            <w:tcW w:w="141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center" w:pos="601"/>
                <w:tab w:val="left" w:pos="649"/>
                <w:tab w:val="left" w:pos="1072"/>
              </w:tabs>
              <w:spacing w:line="240" w:lineRule="auto"/>
              <w:rPr>
                <w:sz w:val="22"/>
                <w:szCs w:val="22"/>
              </w:rPr>
            </w:pPr>
            <w:r w:rsidRPr="005A4E80">
              <w:rPr>
                <w:sz w:val="22"/>
                <w:szCs w:val="22"/>
              </w:rPr>
              <w:tab/>
              <w:t>-</w:t>
            </w:r>
          </w:p>
        </w:tc>
        <w:tc>
          <w:tcPr>
            <w:tcW w:w="136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r w:rsidRPr="005A4E80">
              <w:rPr>
                <w:sz w:val="22"/>
                <w:szCs w:val="22"/>
              </w:rPr>
              <w:t>-</w:t>
            </w:r>
          </w:p>
        </w:tc>
      </w:tr>
      <w:tr w:rsidR="00F742B3" w:rsidRPr="005A4E80" w:rsidTr="00267DE8">
        <w:trPr>
          <w:jc w:val="center"/>
        </w:trPr>
        <w:tc>
          <w:tcPr>
            <w:tcW w:w="807" w:type="dxa"/>
            <w:vMerge/>
            <w:tcBorders>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sz w:val="22"/>
                <w:szCs w:val="22"/>
              </w:rPr>
            </w:pP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rPr>
                <w:sz w:val="22"/>
                <w:szCs w:val="22"/>
              </w:rPr>
            </w:pPr>
            <w:r w:rsidRPr="005A4E80">
              <w:rPr>
                <w:sz w:val="22"/>
                <w:szCs w:val="22"/>
              </w:rPr>
              <w:t xml:space="preserve">Протяженность  </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км</w:t>
            </w:r>
          </w:p>
        </w:tc>
        <w:tc>
          <w:tcPr>
            <w:tcW w:w="141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r w:rsidRPr="005A4E80">
              <w:rPr>
                <w:sz w:val="22"/>
                <w:szCs w:val="22"/>
              </w:rPr>
              <w:t>-</w:t>
            </w:r>
          </w:p>
        </w:tc>
      </w:tr>
      <w:tr w:rsidR="00F742B3" w:rsidRPr="005A4E80" w:rsidTr="00267DE8">
        <w:trPr>
          <w:jc w:val="center"/>
        </w:trPr>
        <w:tc>
          <w:tcPr>
            <w:tcW w:w="807" w:type="dxa"/>
            <w:vMerge w:val="restart"/>
            <w:tcBorders>
              <w:top w:val="single" w:sz="4" w:space="0" w:color="auto"/>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6.2</w:t>
            </w: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rPr>
                <w:b/>
                <w:sz w:val="22"/>
                <w:szCs w:val="22"/>
              </w:rPr>
            </w:pPr>
            <w:r w:rsidRPr="005A4E80">
              <w:rPr>
                <w:b/>
                <w:sz w:val="22"/>
                <w:szCs w:val="22"/>
              </w:rPr>
              <w:t>Водоотведение</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p>
        </w:tc>
        <w:tc>
          <w:tcPr>
            <w:tcW w:w="136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p>
        </w:tc>
      </w:tr>
      <w:tr w:rsidR="00F742B3" w:rsidRPr="005A4E80" w:rsidTr="00267DE8">
        <w:trPr>
          <w:jc w:val="center"/>
        </w:trPr>
        <w:tc>
          <w:tcPr>
            <w:tcW w:w="807" w:type="dxa"/>
            <w:vMerge/>
            <w:tcBorders>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rPr>
                <w:sz w:val="22"/>
                <w:szCs w:val="22"/>
              </w:rPr>
            </w:pPr>
            <w:r w:rsidRPr="005A4E80">
              <w:rPr>
                <w:sz w:val="22"/>
                <w:szCs w:val="22"/>
              </w:rPr>
              <w:t>Общее поступление сточных вод – всего</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тыс. куб.м./</w:t>
            </w:r>
          </w:p>
          <w:p w:rsidR="00F742B3" w:rsidRPr="005A4E80" w:rsidRDefault="00F742B3" w:rsidP="00267DE8">
            <w:pPr>
              <w:spacing w:line="240" w:lineRule="auto"/>
              <w:jc w:val="center"/>
              <w:rPr>
                <w:sz w:val="22"/>
                <w:szCs w:val="22"/>
              </w:rPr>
            </w:pPr>
            <w:proofErr w:type="spellStart"/>
            <w:r w:rsidRPr="005A4E80">
              <w:rPr>
                <w:sz w:val="22"/>
                <w:szCs w:val="22"/>
              </w:rPr>
              <w:t>сут</w:t>
            </w:r>
            <w:proofErr w:type="spellEnd"/>
            <w:r w:rsidRPr="005A4E80">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r>
      <w:tr w:rsidR="00F742B3" w:rsidRPr="005A4E80" w:rsidTr="00267DE8">
        <w:trPr>
          <w:trHeight w:val="197"/>
          <w:jc w:val="center"/>
        </w:trPr>
        <w:tc>
          <w:tcPr>
            <w:tcW w:w="807" w:type="dxa"/>
            <w:vMerge/>
            <w:tcBorders>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left"/>
              <w:rPr>
                <w:sz w:val="22"/>
                <w:szCs w:val="22"/>
              </w:rPr>
            </w:pPr>
            <w:r w:rsidRPr="005A4E80">
              <w:rPr>
                <w:sz w:val="22"/>
                <w:szCs w:val="22"/>
              </w:rPr>
              <w:t>Протяженность канализации самотечной местного значения</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r>
      <w:tr w:rsidR="00F742B3" w:rsidRPr="005A4E80" w:rsidTr="00267DE8">
        <w:trPr>
          <w:trHeight w:val="197"/>
          <w:jc w:val="center"/>
        </w:trPr>
        <w:tc>
          <w:tcPr>
            <w:tcW w:w="807" w:type="dxa"/>
            <w:vMerge/>
            <w:tcBorders>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left"/>
              <w:rPr>
                <w:sz w:val="22"/>
                <w:szCs w:val="22"/>
              </w:rPr>
            </w:pPr>
            <w:r w:rsidRPr="005A4E80">
              <w:rPr>
                <w:sz w:val="22"/>
                <w:szCs w:val="22"/>
              </w:rPr>
              <w:t>Протяженность канализации дождевой напорной местного значения</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r>
      <w:tr w:rsidR="00F742B3" w:rsidRPr="005A4E80" w:rsidTr="00267DE8">
        <w:trPr>
          <w:trHeight w:val="197"/>
          <w:jc w:val="center"/>
        </w:trPr>
        <w:tc>
          <w:tcPr>
            <w:tcW w:w="807" w:type="dxa"/>
            <w:vMerge/>
            <w:tcBorders>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sz w:val="22"/>
                <w:szCs w:val="22"/>
              </w:rPr>
            </w:pP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left"/>
              <w:rPr>
                <w:sz w:val="22"/>
                <w:szCs w:val="22"/>
              </w:rPr>
            </w:pPr>
            <w:r w:rsidRPr="005A4E80">
              <w:rPr>
                <w:sz w:val="22"/>
                <w:szCs w:val="22"/>
              </w:rPr>
              <w:t>Протяженность канализации дождевой самотечной закрытой местного значения</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r>
      <w:tr w:rsidR="00F742B3" w:rsidRPr="005A4E80" w:rsidTr="00267DE8">
        <w:trPr>
          <w:jc w:val="center"/>
        </w:trPr>
        <w:tc>
          <w:tcPr>
            <w:tcW w:w="807" w:type="dxa"/>
            <w:vMerge w:val="restart"/>
            <w:tcBorders>
              <w:top w:val="single" w:sz="4" w:space="0" w:color="auto"/>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6.3</w:t>
            </w: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rPr>
                <w:b/>
                <w:sz w:val="22"/>
                <w:szCs w:val="22"/>
              </w:rPr>
            </w:pPr>
            <w:r w:rsidRPr="005A4E80">
              <w:rPr>
                <w:b/>
                <w:sz w:val="22"/>
                <w:szCs w:val="22"/>
              </w:rPr>
              <w:t>Теплоснабжение</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p>
        </w:tc>
        <w:tc>
          <w:tcPr>
            <w:tcW w:w="136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p>
        </w:tc>
      </w:tr>
      <w:tr w:rsidR="00F742B3" w:rsidRPr="005A4E80" w:rsidTr="00267DE8">
        <w:trPr>
          <w:jc w:val="center"/>
        </w:trPr>
        <w:tc>
          <w:tcPr>
            <w:tcW w:w="807" w:type="dxa"/>
            <w:vMerge/>
            <w:tcBorders>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rPr>
                <w:sz w:val="22"/>
                <w:szCs w:val="22"/>
              </w:rPr>
            </w:pPr>
            <w:r w:rsidRPr="005A4E80">
              <w:rPr>
                <w:sz w:val="22"/>
                <w:szCs w:val="22"/>
              </w:rPr>
              <w:t>Потребление тепла</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Гкал</w:t>
            </w:r>
          </w:p>
        </w:tc>
        <w:tc>
          <w:tcPr>
            <w:tcW w:w="141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r w:rsidRPr="005A4E80">
              <w:rPr>
                <w:sz w:val="22"/>
                <w:szCs w:val="22"/>
              </w:rPr>
              <w:t>-</w:t>
            </w:r>
          </w:p>
        </w:tc>
      </w:tr>
      <w:tr w:rsidR="00F742B3" w:rsidRPr="005A4E80" w:rsidTr="00267DE8">
        <w:trPr>
          <w:jc w:val="center"/>
        </w:trPr>
        <w:tc>
          <w:tcPr>
            <w:tcW w:w="807" w:type="dxa"/>
            <w:vMerge/>
            <w:tcBorders>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left"/>
              <w:rPr>
                <w:sz w:val="22"/>
                <w:szCs w:val="22"/>
              </w:rPr>
            </w:pPr>
            <w:r w:rsidRPr="005A4E80">
              <w:rPr>
                <w:sz w:val="22"/>
                <w:szCs w:val="22"/>
              </w:rPr>
              <w:t>Протяженность</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r>
      <w:tr w:rsidR="00F742B3" w:rsidRPr="005A4E80" w:rsidTr="00267DE8">
        <w:trPr>
          <w:jc w:val="center"/>
        </w:trPr>
        <w:tc>
          <w:tcPr>
            <w:tcW w:w="807" w:type="dxa"/>
            <w:vMerge w:val="restart"/>
            <w:tcBorders>
              <w:top w:val="single" w:sz="4" w:space="0" w:color="auto"/>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6.4</w:t>
            </w: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rPr>
                <w:b/>
                <w:sz w:val="22"/>
                <w:szCs w:val="22"/>
              </w:rPr>
            </w:pPr>
            <w:r w:rsidRPr="005A4E80">
              <w:rPr>
                <w:b/>
                <w:sz w:val="22"/>
                <w:szCs w:val="22"/>
              </w:rPr>
              <w:t>Газоснабжение</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p>
        </w:tc>
        <w:tc>
          <w:tcPr>
            <w:tcW w:w="136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p>
        </w:tc>
      </w:tr>
      <w:tr w:rsidR="00F742B3" w:rsidRPr="005A4E80" w:rsidTr="00267DE8">
        <w:trPr>
          <w:jc w:val="center"/>
        </w:trPr>
        <w:tc>
          <w:tcPr>
            <w:tcW w:w="807" w:type="dxa"/>
            <w:vMerge/>
            <w:tcBorders>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rPr>
                <w:sz w:val="22"/>
                <w:szCs w:val="22"/>
              </w:rPr>
            </w:pPr>
            <w:r w:rsidRPr="005A4E80">
              <w:rPr>
                <w:sz w:val="22"/>
                <w:szCs w:val="22"/>
              </w:rPr>
              <w:t>Расход газа</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тыс. м</w:t>
            </w:r>
            <w:r w:rsidRPr="005A4E80">
              <w:rPr>
                <w:sz w:val="22"/>
                <w:szCs w:val="22"/>
                <w:vertAlign w:val="superscript"/>
              </w:rPr>
              <w:t>3</w:t>
            </w:r>
            <w:r w:rsidRPr="005A4E80">
              <w:rPr>
                <w:sz w:val="22"/>
                <w:szCs w:val="22"/>
              </w:rPr>
              <w:t>./год</w:t>
            </w:r>
          </w:p>
        </w:tc>
        <w:tc>
          <w:tcPr>
            <w:tcW w:w="141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r>
      <w:tr w:rsidR="00F742B3" w:rsidRPr="005A4E80" w:rsidTr="00267DE8">
        <w:trPr>
          <w:jc w:val="center"/>
        </w:trPr>
        <w:tc>
          <w:tcPr>
            <w:tcW w:w="807" w:type="dxa"/>
            <w:vMerge/>
            <w:tcBorders>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sz w:val="22"/>
                <w:szCs w:val="22"/>
              </w:rPr>
            </w:pP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rPr>
                <w:sz w:val="22"/>
                <w:szCs w:val="22"/>
              </w:rPr>
            </w:pPr>
            <w:r w:rsidRPr="005A4E80">
              <w:rPr>
                <w:sz w:val="22"/>
                <w:szCs w:val="22"/>
              </w:rPr>
              <w:t>Протяженность</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r>
      <w:tr w:rsidR="00F742B3" w:rsidRPr="005A4E80" w:rsidTr="00267DE8">
        <w:trPr>
          <w:jc w:val="center"/>
        </w:trPr>
        <w:tc>
          <w:tcPr>
            <w:tcW w:w="807" w:type="dxa"/>
            <w:vMerge w:val="restart"/>
            <w:tcBorders>
              <w:top w:val="single" w:sz="4" w:space="0" w:color="auto"/>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6.5</w:t>
            </w: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rPr>
                <w:b/>
                <w:sz w:val="22"/>
                <w:szCs w:val="22"/>
              </w:rPr>
            </w:pPr>
            <w:r w:rsidRPr="005A4E80">
              <w:rPr>
                <w:b/>
                <w:sz w:val="22"/>
                <w:szCs w:val="22"/>
              </w:rPr>
              <w:t>Электроснабжение</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p>
        </w:tc>
        <w:tc>
          <w:tcPr>
            <w:tcW w:w="136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p>
        </w:tc>
      </w:tr>
      <w:tr w:rsidR="00F742B3" w:rsidRPr="005A4E80" w:rsidTr="00267DE8">
        <w:trPr>
          <w:jc w:val="center"/>
        </w:trPr>
        <w:tc>
          <w:tcPr>
            <w:tcW w:w="807" w:type="dxa"/>
            <w:vMerge/>
            <w:tcBorders>
              <w:left w:val="single" w:sz="4" w:space="0" w:color="auto"/>
              <w:right w:val="single" w:sz="4" w:space="0" w:color="auto"/>
            </w:tcBorders>
            <w:vAlign w:val="center"/>
          </w:tcPr>
          <w:p w:rsidR="00F742B3" w:rsidRPr="005A4E80" w:rsidRDefault="00F742B3" w:rsidP="00267DE8">
            <w:pPr>
              <w:spacing w:line="240" w:lineRule="auto"/>
              <w:jc w:val="center"/>
              <w:rPr>
                <w:b/>
                <w:sz w:val="22"/>
                <w:szCs w:val="22"/>
              </w:rPr>
            </w:pP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rPr>
                <w:b/>
                <w:sz w:val="22"/>
                <w:szCs w:val="22"/>
              </w:rPr>
            </w:pPr>
            <w:r w:rsidRPr="005A4E80">
              <w:rPr>
                <w:sz w:val="22"/>
                <w:szCs w:val="22"/>
              </w:rPr>
              <w:t>Линии электропередачи 10 кВ</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км</w:t>
            </w:r>
          </w:p>
        </w:tc>
        <w:tc>
          <w:tcPr>
            <w:tcW w:w="141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r w:rsidRPr="005A4E80">
              <w:rPr>
                <w:sz w:val="22"/>
                <w:szCs w:val="22"/>
              </w:rPr>
              <w:t>-</w:t>
            </w:r>
          </w:p>
        </w:tc>
      </w:tr>
      <w:tr w:rsidR="00F742B3" w:rsidRPr="005A4E80" w:rsidTr="00267DE8">
        <w:trPr>
          <w:trHeight w:val="316"/>
          <w:jc w:val="center"/>
        </w:trPr>
        <w:tc>
          <w:tcPr>
            <w:tcW w:w="807" w:type="dxa"/>
            <w:vMerge/>
            <w:tcBorders>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p>
        </w:tc>
        <w:tc>
          <w:tcPr>
            <w:tcW w:w="4999" w:type="dxa"/>
            <w:tcBorders>
              <w:top w:val="single" w:sz="4" w:space="0" w:color="auto"/>
              <w:left w:val="single" w:sz="4" w:space="0" w:color="auto"/>
              <w:right w:val="single" w:sz="4" w:space="0" w:color="auto"/>
            </w:tcBorders>
            <w:vAlign w:val="center"/>
          </w:tcPr>
          <w:p w:rsidR="00F742B3" w:rsidRPr="005A4E80" w:rsidRDefault="00F742B3" w:rsidP="00267DE8">
            <w:pPr>
              <w:spacing w:line="240" w:lineRule="auto"/>
              <w:rPr>
                <w:sz w:val="22"/>
                <w:szCs w:val="22"/>
              </w:rPr>
            </w:pPr>
            <w:r w:rsidRPr="005A4E80">
              <w:rPr>
                <w:sz w:val="22"/>
                <w:szCs w:val="22"/>
              </w:rPr>
              <w:t xml:space="preserve">Линии электропередачи 220 кВ </w:t>
            </w:r>
          </w:p>
        </w:tc>
        <w:tc>
          <w:tcPr>
            <w:tcW w:w="1411" w:type="dxa"/>
            <w:tcBorders>
              <w:top w:val="single" w:sz="4" w:space="0" w:color="auto"/>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км</w:t>
            </w:r>
          </w:p>
        </w:tc>
        <w:tc>
          <w:tcPr>
            <w:tcW w:w="1418" w:type="dxa"/>
            <w:tcBorders>
              <w:top w:val="single" w:sz="4" w:space="0" w:color="auto"/>
              <w:left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r>
      <w:tr w:rsidR="00F742B3" w:rsidRPr="005A4E80" w:rsidTr="00267DE8">
        <w:trPr>
          <w:trHeight w:val="316"/>
          <w:jc w:val="center"/>
        </w:trPr>
        <w:tc>
          <w:tcPr>
            <w:tcW w:w="807" w:type="dxa"/>
            <w:vMerge/>
            <w:tcBorders>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p>
        </w:tc>
        <w:tc>
          <w:tcPr>
            <w:tcW w:w="4999" w:type="dxa"/>
            <w:tcBorders>
              <w:top w:val="single" w:sz="4" w:space="0" w:color="auto"/>
              <w:left w:val="single" w:sz="4" w:space="0" w:color="auto"/>
              <w:right w:val="single" w:sz="4" w:space="0" w:color="auto"/>
            </w:tcBorders>
            <w:vAlign w:val="center"/>
          </w:tcPr>
          <w:p w:rsidR="00F742B3" w:rsidRPr="005A4E80" w:rsidRDefault="00F742B3" w:rsidP="00267DE8">
            <w:pPr>
              <w:spacing w:line="240" w:lineRule="auto"/>
              <w:rPr>
                <w:sz w:val="22"/>
                <w:szCs w:val="22"/>
              </w:rPr>
            </w:pPr>
            <w:r w:rsidRPr="005A4E80">
              <w:rPr>
                <w:sz w:val="22"/>
                <w:szCs w:val="22"/>
              </w:rPr>
              <w:t>Линии электропередачи 110 кВ</w:t>
            </w:r>
          </w:p>
        </w:tc>
        <w:tc>
          <w:tcPr>
            <w:tcW w:w="1411" w:type="dxa"/>
            <w:tcBorders>
              <w:top w:val="single" w:sz="4" w:space="0" w:color="auto"/>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км</w:t>
            </w:r>
          </w:p>
        </w:tc>
        <w:tc>
          <w:tcPr>
            <w:tcW w:w="1418" w:type="dxa"/>
            <w:tcBorders>
              <w:top w:val="single" w:sz="4" w:space="0" w:color="auto"/>
              <w:left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w:t>
            </w:r>
          </w:p>
        </w:tc>
      </w:tr>
      <w:tr w:rsidR="00F742B3" w:rsidRPr="005A4E80" w:rsidTr="00267DE8">
        <w:trPr>
          <w:jc w:val="center"/>
        </w:trPr>
        <w:tc>
          <w:tcPr>
            <w:tcW w:w="807" w:type="dxa"/>
            <w:vMerge w:val="restart"/>
            <w:tcBorders>
              <w:top w:val="single" w:sz="4" w:space="0" w:color="auto"/>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6.6</w:t>
            </w: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rPr>
                <w:sz w:val="22"/>
                <w:szCs w:val="22"/>
              </w:rPr>
            </w:pPr>
            <w:r w:rsidRPr="005A4E80">
              <w:rPr>
                <w:b/>
                <w:sz w:val="22"/>
                <w:szCs w:val="22"/>
              </w:rPr>
              <w:t>Телефонная связь</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p>
        </w:tc>
        <w:tc>
          <w:tcPr>
            <w:tcW w:w="136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p>
        </w:tc>
      </w:tr>
      <w:tr w:rsidR="00F742B3" w:rsidRPr="005A4E80" w:rsidTr="00267DE8">
        <w:trPr>
          <w:jc w:val="center"/>
        </w:trPr>
        <w:tc>
          <w:tcPr>
            <w:tcW w:w="807" w:type="dxa"/>
            <w:vMerge/>
            <w:tcBorders>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rPr>
                <w:sz w:val="22"/>
                <w:szCs w:val="22"/>
              </w:rPr>
            </w:pPr>
            <w:r w:rsidRPr="005A4E80">
              <w:rPr>
                <w:sz w:val="22"/>
                <w:szCs w:val="22"/>
              </w:rPr>
              <w:t>Потребность в телефонах</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шт.</w:t>
            </w:r>
          </w:p>
        </w:tc>
        <w:tc>
          <w:tcPr>
            <w:tcW w:w="141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r w:rsidRPr="005A4E80">
              <w:rPr>
                <w:sz w:val="22"/>
                <w:szCs w:val="22"/>
              </w:rPr>
              <w:t>-</w:t>
            </w:r>
          </w:p>
        </w:tc>
      </w:tr>
      <w:tr w:rsidR="00F742B3" w:rsidRPr="005A4E80" w:rsidTr="00267DE8">
        <w:trPr>
          <w:jc w:val="center"/>
        </w:trPr>
        <w:tc>
          <w:tcPr>
            <w:tcW w:w="807" w:type="dxa"/>
            <w:vMerge/>
            <w:tcBorders>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sz w:val="22"/>
                <w:szCs w:val="22"/>
              </w:rPr>
            </w:pP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rPr>
                <w:sz w:val="22"/>
                <w:szCs w:val="22"/>
              </w:rPr>
            </w:pPr>
            <w:r w:rsidRPr="005A4E80">
              <w:rPr>
                <w:sz w:val="22"/>
                <w:szCs w:val="22"/>
              </w:rPr>
              <w:t>Протяженность</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км</w:t>
            </w:r>
          </w:p>
        </w:tc>
        <w:tc>
          <w:tcPr>
            <w:tcW w:w="141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r w:rsidRPr="005A4E80">
              <w:rPr>
                <w:sz w:val="22"/>
                <w:szCs w:val="22"/>
              </w:rPr>
              <w:t>-</w:t>
            </w:r>
          </w:p>
        </w:tc>
      </w:tr>
      <w:tr w:rsidR="00F742B3" w:rsidRPr="005A4E80" w:rsidTr="00267DE8">
        <w:trPr>
          <w:trHeight w:val="199"/>
          <w:jc w:val="center"/>
        </w:trPr>
        <w:tc>
          <w:tcPr>
            <w:tcW w:w="807" w:type="dxa"/>
            <w:vMerge w:val="restart"/>
            <w:tcBorders>
              <w:top w:val="single" w:sz="4" w:space="0" w:color="auto"/>
              <w:left w:val="single" w:sz="4" w:space="0" w:color="auto"/>
              <w:right w:val="single" w:sz="4" w:space="0" w:color="auto"/>
            </w:tcBorders>
            <w:vAlign w:val="center"/>
          </w:tcPr>
          <w:p w:rsidR="00F742B3" w:rsidRPr="005A4E80" w:rsidRDefault="00F742B3" w:rsidP="00267DE8">
            <w:pPr>
              <w:spacing w:line="240" w:lineRule="auto"/>
              <w:jc w:val="center"/>
              <w:rPr>
                <w:sz w:val="22"/>
                <w:szCs w:val="22"/>
              </w:rPr>
            </w:pPr>
            <w:r w:rsidRPr="005A4E80">
              <w:rPr>
                <w:sz w:val="22"/>
                <w:szCs w:val="22"/>
              </w:rPr>
              <w:t>6.7</w:t>
            </w: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rPr>
                <w:b/>
                <w:i/>
                <w:sz w:val="22"/>
                <w:szCs w:val="22"/>
              </w:rPr>
            </w:pPr>
            <w:r w:rsidRPr="005A4E80">
              <w:rPr>
                <w:b/>
                <w:i/>
                <w:sz w:val="22"/>
                <w:szCs w:val="22"/>
              </w:rPr>
              <w:t>Инженерная подготовка территории</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p>
        </w:tc>
        <w:tc>
          <w:tcPr>
            <w:tcW w:w="136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p>
        </w:tc>
      </w:tr>
      <w:tr w:rsidR="00911DE7" w:rsidRPr="00911DE7" w:rsidTr="00267DE8">
        <w:trPr>
          <w:trHeight w:val="96"/>
          <w:jc w:val="center"/>
        </w:trPr>
        <w:tc>
          <w:tcPr>
            <w:tcW w:w="807" w:type="dxa"/>
            <w:vMerge/>
            <w:tcBorders>
              <w:left w:val="single" w:sz="4" w:space="0" w:color="auto"/>
              <w:bottom w:val="single" w:sz="4" w:space="0" w:color="auto"/>
              <w:right w:val="single" w:sz="4" w:space="0" w:color="auto"/>
            </w:tcBorders>
            <w:vAlign w:val="center"/>
          </w:tcPr>
          <w:p w:rsidR="00F742B3" w:rsidRPr="005A4E80" w:rsidRDefault="00F742B3" w:rsidP="00267DE8">
            <w:pPr>
              <w:spacing w:line="240" w:lineRule="auto"/>
              <w:jc w:val="center"/>
              <w:rPr>
                <w:sz w:val="22"/>
                <w:szCs w:val="22"/>
              </w:rPr>
            </w:pPr>
          </w:p>
        </w:tc>
        <w:tc>
          <w:tcPr>
            <w:tcW w:w="4999"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spacing w:line="240" w:lineRule="auto"/>
              <w:rPr>
                <w:sz w:val="22"/>
                <w:szCs w:val="22"/>
              </w:rPr>
            </w:pPr>
            <w:r w:rsidRPr="005A4E80">
              <w:rPr>
                <w:sz w:val="22"/>
                <w:szCs w:val="22"/>
              </w:rPr>
              <w:t>Защитные сооружения</w:t>
            </w:r>
          </w:p>
        </w:tc>
        <w:tc>
          <w:tcPr>
            <w:tcW w:w="1411" w:type="dxa"/>
            <w:tcBorders>
              <w:top w:val="single" w:sz="4" w:space="0" w:color="auto"/>
              <w:left w:val="single" w:sz="4" w:space="0" w:color="auto"/>
              <w:bottom w:val="single" w:sz="4" w:space="0" w:color="auto"/>
              <w:right w:val="single" w:sz="4" w:space="0" w:color="auto"/>
            </w:tcBorders>
            <w:vAlign w:val="center"/>
          </w:tcPr>
          <w:p w:rsidR="00F742B3" w:rsidRPr="005A4E80" w:rsidRDefault="00F742B3" w:rsidP="00267DE8">
            <w:pPr>
              <w:tabs>
                <w:tab w:val="left" w:pos="649"/>
              </w:tabs>
              <w:spacing w:line="240" w:lineRule="auto"/>
              <w:jc w:val="center"/>
              <w:rPr>
                <w:sz w:val="22"/>
                <w:szCs w:val="22"/>
              </w:rPr>
            </w:pPr>
            <w:r w:rsidRPr="005A4E80">
              <w:rPr>
                <w:sz w:val="22"/>
                <w:szCs w:val="22"/>
              </w:rPr>
              <w:t>объект</w:t>
            </w:r>
          </w:p>
        </w:tc>
        <w:tc>
          <w:tcPr>
            <w:tcW w:w="1418" w:type="dxa"/>
            <w:tcBorders>
              <w:top w:val="single" w:sz="4" w:space="0" w:color="auto"/>
              <w:left w:val="single" w:sz="4" w:space="0" w:color="auto"/>
              <w:bottom w:val="single" w:sz="4" w:space="0" w:color="auto"/>
              <w:right w:val="single" w:sz="4" w:space="0" w:color="auto"/>
            </w:tcBorders>
          </w:tcPr>
          <w:p w:rsidR="00F742B3" w:rsidRPr="005A4E80" w:rsidRDefault="00F742B3" w:rsidP="00267DE8">
            <w:pPr>
              <w:tabs>
                <w:tab w:val="left" w:pos="649"/>
              </w:tabs>
              <w:spacing w:line="240" w:lineRule="auto"/>
              <w:jc w:val="center"/>
              <w:rPr>
                <w:sz w:val="22"/>
                <w:szCs w:val="22"/>
              </w:rPr>
            </w:pPr>
            <w:r w:rsidRPr="005A4E80">
              <w:rPr>
                <w:sz w:val="22"/>
                <w:szCs w:val="22"/>
              </w:rPr>
              <w:t>-</w:t>
            </w:r>
          </w:p>
        </w:tc>
        <w:tc>
          <w:tcPr>
            <w:tcW w:w="1368" w:type="dxa"/>
            <w:tcBorders>
              <w:top w:val="single" w:sz="4" w:space="0" w:color="auto"/>
              <w:left w:val="single" w:sz="4" w:space="0" w:color="auto"/>
              <w:bottom w:val="single" w:sz="4" w:space="0" w:color="auto"/>
              <w:right w:val="single" w:sz="4" w:space="0" w:color="auto"/>
            </w:tcBorders>
          </w:tcPr>
          <w:p w:rsidR="00F742B3" w:rsidRPr="00911DE7" w:rsidRDefault="00F742B3" w:rsidP="00267DE8">
            <w:pPr>
              <w:tabs>
                <w:tab w:val="left" w:pos="649"/>
              </w:tabs>
              <w:spacing w:line="240" w:lineRule="auto"/>
              <w:jc w:val="center"/>
              <w:rPr>
                <w:sz w:val="22"/>
                <w:szCs w:val="22"/>
              </w:rPr>
            </w:pPr>
            <w:r w:rsidRPr="005A4E80">
              <w:rPr>
                <w:sz w:val="22"/>
                <w:szCs w:val="22"/>
              </w:rPr>
              <w:t>-</w:t>
            </w:r>
          </w:p>
        </w:tc>
      </w:tr>
    </w:tbl>
    <w:p w:rsidR="001F75A7" w:rsidRPr="001365AF" w:rsidRDefault="001F75A7" w:rsidP="00B234A1">
      <w:pPr>
        <w:widowControl w:val="0"/>
        <w:spacing w:line="240" w:lineRule="auto"/>
        <w:rPr>
          <w:rFonts w:eastAsia="Calibri"/>
          <w:b/>
          <w:caps/>
          <w:sz w:val="10"/>
          <w:szCs w:val="10"/>
          <w:lang w:bidi="en-US"/>
        </w:rPr>
      </w:pPr>
    </w:p>
    <w:p w:rsidR="001F75A7" w:rsidRPr="001365AF" w:rsidRDefault="001F75A7" w:rsidP="00B234A1">
      <w:pPr>
        <w:widowControl w:val="0"/>
        <w:spacing w:line="240" w:lineRule="auto"/>
        <w:rPr>
          <w:rFonts w:eastAsia="Calibri"/>
          <w:b/>
          <w:caps/>
          <w:sz w:val="10"/>
          <w:szCs w:val="10"/>
          <w:lang w:bidi="en-US"/>
        </w:rPr>
      </w:pPr>
    </w:p>
    <w:sectPr w:rsidR="001F75A7" w:rsidRPr="001365AF" w:rsidSect="00DE55B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5ED" w:rsidRDefault="004955ED" w:rsidP="0032438C">
      <w:pPr>
        <w:spacing w:line="240" w:lineRule="auto"/>
      </w:pPr>
      <w:r>
        <w:separator/>
      </w:r>
    </w:p>
  </w:endnote>
  <w:endnote w:type="continuationSeparator" w:id="0">
    <w:p w:rsidR="004955ED" w:rsidRDefault="004955ED" w:rsidP="00324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OST type B">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ISOCPEUR">
    <w:panose1 w:val="020B0604020202020204"/>
    <w:charset w:val="CC"/>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TimesNewRoman">
    <w:altName w:val="Times New Roman"/>
    <w:panose1 w:val="00000000000000000000"/>
    <w:charset w:val="CC"/>
    <w:family w:val="auto"/>
    <w:notTrueType/>
    <w:pitch w:val="default"/>
    <w:sig w:usb0="00000201" w:usb1="08070000" w:usb2="00000010" w:usb3="00000000" w:csb0="00020004"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691647"/>
      <w:docPartObj>
        <w:docPartGallery w:val="Page Numbers (Bottom of Page)"/>
        <w:docPartUnique/>
      </w:docPartObj>
    </w:sdtPr>
    <w:sdtEndPr/>
    <w:sdtContent>
      <w:p w:rsidR="004955ED" w:rsidRDefault="004955ED">
        <w:pPr>
          <w:pStyle w:val="af6"/>
          <w:jc w:val="right"/>
        </w:pPr>
        <w:r>
          <w:rPr>
            <w:noProof/>
          </w:rPr>
          <w:fldChar w:fldCharType="begin"/>
        </w:r>
        <w:r>
          <w:rPr>
            <w:noProof/>
          </w:rPr>
          <w:instrText>PAGE   \* MERGEFORMAT</w:instrText>
        </w:r>
        <w:r>
          <w:rPr>
            <w:noProof/>
          </w:rPr>
          <w:fldChar w:fldCharType="separate"/>
        </w:r>
        <w:r w:rsidR="00E1080E">
          <w:rPr>
            <w:noProof/>
          </w:rPr>
          <w:t>4</w:t>
        </w:r>
        <w:r>
          <w:rPr>
            <w:noProof/>
          </w:rPr>
          <w:fldChar w:fldCharType="end"/>
        </w:r>
      </w:p>
    </w:sdtContent>
  </w:sdt>
  <w:p w:rsidR="004955ED" w:rsidRDefault="004955E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192959"/>
      <w:docPartObj>
        <w:docPartGallery w:val="Page Numbers (Bottom of Page)"/>
        <w:docPartUnique/>
      </w:docPartObj>
    </w:sdtPr>
    <w:sdtEndPr/>
    <w:sdtContent>
      <w:p w:rsidR="004955ED" w:rsidRDefault="004955ED">
        <w:pPr>
          <w:pStyle w:val="af6"/>
          <w:jc w:val="right"/>
        </w:pPr>
        <w:r>
          <w:rPr>
            <w:noProof/>
          </w:rPr>
          <w:fldChar w:fldCharType="begin"/>
        </w:r>
        <w:r>
          <w:rPr>
            <w:noProof/>
          </w:rPr>
          <w:instrText>PAGE   \* MERGEFORMAT</w:instrText>
        </w:r>
        <w:r>
          <w:rPr>
            <w:noProof/>
          </w:rPr>
          <w:fldChar w:fldCharType="separate"/>
        </w:r>
        <w:r w:rsidR="00E1080E">
          <w:rPr>
            <w:noProof/>
          </w:rPr>
          <w:t>32</w:t>
        </w:r>
        <w:r>
          <w:rPr>
            <w:noProof/>
          </w:rPr>
          <w:fldChar w:fldCharType="end"/>
        </w:r>
      </w:p>
    </w:sdtContent>
  </w:sdt>
  <w:p w:rsidR="004955ED" w:rsidRDefault="004955ED">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779315"/>
      <w:docPartObj>
        <w:docPartGallery w:val="Page Numbers (Bottom of Page)"/>
        <w:docPartUnique/>
      </w:docPartObj>
    </w:sdtPr>
    <w:sdtEndPr/>
    <w:sdtContent>
      <w:p w:rsidR="004955ED" w:rsidRDefault="004955ED">
        <w:pPr>
          <w:pStyle w:val="af6"/>
          <w:jc w:val="right"/>
        </w:pPr>
        <w:r>
          <w:rPr>
            <w:noProof/>
          </w:rPr>
          <w:fldChar w:fldCharType="begin"/>
        </w:r>
        <w:r>
          <w:rPr>
            <w:noProof/>
          </w:rPr>
          <w:instrText>PAGE   \* MERGEFORMAT</w:instrText>
        </w:r>
        <w:r>
          <w:rPr>
            <w:noProof/>
          </w:rPr>
          <w:fldChar w:fldCharType="separate"/>
        </w:r>
        <w:r w:rsidR="00E1080E">
          <w:rPr>
            <w:noProof/>
          </w:rPr>
          <w:t>76</w:t>
        </w:r>
        <w:r>
          <w:rPr>
            <w:noProof/>
          </w:rPr>
          <w:fldChar w:fldCharType="end"/>
        </w:r>
      </w:p>
    </w:sdtContent>
  </w:sdt>
  <w:p w:rsidR="004955ED" w:rsidRDefault="004955E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5ED" w:rsidRDefault="004955ED" w:rsidP="0032438C">
      <w:pPr>
        <w:spacing w:line="240" w:lineRule="auto"/>
      </w:pPr>
      <w:r>
        <w:separator/>
      </w:r>
    </w:p>
  </w:footnote>
  <w:footnote w:type="continuationSeparator" w:id="0">
    <w:p w:rsidR="004955ED" w:rsidRDefault="004955ED" w:rsidP="003243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688ACF4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DB46A4F4"/>
    <w:lvl w:ilvl="0">
      <w:start w:val="1"/>
      <w:numFmt w:val="bullet"/>
      <w:pStyle w:val="2"/>
      <w:lvlText w:val=""/>
      <w:lvlJc w:val="left"/>
      <w:pPr>
        <w:tabs>
          <w:tab w:val="num" w:pos="643"/>
        </w:tabs>
        <w:ind w:left="643" w:hanging="360"/>
      </w:pPr>
      <w:rPr>
        <w:rFonts w:ascii="Symbol" w:hAnsi="Symbol" w:hint="default"/>
      </w:rPr>
    </w:lvl>
  </w:abstractNum>
  <w:abstractNum w:abstractNumId="2">
    <w:nsid w:val="091402F8"/>
    <w:multiLevelType w:val="multilevel"/>
    <w:tmpl w:val="25E291A8"/>
    <w:lvl w:ilvl="0">
      <w:start w:val="1"/>
      <w:numFmt w:val="russianLower"/>
      <w:pStyle w:val="a"/>
      <w:lvlText w:val="%1)"/>
      <w:lvlJc w:val="left"/>
      <w:pPr>
        <w:tabs>
          <w:tab w:val="num" w:pos="1134"/>
        </w:tabs>
        <w:ind w:left="0" w:firstLine="1004"/>
      </w:pPr>
      <w:rPr>
        <w:rFonts w:hint="default"/>
      </w:rPr>
    </w:lvl>
    <w:lvl w:ilvl="1">
      <w:start w:val="1"/>
      <w:numFmt w:val="decimal"/>
      <w:lvlText w:val="%2)"/>
      <w:lvlJc w:val="left"/>
      <w:pPr>
        <w:tabs>
          <w:tab w:val="num" w:pos="720"/>
        </w:tabs>
        <w:ind w:left="720" w:firstLine="720"/>
      </w:pPr>
      <w:rPr>
        <w:rFonts w:hint="default"/>
      </w:rPr>
    </w:lvl>
    <w:lvl w:ilvl="2">
      <w:start w:val="1"/>
      <w:numFmt w:val="lowerRoman"/>
      <w:lvlText w:val="%3)"/>
      <w:lvlJc w:val="left"/>
      <w:pPr>
        <w:tabs>
          <w:tab w:val="num" w:pos="720"/>
        </w:tabs>
        <w:ind w:left="2160" w:firstLine="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0C81738B"/>
    <w:multiLevelType w:val="multilevel"/>
    <w:tmpl w:val="BBCC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E7F6D"/>
    <w:multiLevelType w:val="hybridMultilevel"/>
    <w:tmpl w:val="AEEAEFBA"/>
    <w:lvl w:ilvl="0" w:tplc="0922D230">
      <w:start w:val="1"/>
      <w:numFmt w:val="bullet"/>
      <w:lvlText w:val="-"/>
      <w:lvlJc w:val="left"/>
      <w:pPr>
        <w:ind w:left="928" w:hanging="360"/>
      </w:pPr>
      <w:rPr>
        <w:rFonts w:ascii="Courier New" w:hAnsi="Courier New" w:cs="Times New Roman"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5">
    <w:nsid w:val="1ED16C39"/>
    <w:multiLevelType w:val="hybridMultilevel"/>
    <w:tmpl w:val="13BEB8AC"/>
    <w:lvl w:ilvl="0" w:tplc="B718B148">
      <w:start w:val="1"/>
      <w:numFmt w:val="bullet"/>
      <w:lvlText w:val=""/>
      <w:lvlJc w:val="left"/>
      <w:pPr>
        <w:tabs>
          <w:tab w:val="num" w:pos="1559"/>
        </w:tabs>
        <w:ind w:left="1559" w:hanging="482"/>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0215C84"/>
    <w:multiLevelType w:val="hybridMultilevel"/>
    <w:tmpl w:val="7A3E3DB2"/>
    <w:lvl w:ilvl="0" w:tplc="FFFFFFFF">
      <w:start w:val="1"/>
      <w:numFmt w:val="bullet"/>
      <w:pStyle w:val="a0"/>
      <w:lvlText w:val=""/>
      <w:lvlJc w:val="left"/>
      <w:pPr>
        <w:tabs>
          <w:tab w:val="num" w:pos="1333"/>
        </w:tabs>
        <w:ind w:left="709" w:firstLine="420"/>
      </w:pPr>
      <w:rPr>
        <w:rFonts w:ascii="Symbol" w:hAnsi="Symbol" w:hint="default"/>
      </w:rPr>
    </w:lvl>
    <w:lvl w:ilvl="1" w:tplc="FFFFFFFF">
      <w:start w:val="1"/>
      <w:numFmt w:val="russianLower"/>
      <w:pStyle w:val="a1"/>
      <w:lvlText w:val="%2)"/>
      <w:lvlJc w:val="left"/>
      <w:pPr>
        <w:tabs>
          <w:tab w:val="num" w:pos="2149"/>
        </w:tabs>
        <w:ind w:left="2149" w:hanging="360"/>
      </w:pPr>
      <w:rPr>
        <w:rFont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Wingding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Wingding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7">
    <w:nsid w:val="20BE3E57"/>
    <w:multiLevelType w:val="hybridMultilevel"/>
    <w:tmpl w:val="E6AAA9AC"/>
    <w:lvl w:ilvl="0" w:tplc="B89E1540">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0"/>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9">
    <w:nsid w:val="29393BDC"/>
    <w:multiLevelType w:val="hybridMultilevel"/>
    <w:tmpl w:val="406CE7C8"/>
    <w:lvl w:ilvl="0" w:tplc="A956D5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C2228E"/>
    <w:multiLevelType w:val="hybridMultilevel"/>
    <w:tmpl w:val="B502979E"/>
    <w:lvl w:ilvl="0" w:tplc="D5F0EC2C">
      <w:start w:val="1"/>
      <w:numFmt w:val="none"/>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0AB5D04"/>
    <w:multiLevelType w:val="hybridMultilevel"/>
    <w:tmpl w:val="2DE07816"/>
    <w:lvl w:ilvl="0" w:tplc="12FCABC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AB6384"/>
    <w:multiLevelType w:val="hybridMultilevel"/>
    <w:tmpl w:val="BE4E6512"/>
    <w:lvl w:ilvl="0" w:tplc="E784688C">
      <w:start w:val="1"/>
      <w:numFmt w:val="decimal"/>
      <w:pStyle w:val="a3"/>
      <w:lvlText w:val="%1)"/>
      <w:lvlJc w:val="left"/>
      <w:pPr>
        <w:ind w:left="136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6B361D"/>
    <w:multiLevelType w:val="hybridMultilevel"/>
    <w:tmpl w:val="98A68322"/>
    <w:lvl w:ilvl="0" w:tplc="80B4194C">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5B2674"/>
    <w:multiLevelType w:val="hybridMultilevel"/>
    <w:tmpl w:val="B88681B4"/>
    <w:lvl w:ilvl="0" w:tplc="F5184DD8">
      <w:start w:val="1"/>
      <w:numFmt w:val="bullet"/>
      <w:lvlText w:val=""/>
      <w:lvlJc w:val="left"/>
      <w:pPr>
        <w:tabs>
          <w:tab w:val="num" w:pos="1417"/>
        </w:tabs>
        <w:ind w:left="1417"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15">
    <w:nsid w:val="3DB20AF5"/>
    <w:multiLevelType w:val="hybridMultilevel"/>
    <w:tmpl w:val="2A3A76F4"/>
    <w:lvl w:ilvl="0" w:tplc="A956D5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F553E"/>
    <w:multiLevelType w:val="hybridMultilevel"/>
    <w:tmpl w:val="D3002D44"/>
    <w:lvl w:ilvl="0" w:tplc="9D66E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CD094F"/>
    <w:multiLevelType w:val="hybridMultilevel"/>
    <w:tmpl w:val="6E70286E"/>
    <w:lvl w:ilvl="0" w:tplc="89504E8C">
      <w:start w:val="1"/>
      <w:numFmt w:val="decimal"/>
      <w:lvlText w:val="%1)"/>
      <w:lvlJc w:val="left"/>
      <w:pPr>
        <w:tabs>
          <w:tab w:val="num" w:pos="1551"/>
        </w:tabs>
        <w:ind w:left="1551" w:hanging="482"/>
      </w:pPr>
      <w:rPr>
        <w:rFonts w:hint="default"/>
        <w:b w:val="0"/>
      </w:rPr>
    </w:lvl>
    <w:lvl w:ilvl="1" w:tplc="04190019" w:tentative="1">
      <w:start w:val="1"/>
      <w:numFmt w:val="lowerLetter"/>
      <w:lvlText w:val="%2."/>
      <w:lvlJc w:val="left"/>
      <w:pPr>
        <w:tabs>
          <w:tab w:val="num" w:pos="1432"/>
        </w:tabs>
        <w:ind w:left="1432" w:hanging="360"/>
      </w:pPr>
    </w:lvl>
    <w:lvl w:ilvl="2" w:tplc="0419001B" w:tentative="1">
      <w:start w:val="1"/>
      <w:numFmt w:val="lowerRoman"/>
      <w:lvlText w:val="%3."/>
      <w:lvlJc w:val="right"/>
      <w:pPr>
        <w:tabs>
          <w:tab w:val="num" w:pos="2152"/>
        </w:tabs>
        <w:ind w:left="2152" w:hanging="180"/>
      </w:pPr>
    </w:lvl>
    <w:lvl w:ilvl="3" w:tplc="0419000F" w:tentative="1">
      <w:start w:val="1"/>
      <w:numFmt w:val="decimal"/>
      <w:lvlText w:val="%4."/>
      <w:lvlJc w:val="left"/>
      <w:pPr>
        <w:tabs>
          <w:tab w:val="num" w:pos="2872"/>
        </w:tabs>
        <w:ind w:left="2872" w:hanging="360"/>
      </w:pPr>
    </w:lvl>
    <w:lvl w:ilvl="4" w:tplc="04190019" w:tentative="1">
      <w:start w:val="1"/>
      <w:numFmt w:val="lowerLetter"/>
      <w:lvlText w:val="%5."/>
      <w:lvlJc w:val="left"/>
      <w:pPr>
        <w:tabs>
          <w:tab w:val="num" w:pos="3592"/>
        </w:tabs>
        <w:ind w:left="3592" w:hanging="360"/>
      </w:pPr>
    </w:lvl>
    <w:lvl w:ilvl="5" w:tplc="0419001B" w:tentative="1">
      <w:start w:val="1"/>
      <w:numFmt w:val="lowerRoman"/>
      <w:lvlText w:val="%6."/>
      <w:lvlJc w:val="right"/>
      <w:pPr>
        <w:tabs>
          <w:tab w:val="num" w:pos="4312"/>
        </w:tabs>
        <w:ind w:left="4312" w:hanging="180"/>
      </w:pPr>
    </w:lvl>
    <w:lvl w:ilvl="6" w:tplc="0419000F" w:tentative="1">
      <w:start w:val="1"/>
      <w:numFmt w:val="decimal"/>
      <w:lvlText w:val="%7."/>
      <w:lvlJc w:val="left"/>
      <w:pPr>
        <w:tabs>
          <w:tab w:val="num" w:pos="5032"/>
        </w:tabs>
        <w:ind w:left="5032" w:hanging="360"/>
      </w:pPr>
    </w:lvl>
    <w:lvl w:ilvl="7" w:tplc="04190019" w:tentative="1">
      <w:start w:val="1"/>
      <w:numFmt w:val="lowerLetter"/>
      <w:lvlText w:val="%8."/>
      <w:lvlJc w:val="left"/>
      <w:pPr>
        <w:tabs>
          <w:tab w:val="num" w:pos="5752"/>
        </w:tabs>
        <w:ind w:left="5752" w:hanging="360"/>
      </w:pPr>
    </w:lvl>
    <w:lvl w:ilvl="8" w:tplc="0419001B" w:tentative="1">
      <w:start w:val="1"/>
      <w:numFmt w:val="lowerRoman"/>
      <w:lvlText w:val="%9."/>
      <w:lvlJc w:val="right"/>
      <w:pPr>
        <w:tabs>
          <w:tab w:val="num" w:pos="6472"/>
        </w:tabs>
        <w:ind w:left="6472" w:hanging="180"/>
      </w:pPr>
    </w:lvl>
  </w:abstractNum>
  <w:abstractNum w:abstractNumId="18">
    <w:nsid w:val="42672C62"/>
    <w:multiLevelType w:val="hybridMultilevel"/>
    <w:tmpl w:val="244E166E"/>
    <w:lvl w:ilvl="0" w:tplc="C158CF4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3C1DC0"/>
    <w:multiLevelType w:val="singleLevel"/>
    <w:tmpl w:val="4776E2B2"/>
    <w:lvl w:ilvl="0">
      <w:start w:val="1"/>
      <w:numFmt w:val="bullet"/>
      <w:pStyle w:val="a4"/>
      <w:lvlText w:val="–"/>
      <w:lvlJc w:val="left"/>
      <w:pPr>
        <w:tabs>
          <w:tab w:val="num" w:pos="1069"/>
        </w:tabs>
        <w:ind w:left="1069" w:hanging="360"/>
      </w:pPr>
      <w:rPr>
        <w:rFonts w:ascii="Times New Roman" w:hAnsi="Times New Roman" w:hint="default"/>
      </w:rPr>
    </w:lvl>
  </w:abstractNum>
  <w:abstractNum w:abstractNumId="20">
    <w:nsid w:val="4AD462B7"/>
    <w:multiLevelType w:val="hybridMultilevel"/>
    <w:tmpl w:val="C15A4CBE"/>
    <w:styleLink w:val="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142DC6"/>
    <w:multiLevelType w:val="hybridMultilevel"/>
    <w:tmpl w:val="639AA274"/>
    <w:lvl w:ilvl="0" w:tplc="D50E03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7455D7"/>
    <w:multiLevelType w:val="hybridMultilevel"/>
    <w:tmpl w:val="A3C8BC9C"/>
    <w:lvl w:ilvl="0" w:tplc="608EA134">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A75435"/>
    <w:multiLevelType w:val="hybridMultilevel"/>
    <w:tmpl w:val="AC56DEC0"/>
    <w:lvl w:ilvl="0" w:tplc="F81C0C1C">
      <w:start w:val="1"/>
      <w:numFmt w:val="bullet"/>
      <w:pStyle w:val="a5"/>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30076D2"/>
    <w:multiLevelType w:val="hybridMultilevel"/>
    <w:tmpl w:val="00FC4392"/>
    <w:lvl w:ilvl="0" w:tplc="1436DB3C">
      <w:start w:val="1"/>
      <w:numFmt w:val="russianLower"/>
      <w:pStyle w:val="a6"/>
      <w:lvlText w:val="%1)"/>
      <w:lvlJc w:val="left"/>
      <w:pPr>
        <w:tabs>
          <w:tab w:val="num" w:pos="851"/>
        </w:tabs>
        <w:ind w:left="0" w:firstLine="1004"/>
      </w:pPr>
      <w:rPr>
        <w:rFonts w:ascii="Times New Roman" w:hAnsi="Times New Roman" w:hint="default"/>
        <w:spacing w:val="0"/>
        <w:w w:val="100"/>
        <w:position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6">
    <w:nsid w:val="57D70D59"/>
    <w:multiLevelType w:val="hybridMultilevel"/>
    <w:tmpl w:val="E2C8BB50"/>
    <w:lvl w:ilvl="0" w:tplc="603EC10A">
      <w:start w:val="1"/>
      <w:numFmt w:val="decimal"/>
      <w:pStyle w:val="a7"/>
      <w:lvlText w:val="Таблица %1."/>
      <w:lvlJc w:val="center"/>
      <w:pPr>
        <w:ind w:left="2160" w:hanging="360"/>
      </w:pPr>
      <w:rPr>
        <w:rFonts w:hint="default"/>
        <w:kern w:val="2"/>
        <w:position w:val="0"/>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2B1F94"/>
    <w:multiLevelType w:val="multilevel"/>
    <w:tmpl w:val="A37EB4F2"/>
    <w:styleLink w:val="a8"/>
    <w:lvl w:ilvl="0">
      <w:start w:val="1"/>
      <w:numFmt w:val="decimal"/>
      <w:pStyle w:val="1"/>
      <w:suff w:val="space"/>
      <w:lvlText w:val="%1."/>
      <w:lvlJc w:val="left"/>
      <w:pPr>
        <w:ind w:left="144" w:firstLine="0"/>
      </w:pPr>
      <w:rPr>
        <w:rFonts w:hint="default"/>
      </w:rPr>
    </w:lvl>
    <w:lvl w:ilvl="1">
      <w:start w:val="1"/>
      <w:numFmt w:val="decimal"/>
      <w:pStyle w:val="110"/>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9"/>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241399"/>
    <w:multiLevelType w:val="hybridMultilevel"/>
    <w:tmpl w:val="F87C3648"/>
    <w:lvl w:ilvl="0" w:tplc="D56E984A">
      <w:start w:val="1"/>
      <w:numFmt w:val="bullet"/>
      <w:pStyle w:val="-"/>
      <w:lvlText w:val="−"/>
      <w:lvlJc w:val="left"/>
      <w:pPr>
        <w:ind w:left="360"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5CB71518"/>
    <w:multiLevelType w:val="hybridMultilevel"/>
    <w:tmpl w:val="EE9EBDC4"/>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686867"/>
    <w:multiLevelType w:val="hybridMultilevel"/>
    <w:tmpl w:val="22767844"/>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694E9F"/>
    <w:multiLevelType w:val="hybridMultilevel"/>
    <w:tmpl w:val="C14E6E26"/>
    <w:lvl w:ilvl="0" w:tplc="608EA134">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846D88"/>
    <w:multiLevelType w:val="hybridMultilevel"/>
    <w:tmpl w:val="46D495BA"/>
    <w:lvl w:ilvl="0" w:tplc="8B4A4084">
      <w:start w:val="1"/>
      <w:numFmt w:val="bullet"/>
      <w:pStyle w:val="aa"/>
      <w:lvlText w:val="-"/>
      <w:lvlJc w:val="left"/>
      <w:pPr>
        <w:tabs>
          <w:tab w:val="num" w:pos="720"/>
        </w:tabs>
        <w:ind w:left="0" w:firstLine="100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F70BC1"/>
    <w:multiLevelType w:val="multilevel"/>
    <w:tmpl w:val="BA1C539E"/>
    <w:styleLink w:val="20"/>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D9B2492"/>
    <w:multiLevelType w:val="hybridMultilevel"/>
    <w:tmpl w:val="36E6A118"/>
    <w:lvl w:ilvl="0" w:tplc="17FEE0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67222A"/>
    <w:multiLevelType w:val="hybridMultilevel"/>
    <w:tmpl w:val="0FEAECAA"/>
    <w:lvl w:ilvl="0" w:tplc="DBBAFF3C">
      <w:start w:val="1"/>
      <w:numFmt w:val="bullet"/>
      <w:pStyle w:val="ab"/>
      <w:lvlText w:val="-"/>
      <w:lvlJc w:val="left"/>
      <w:pPr>
        <w:tabs>
          <w:tab w:val="num" w:pos="2055"/>
        </w:tabs>
        <w:ind w:left="2055" w:hanging="975"/>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724A5648"/>
    <w:multiLevelType w:val="hybridMultilevel"/>
    <w:tmpl w:val="C2B87E44"/>
    <w:lvl w:ilvl="0" w:tplc="EBA229A2">
      <w:start w:val="1"/>
      <w:numFmt w:val="decimal"/>
      <w:pStyle w:val="ac"/>
      <w:lvlText w:val="%1."/>
      <w:lvlJc w:val="left"/>
      <w:pPr>
        <w:tabs>
          <w:tab w:val="num" w:pos="720"/>
        </w:tabs>
        <w:ind w:left="720" w:hanging="360"/>
      </w:pPr>
    </w:lvl>
    <w:lvl w:ilvl="1" w:tplc="B8B46E4E">
      <w:start w:val="1"/>
      <w:numFmt w:val="bullet"/>
      <w:lvlText w:val="o"/>
      <w:lvlJc w:val="left"/>
      <w:pPr>
        <w:tabs>
          <w:tab w:val="num" w:pos="1440"/>
        </w:tabs>
        <w:ind w:left="1440" w:hanging="360"/>
      </w:pPr>
      <w:rPr>
        <w:rFonts w:ascii="Courier New" w:hAnsi="Courier New" w:hint="default"/>
      </w:rPr>
    </w:lvl>
    <w:lvl w:ilvl="2" w:tplc="0A5016F2">
      <w:start w:val="3"/>
      <w:numFmt w:val="bullet"/>
      <w:lvlText w:val=""/>
      <w:lvlJc w:val="left"/>
      <w:pPr>
        <w:tabs>
          <w:tab w:val="num" w:pos="2160"/>
        </w:tabs>
        <w:ind w:left="2160" w:hanging="360"/>
      </w:pPr>
      <w:rPr>
        <w:rFonts w:ascii="Symbol" w:eastAsia="Times New Roman" w:hAnsi="Symbol" w:cs="Times New Roman" w:hint="default"/>
        <w:b/>
        <w:sz w:val="32"/>
      </w:rPr>
    </w:lvl>
    <w:lvl w:ilvl="3" w:tplc="A52AB2EC" w:tentative="1">
      <w:start w:val="1"/>
      <w:numFmt w:val="bullet"/>
      <w:lvlText w:val=""/>
      <w:lvlJc w:val="left"/>
      <w:pPr>
        <w:tabs>
          <w:tab w:val="num" w:pos="2880"/>
        </w:tabs>
        <w:ind w:left="2880" w:hanging="360"/>
      </w:pPr>
      <w:rPr>
        <w:rFonts w:ascii="Symbol" w:hAnsi="Symbol" w:hint="default"/>
      </w:rPr>
    </w:lvl>
    <w:lvl w:ilvl="4" w:tplc="819CDA68" w:tentative="1">
      <w:start w:val="1"/>
      <w:numFmt w:val="bullet"/>
      <w:lvlText w:val="o"/>
      <w:lvlJc w:val="left"/>
      <w:pPr>
        <w:tabs>
          <w:tab w:val="num" w:pos="3600"/>
        </w:tabs>
        <w:ind w:left="3600" w:hanging="360"/>
      </w:pPr>
      <w:rPr>
        <w:rFonts w:ascii="Courier New" w:hAnsi="Courier New" w:hint="default"/>
      </w:rPr>
    </w:lvl>
    <w:lvl w:ilvl="5" w:tplc="61346C42" w:tentative="1">
      <w:start w:val="1"/>
      <w:numFmt w:val="bullet"/>
      <w:lvlText w:val=""/>
      <w:lvlJc w:val="left"/>
      <w:pPr>
        <w:tabs>
          <w:tab w:val="num" w:pos="4320"/>
        </w:tabs>
        <w:ind w:left="4320" w:hanging="360"/>
      </w:pPr>
      <w:rPr>
        <w:rFonts w:ascii="Wingdings" w:hAnsi="Wingdings" w:hint="default"/>
      </w:rPr>
    </w:lvl>
    <w:lvl w:ilvl="6" w:tplc="8F24ECE8" w:tentative="1">
      <w:start w:val="1"/>
      <w:numFmt w:val="bullet"/>
      <w:lvlText w:val=""/>
      <w:lvlJc w:val="left"/>
      <w:pPr>
        <w:tabs>
          <w:tab w:val="num" w:pos="5040"/>
        </w:tabs>
        <w:ind w:left="5040" w:hanging="360"/>
      </w:pPr>
      <w:rPr>
        <w:rFonts w:ascii="Symbol" w:hAnsi="Symbol" w:hint="default"/>
      </w:rPr>
    </w:lvl>
    <w:lvl w:ilvl="7" w:tplc="37CE5D48" w:tentative="1">
      <w:start w:val="1"/>
      <w:numFmt w:val="bullet"/>
      <w:lvlText w:val="o"/>
      <w:lvlJc w:val="left"/>
      <w:pPr>
        <w:tabs>
          <w:tab w:val="num" w:pos="5760"/>
        </w:tabs>
        <w:ind w:left="5760" w:hanging="360"/>
      </w:pPr>
      <w:rPr>
        <w:rFonts w:ascii="Courier New" w:hAnsi="Courier New" w:hint="default"/>
      </w:rPr>
    </w:lvl>
    <w:lvl w:ilvl="8" w:tplc="FBE40C38" w:tentative="1">
      <w:start w:val="1"/>
      <w:numFmt w:val="bullet"/>
      <w:lvlText w:val=""/>
      <w:lvlJc w:val="left"/>
      <w:pPr>
        <w:tabs>
          <w:tab w:val="num" w:pos="6480"/>
        </w:tabs>
        <w:ind w:left="6480" w:hanging="360"/>
      </w:pPr>
      <w:rPr>
        <w:rFonts w:ascii="Wingdings" w:hAnsi="Wingdings" w:hint="default"/>
      </w:rPr>
    </w:lvl>
  </w:abstractNum>
  <w:abstractNum w:abstractNumId="37">
    <w:nsid w:val="7697627F"/>
    <w:multiLevelType w:val="hybridMultilevel"/>
    <w:tmpl w:val="B6AC777C"/>
    <w:lvl w:ilvl="0" w:tplc="D50E03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2374B9"/>
    <w:multiLevelType w:val="hybridMultilevel"/>
    <w:tmpl w:val="3A6A86FE"/>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970634"/>
    <w:multiLevelType w:val="hybridMultilevel"/>
    <w:tmpl w:val="57A020D4"/>
    <w:lvl w:ilvl="0" w:tplc="9030F0E2">
      <w:start w:val="1"/>
      <w:numFmt w:val="bullet"/>
      <w:lvlText w:val=""/>
      <w:lvlJc w:val="left"/>
      <w:pPr>
        <w:ind w:left="720" w:hanging="360"/>
      </w:pPr>
      <w:rPr>
        <w:rFonts w:ascii="Symbol" w:hAnsi="Symbol" w:hint="default"/>
        <w:b w:val="0"/>
        <w:i w:val="0"/>
        <w:caps w:val="0"/>
        <w:strike w:val="0"/>
        <w:dstrike w:val="0"/>
        <w:vanish w:val="0"/>
        <w:sz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7"/>
    <w:lvlOverride w:ilvl="0">
      <w:lvl w:ilvl="0">
        <w:numFmt w:val="decimal"/>
        <w:pStyle w:val="1"/>
        <w:lvlText w:val=""/>
        <w:lvlJc w:val="left"/>
      </w:lvl>
    </w:lvlOverride>
    <w:lvlOverride w:ilvl="1">
      <w:lvl w:ilvl="1">
        <w:numFmt w:val="decimal"/>
        <w:pStyle w:val="110"/>
        <w:lvlText w:val=""/>
        <w:lvlJc w:val="left"/>
      </w:lvl>
    </w:lvlOverride>
    <w:lvlOverride w:ilvl="2">
      <w:lvl w:ilvl="2">
        <w:start w:val="1"/>
        <w:numFmt w:val="decimal"/>
        <w:pStyle w:val="111"/>
        <w:suff w:val="space"/>
        <w:lvlText w:val="%1.%2.%3."/>
        <w:lvlJc w:val="left"/>
        <w:pPr>
          <w:ind w:left="144" w:firstLine="0"/>
        </w:pPr>
        <w:rPr>
          <w:rFonts w:hint="default"/>
        </w:rPr>
      </w:lvl>
    </w:lvlOverride>
  </w:num>
  <w:num w:numId="4">
    <w:abstractNumId w:val="27"/>
  </w:num>
  <w:num w:numId="5">
    <w:abstractNumId w:val="39"/>
  </w:num>
  <w:num w:numId="6">
    <w:abstractNumId w:val="29"/>
  </w:num>
  <w:num w:numId="7">
    <w:abstractNumId w:val="38"/>
  </w:num>
  <w:num w:numId="8">
    <w:abstractNumId w:val="37"/>
  </w:num>
  <w:num w:numId="9">
    <w:abstractNumId w:val="21"/>
  </w:num>
  <w:num w:numId="10">
    <w:abstractNumId w:val="30"/>
  </w:num>
  <w:num w:numId="11">
    <w:abstractNumId w:val="22"/>
  </w:num>
  <w:num w:numId="12">
    <w:abstractNumId w:val="15"/>
  </w:num>
  <w:num w:numId="13">
    <w:abstractNumId w:val="9"/>
  </w:num>
  <w:num w:numId="14">
    <w:abstractNumId w:val="33"/>
  </w:num>
  <w:num w:numId="15">
    <w:abstractNumId w:val="25"/>
  </w:num>
  <w:num w:numId="16">
    <w:abstractNumId w:val="8"/>
  </w:num>
  <w:num w:numId="17">
    <w:abstractNumId w:val="2"/>
  </w:num>
  <w:num w:numId="18">
    <w:abstractNumId w:val="12"/>
  </w:num>
  <w:num w:numId="19">
    <w:abstractNumId w:val="32"/>
  </w:num>
  <w:num w:numId="20">
    <w:abstractNumId w:val="24"/>
  </w:num>
  <w:num w:numId="21">
    <w:abstractNumId w:val="1"/>
  </w:num>
  <w:num w:numId="22">
    <w:abstractNumId w:val="35"/>
  </w:num>
  <w:num w:numId="23">
    <w:abstractNumId w:val="26"/>
  </w:num>
  <w:num w:numId="24">
    <w:abstractNumId w:val="20"/>
  </w:num>
  <w:num w:numId="25">
    <w:abstractNumId w:val="7"/>
  </w:num>
  <w:num w:numId="26">
    <w:abstractNumId w:val="14"/>
  </w:num>
  <w:num w:numId="27">
    <w:abstractNumId w:val="17"/>
  </w:num>
  <w:num w:numId="28">
    <w:abstractNumId w:val="34"/>
  </w:num>
  <w:num w:numId="29">
    <w:abstractNumId w:val="5"/>
  </w:num>
  <w:num w:numId="30">
    <w:abstractNumId w:val="19"/>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36"/>
  </w:num>
  <w:num w:numId="33">
    <w:abstractNumId w:val="0"/>
  </w:num>
  <w:num w:numId="34">
    <w:abstractNumId w:val="23"/>
  </w:num>
  <w:num w:numId="35">
    <w:abstractNumId w:val="6"/>
  </w:num>
  <w:num w:numId="36">
    <w:abstractNumId w:val="3"/>
  </w:num>
  <w:num w:numId="37">
    <w:abstractNumId w:val="28"/>
  </w:num>
  <w:num w:numId="38">
    <w:abstractNumId w:val="4"/>
  </w:num>
  <w:num w:numId="39">
    <w:abstractNumId w:val="18"/>
  </w:num>
  <w:num w:numId="40">
    <w:abstractNumId w:val="11"/>
  </w:num>
  <w:num w:numId="41">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4B"/>
    <w:rsid w:val="000024C1"/>
    <w:rsid w:val="00002829"/>
    <w:rsid w:val="00002981"/>
    <w:rsid w:val="00002D2A"/>
    <w:rsid w:val="00002D8B"/>
    <w:rsid w:val="00002ED4"/>
    <w:rsid w:val="0000529F"/>
    <w:rsid w:val="00005A3D"/>
    <w:rsid w:val="0000781B"/>
    <w:rsid w:val="00007E29"/>
    <w:rsid w:val="00007E75"/>
    <w:rsid w:val="00011239"/>
    <w:rsid w:val="00011768"/>
    <w:rsid w:val="00011D22"/>
    <w:rsid w:val="00011EDD"/>
    <w:rsid w:val="0001427B"/>
    <w:rsid w:val="000144E3"/>
    <w:rsid w:val="000153CA"/>
    <w:rsid w:val="00015A2D"/>
    <w:rsid w:val="00016A96"/>
    <w:rsid w:val="00016CCF"/>
    <w:rsid w:val="0001789D"/>
    <w:rsid w:val="00017C5E"/>
    <w:rsid w:val="00020380"/>
    <w:rsid w:val="00021261"/>
    <w:rsid w:val="00022B39"/>
    <w:rsid w:val="0002375A"/>
    <w:rsid w:val="0002433D"/>
    <w:rsid w:val="00024537"/>
    <w:rsid w:val="00024B94"/>
    <w:rsid w:val="00025CD4"/>
    <w:rsid w:val="000266E8"/>
    <w:rsid w:val="00026E31"/>
    <w:rsid w:val="00032A89"/>
    <w:rsid w:val="00032C51"/>
    <w:rsid w:val="00033186"/>
    <w:rsid w:val="00033B17"/>
    <w:rsid w:val="00033B9F"/>
    <w:rsid w:val="00034E86"/>
    <w:rsid w:val="000356FA"/>
    <w:rsid w:val="000361C6"/>
    <w:rsid w:val="0003685E"/>
    <w:rsid w:val="00036AF3"/>
    <w:rsid w:val="00037147"/>
    <w:rsid w:val="000375DE"/>
    <w:rsid w:val="0004068A"/>
    <w:rsid w:val="00040BBC"/>
    <w:rsid w:val="00043556"/>
    <w:rsid w:val="00044982"/>
    <w:rsid w:val="00045153"/>
    <w:rsid w:val="0004547C"/>
    <w:rsid w:val="00045C8F"/>
    <w:rsid w:val="000463DE"/>
    <w:rsid w:val="000479C8"/>
    <w:rsid w:val="0005024E"/>
    <w:rsid w:val="00050DBF"/>
    <w:rsid w:val="00050F27"/>
    <w:rsid w:val="00052E05"/>
    <w:rsid w:val="0005332B"/>
    <w:rsid w:val="0005512B"/>
    <w:rsid w:val="000557C3"/>
    <w:rsid w:val="000557EA"/>
    <w:rsid w:val="00055E86"/>
    <w:rsid w:val="000561EC"/>
    <w:rsid w:val="00056B9A"/>
    <w:rsid w:val="0005717E"/>
    <w:rsid w:val="00057D34"/>
    <w:rsid w:val="00060D7C"/>
    <w:rsid w:val="00064212"/>
    <w:rsid w:val="00064474"/>
    <w:rsid w:val="0006523D"/>
    <w:rsid w:val="00065E86"/>
    <w:rsid w:val="00065EC5"/>
    <w:rsid w:val="00066D44"/>
    <w:rsid w:val="000674F1"/>
    <w:rsid w:val="000719BF"/>
    <w:rsid w:val="00071F1D"/>
    <w:rsid w:val="0007200D"/>
    <w:rsid w:val="000720A5"/>
    <w:rsid w:val="000731EB"/>
    <w:rsid w:val="00073698"/>
    <w:rsid w:val="00073B05"/>
    <w:rsid w:val="00073D37"/>
    <w:rsid w:val="000746E1"/>
    <w:rsid w:val="00074965"/>
    <w:rsid w:val="00075168"/>
    <w:rsid w:val="000752F8"/>
    <w:rsid w:val="0007558C"/>
    <w:rsid w:val="0007632C"/>
    <w:rsid w:val="000775CD"/>
    <w:rsid w:val="00077752"/>
    <w:rsid w:val="000807D5"/>
    <w:rsid w:val="0008259E"/>
    <w:rsid w:val="00082B50"/>
    <w:rsid w:val="0008388E"/>
    <w:rsid w:val="00085A7B"/>
    <w:rsid w:val="00085DC1"/>
    <w:rsid w:val="000870E5"/>
    <w:rsid w:val="00087D2D"/>
    <w:rsid w:val="000901D0"/>
    <w:rsid w:val="000918A3"/>
    <w:rsid w:val="00092343"/>
    <w:rsid w:val="00093547"/>
    <w:rsid w:val="00095B40"/>
    <w:rsid w:val="00097346"/>
    <w:rsid w:val="00097AD0"/>
    <w:rsid w:val="000A0612"/>
    <w:rsid w:val="000A1CB1"/>
    <w:rsid w:val="000A219F"/>
    <w:rsid w:val="000A35CA"/>
    <w:rsid w:val="000A3A6B"/>
    <w:rsid w:val="000A3BCD"/>
    <w:rsid w:val="000A3E0F"/>
    <w:rsid w:val="000A4222"/>
    <w:rsid w:val="000A5A89"/>
    <w:rsid w:val="000A6D66"/>
    <w:rsid w:val="000B056A"/>
    <w:rsid w:val="000B0EE4"/>
    <w:rsid w:val="000B114A"/>
    <w:rsid w:val="000B1FF0"/>
    <w:rsid w:val="000B2251"/>
    <w:rsid w:val="000B2C66"/>
    <w:rsid w:val="000B3BC9"/>
    <w:rsid w:val="000B3C67"/>
    <w:rsid w:val="000B4953"/>
    <w:rsid w:val="000B5BE5"/>
    <w:rsid w:val="000B62B0"/>
    <w:rsid w:val="000B65D5"/>
    <w:rsid w:val="000B7671"/>
    <w:rsid w:val="000C1273"/>
    <w:rsid w:val="000C1603"/>
    <w:rsid w:val="000C195A"/>
    <w:rsid w:val="000C27DD"/>
    <w:rsid w:val="000C4941"/>
    <w:rsid w:val="000C4CF7"/>
    <w:rsid w:val="000C5D10"/>
    <w:rsid w:val="000C6BF8"/>
    <w:rsid w:val="000C7EE1"/>
    <w:rsid w:val="000D04DA"/>
    <w:rsid w:val="000D086B"/>
    <w:rsid w:val="000D0B3B"/>
    <w:rsid w:val="000D0B4B"/>
    <w:rsid w:val="000D1901"/>
    <w:rsid w:val="000D2130"/>
    <w:rsid w:val="000D25FB"/>
    <w:rsid w:val="000D29D4"/>
    <w:rsid w:val="000D3E39"/>
    <w:rsid w:val="000D4060"/>
    <w:rsid w:val="000D4481"/>
    <w:rsid w:val="000D5708"/>
    <w:rsid w:val="000D64FD"/>
    <w:rsid w:val="000D7602"/>
    <w:rsid w:val="000D7AF5"/>
    <w:rsid w:val="000E13F3"/>
    <w:rsid w:val="000E240E"/>
    <w:rsid w:val="000E25C6"/>
    <w:rsid w:val="000E2C3D"/>
    <w:rsid w:val="000E7418"/>
    <w:rsid w:val="000E769A"/>
    <w:rsid w:val="000F0CB3"/>
    <w:rsid w:val="000F1481"/>
    <w:rsid w:val="000F16BB"/>
    <w:rsid w:val="000F1949"/>
    <w:rsid w:val="000F2E85"/>
    <w:rsid w:val="000F356C"/>
    <w:rsid w:val="000F3C7A"/>
    <w:rsid w:val="000F4FB8"/>
    <w:rsid w:val="000F50B1"/>
    <w:rsid w:val="000F5F21"/>
    <w:rsid w:val="000F6F9C"/>
    <w:rsid w:val="000F70FE"/>
    <w:rsid w:val="000F7766"/>
    <w:rsid w:val="00100A82"/>
    <w:rsid w:val="00100CC4"/>
    <w:rsid w:val="001010C6"/>
    <w:rsid w:val="001021DA"/>
    <w:rsid w:val="0010343E"/>
    <w:rsid w:val="00103A9C"/>
    <w:rsid w:val="00104196"/>
    <w:rsid w:val="0010431A"/>
    <w:rsid w:val="00105F45"/>
    <w:rsid w:val="00106AE5"/>
    <w:rsid w:val="00107EA3"/>
    <w:rsid w:val="00110C36"/>
    <w:rsid w:val="0011166B"/>
    <w:rsid w:val="001116C4"/>
    <w:rsid w:val="00113546"/>
    <w:rsid w:val="00113831"/>
    <w:rsid w:val="001162C6"/>
    <w:rsid w:val="001163EE"/>
    <w:rsid w:val="00120A0B"/>
    <w:rsid w:val="00123179"/>
    <w:rsid w:val="001233B0"/>
    <w:rsid w:val="00123946"/>
    <w:rsid w:val="00124A57"/>
    <w:rsid w:val="00124E41"/>
    <w:rsid w:val="001250CC"/>
    <w:rsid w:val="001252FF"/>
    <w:rsid w:val="00125AAD"/>
    <w:rsid w:val="00125ED2"/>
    <w:rsid w:val="00125FF3"/>
    <w:rsid w:val="00126514"/>
    <w:rsid w:val="00126D9C"/>
    <w:rsid w:val="00130E04"/>
    <w:rsid w:val="00130E8B"/>
    <w:rsid w:val="0013221E"/>
    <w:rsid w:val="001328B1"/>
    <w:rsid w:val="00133705"/>
    <w:rsid w:val="0013427E"/>
    <w:rsid w:val="00135AD5"/>
    <w:rsid w:val="001365AF"/>
    <w:rsid w:val="00136F6B"/>
    <w:rsid w:val="00137884"/>
    <w:rsid w:val="00140C1B"/>
    <w:rsid w:val="00143708"/>
    <w:rsid w:val="001443C4"/>
    <w:rsid w:val="001449AC"/>
    <w:rsid w:val="00144D75"/>
    <w:rsid w:val="001461CD"/>
    <w:rsid w:val="0014669A"/>
    <w:rsid w:val="00146EEC"/>
    <w:rsid w:val="001475B2"/>
    <w:rsid w:val="00147DA5"/>
    <w:rsid w:val="00152572"/>
    <w:rsid w:val="0015353A"/>
    <w:rsid w:val="00153F1D"/>
    <w:rsid w:val="0015429E"/>
    <w:rsid w:val="0015535D"/>
    <w:rsid w:val="00155F50"/>
    <w:rsid w:val="00157040"/>
    <w:rsid w:val="0015790E"/>
    <w:rsid w:val="0016075F"/>
    <w:rsid w:val="001619A6"/>
    <w:rsid w:val="00161F4D"/>
    <w:rsid w:val="0016276D"/>
    <w:rsid w:val="00162DA8"/>
    <w:rsid w:val="00163500"/>
    <w:rsid w:val="00164187"/>
    <w:rsid w:val="0016457A"/>
    <w:rsid w:val="00166266"/>
    <w:rsid w:val="001666AF"/>
    <w:rsid w:val="00166A40"/>
    <w:rsid w:val="00166B47"/>
    <w:rsid w:val="00166C43"/>
    <w:rsid w:val="0016708A"/>
    <w:rsid w:val="0016714C"/>
    <w:rsid w:val="001702EC"/>
    <w:rsid w:val="00171231"/>
    <w:rsid w:val="00171AFA"/>
    <w:rsid w:val="001737B9"/>
    <w:rsid w:val="001743DF"/>
    <w:rsid w:val="00175402"/>
    <w:rsid w:val="00175849"/>
    <w:rsid w:val="00175A08"/>
    <w:rsid w:val="00175E0C"/>
    <w:rsid w:val="00176057"/>
    <w:rsid w:val="00176354"/>
    <w:rsid w:val="00177FEF"/>
    <w:rsid w:val="00180922"/>
    <w:rsid w:val="00180F3B"/>
    <w:rsid w:val="0018271D"/>
    <w:rsid w:val="00182F3B"/>
    <w:rsid w:val="00185CE0"/>
    <w:rsid w:val="00185D34"/>
    <w:rsid w:val="00186411"/>
    <w:rsid w:val="00186A47"/>
    <w:rsid w:val="00186DDA"/>
    <w:rsid w:val="001901F5"/>
    <w:rsid w:val="001905A7"/>
    <w:rsid w:val="00192AF2"/>
    <w:rsid w:val="0019304C"/>
    <w:rsid w:val="001936AC"/>
    <w:rsid w:val="00193C85"/>
    <w:rsid w:val="00194097"/>
    <w:rsid w:val="00194C0A"/>
    <w:rsid w:val="00195BD1"/>
    <w:rsid w:val="0019600F"/>
    <w:rsid w:val="00196AFF"/>
    <w:rsid w:val="001A1000"/>
    <w:rsid w:val="001A1D2B"/>
    <w:rsid w:val="001A2E7D"/>
    <w:rsid w:val="001A3266"/>
    <w:rsid w:val="001A329B"/>
    <w:rsid w:val="001A347F"/>
    <w:rsid w:val="001A3F9C"/>
    <w:rsid w:val="001A4528"/>
    <w:rsid w:val="001A4EE5"/>
    <w:rsid w:val="001A5447"/>
    <w:rsid w:val="001A6744"/>
    <w:rsid w:val="001A6C1F"/>
    <w:rsid w:val="001A79F4"/>
    <w:rsid w:val="001A7EAC"/>
    <w:rsid w:val="001B17D8"/>
    <w:rsid w:val="001B1CA7"/>
    <w:rsid w:val="001B1FB0"/>
    <w:rsid w:val="001B20A1"/>
    <w:rsid w:val="001B212B"/>
    <w:rsid w:val="001B24D5"/>
    <w:rsid w:val="001B2E15"/>
    <w:rsid w:val="001B3D4B"/>
    <w:rsid w:val="001B4D22"/>
    <w:rsid w:val="001B52FC"/>
    <w:rsid w:val="001B5493"/>
    <w:rsid w:val="001B5BC8"/>
    <w:rsid w:val="001B5FA5"/>
    <w:rsid w:val="001B6347"/>
    <w:rsid w:val="001B7132"/>
    <w:rsid w:val="001B7D36"/>
    <w:rsid w:val="001B7FE3"/>
    <w:rsid w:val="001C0872"/>
    <w:rsid w:val="001C0BAB"/>
    <w:rsid w:val="001C1AF6"/>
    <w:rsid w:val="001C1B1A"/>
    <w:rsid w:val="001C24B5"/>
    <w:rsid w:val="001C275E"/>
    <w:rsid w:val="001C3679"/>
    <w:rsid w:val="001C37FB"/>
    <w:rsid w:val="001C486A"/>
    <w:rsid w:val="001C56AE"/>
    <w:rsid w:val="001C6101"/>
    <w:rsid w:val="001C62D8"/>
    <w:rsid w:val="001C7334"/>
    <w:rsid w:val="001C7887"/>
    <w:rsid w:val="001C7D92"/>
    <w:rsid w:val="001D00EF"/>
    <w:rsid w:val="001D0F6F"/>
    <w:rsid w:val="001D253A"/>
    <w:rsid w:val="001D3281"/>
    <w:rsid w:val="001D53FD"/>
    <w:rsid w:val="001D5B59"/>
    <w:rsid w:val="001D5BFA"/>
    <w:rsid w:val="001D67BA"/>
    <w:rsid w:val="001E01E6"/>
    <w:rsid w:val="001E0F54"/>
    <w:rsid w:val="001E1422"/>
    <w:rsid w:val="001E14B7"/>
    <w:rsid w:val="001E14C2"/>
    <w:rsid w:val="001E1D70"/>
    <w:rsid w:val="001E27E5"/>
    <w:rsid w:val="001E4247"/>
    <w:rsid w:val="001E5C7C"/>
    <w:rsid w:val="001E60BB"/>
    <w:rsid w:val="001E6DA1"/>
    <w:rsid w:val="001F0BEA"/>
    <w:rsid w:val="001F0C3F"/>
    <w:rsid w:val="001F15B6"/>
    <w:rsid w:val="001F160C"/>
    <w:rsid w:val="001F1B4D"/>
    <w:rsid w:val="001F2057"/>
    <w:rsid w:val="001F236D"/>
    <w:rsid w:val="001F3BB1"/>
    <w:rsid w:val="001F45FC"/>
    <w:rsid w:val="001F75A7"/>
    <w:rsid w:val="00200E33"/>
    <w:rsid w:val="00201AFB"/>
    <w:rsid w:val="00202758"/>
    <w:rsid w:val="0020317E"/>
    <w:rsid w:val="00203866"/>
    <w:rsid w:val="0020452D"/>
    <w:rsid w:val="00204835"/>
    <w:rsid w:val="00204900"/>
    <w:rsid w:val="00206455"/>
    <w:rsid w:val="0020692D"/>
    <w:rsid w:val="00206A59"/>
    <w:rsid w:val="00207B33"/>
    <w:rsid w:val="00207B74"/>
    <w:rsid w:val="002100EC"/>
    <w:rsid w:val="00210862"/>
    <w:rsid w:val="002123C5"/>
    <w:rsid w:val="00213254"/>
    <w:rsid w:val="0021406F"/>
    <w:rsid w:val="002144FD"/>
    <w:rsid w:val="002162C0"/>
    <w:rsid w:val="0021667A"/>
    <w:rsid w:val="0021679B"/>
    <w:rsid w:val="00217115"/>
    <w:rsid w:val="002172FD"/>
    <w:rsid w:val="002173CE"/>
    <w:rsid w:val="002204FD"/>
    <w:rsid w:val="00220932"/>
    <w:rsid w:val="00221AB8"/>
    <w:rsid w:val="00221B82"/>
    <w:rsid w:val="00221C32"/>
    <w:rsid w:val="00221DAD"/>
    <w:rsid w:val="00224338"/>
    <w:rsid w:val="00224854"/>
    <w:rsid w:val="00224A22"/>
    <w:rsid w:val="00226642"/>
    <w:rsid w:val="00227B16"/>
    <w:rsid w:val="00230D7E"/>
    <w:rsid w:val="00231926"/>
    <w:rsid w:val="00232D69"/>
    <w:rsid w:val="002401F3"/>
    <w:rsid w:val="0024055C"/>
    <w:rsid w:val="002406A9"/>
    <w:rsid w:val="00241C8C"/>
    <w:rsid w:val="00241F17"/>
    <w:rsid w:val="00242016"/>
    <w:rsid w:val="002423CC"/>
    <w:rsid w:val="00243410"/>
    <w:rsid w:val="00244E4E"/>
    <w:rsid w:val="00245951"/>
    <w:rsid w:val="002459AA"/>
    <w:rsid w:val="00245F6C"/>
    <w:rsid w:val="0024611A"/>
    <w:rsid w:val="00246519"/>
    <w:rsid w:val="00246F72"/>
    <w:rsid w:val="0024734A"/>
    <w:rsid w:val="002473D8"/>
    <w:rsid w:val="00247B6F"/>
    <w:rsid w:val="00247B77"/>
    <w:rsid w:val="0025032C"/>
    <w:rsid w:val="00250550"/>
    <w:rsid w:val="00250E60"/>
    <w:rsid w:val="00250F3B"/>
    <w:rsid w:val="0025143F"/>
    <w:rsid w:val="002518AE"/>
    <w:rsid w:val="00252087"/>
    <w:rsid w:val="00252DB7"/>
    <w:rsid w:val="0025351B"/>
    <w:rsid w:val="00257ADE"/>
    <w:rsid w:val="00260DC7"/>
    <w:rsid w:val="00260EA0"/>
    <w:rsid w:val="00261D76"/>
    <w:rsid w:val="002620B2"/>
    <w:rsid w:val="00262C39"/>
    <w:rsid w:val="00263E2B"/>
    <w:rsid w:val="00263F9E"/>
    <w:rsid w:val="002643E0"/>
    <w:rsid w:val="00265596"/>
    <w:rsid w:val="00265AF7"/>
    <w:rsid w:val="00266206"/>
    <w:rsid w:val="00266A53"/>
    <w:rsid w:val="00266B78"/>
    <w:rsid w:val="00267DE8"/>
    <w:rsid w:val="00270934"/>
    <w:rsid w:val="00270F7C"/>
    <w:rsid w:val="002718FE"/>
    <w:rsid w:val="002738E5"/>
    <w:rsid w:val="0027448B"/>
    <w:rsid w:val="00274926"/>
    <w:rsid w:val="002769D1"/>
    <w:rsid w:val="00276EFD"/>
    <w:rsid w:val="002772BA"/>
    <w:rsid w:val="002775A0"/>
    <w:rsid w:val="00280163"/>
    <w:rsid w:val="0028041D"/>
    <w:rsid w:val="00282E38"/>
    <w:rsid w:val="00283236"/>
    <w:rsid w:val="00283711"/>
    <w:rsid w:val="00283935"/>
    <w:rsid w:val="00283A95"/>
    <w:rsid w:val="00284411"/>
    <w:rsid w:val="00284CDD"/>
    <w:rsid w:val="002853A9"/>
    <w:rsid w:val="00285AC4"/>
    <w:rsid w:val="00286593"/>
    <w:rsid w:val="00291A70"/>
    <w:rsid w:val="00291E33"/>
    <w:rsid w:val="00294886"/>
    <w:rsid w:val="00295138"/>
    <w:rsid w:val="002965F6"/>
    <w:rsid w:val="002971AC"/>
    <w:rsid w:val="0029744E"/>
    <w:rsid w:val="002975A5"/>
    <w:rsid w:val="002A0BDF"/>
    <w:rsid w:val="002A2005"/>
    <w:rsid w:val="002A270D"/>
    <w:rsid w:val="002A2764"/>
    <w:rsid w:val="002A288B"/>
    <w:rsid w:val="002A2F4A"/>
    <w:rsid w:val="002A2FC4"/>
    <w:rsid w:val="002A3440"/>
    <w:rsid w:val="002A618A"/>
    <w:rsid w:val="002A6F08"/>
    <w:rsid w:val="002A6F9D"/>
    <w:rsid w:val="002B136A"/>
    <w:rsid w:val="002B1B25"/>
    <w:rsid w:val="002B1B4A"/>
    <w:rsid w:val="002B37A1"/>
    <w:rsid w:val="002B38DB"/>
    <w:rsid w:val="002B4724"/>
    <w:rsid w:val="002B5325"/>
    <w:rsid w:val="002C00CB"/>
    <w:rsid w:val="002C046D"/>
    <w:rsid w:val="002C0CF0"/>
    <w:rsid w:val="002C128A"/>
    <w:rsid w:val="002C1856"/>
    <w:rsid w:val="002C1DD6"/>
    <w:rsid w:val="002C3CAF"/>
    <w:rsid w:val="002C41E7"/>
    <w:rsid w:val="002C438D"/>
    <w:rsid w:val="002C51E1"/>
    <w:rsid w:val="002C623F"/>
    <w:rsid w:val="002C7B90"/>
    <w:rsid w:val="002D1B85"/>
    <w:rsid w:val="002D20C5"/>
    <w:rsid w:val="002D270B"/>
    <w:rsid w:val="002D5A9A"/>
    <w:rsid w:val="002D63D1"/>
    <w:rsid w:val="002D653A"/>
    <w:rsid w:val="002D654D"/>
    <w:rsid w:val="002D6647"/>
    <w:rsid w:val="002D7A19"/>
    <w:rsid w:val="002E0146"/>
    <w:rsid w:val="002E26C8"/>
    <w:rsid w:val="002E291A"/>
    <w:rsid w:val="002E2B71"/>
    <w:rsid w:val="002E2BB7"/>
    <w:rsid w:val="002E31A8"/>
    <w:rsid w:val="002E3ABC"/>
    <w:rsid w:val="002E47A6"/>
    <w:rsid w:val="002E4E37"/>
    <w:rsid w:val="002E4EF2"/>
    <w:rsid w:val="002E582A"/>
    <w:rsid w:val="002E7346"/>
    <w:rsid w:val="002F112B"/>
    <w:rsid w:val="002F11E6"/>
    <w:rsid w:val="002F233D"/>
    <w:rsid w:val="002F2A31"/>
    <w:rsid w:val="002F2B3F"/>
    <w:rsid w:val="002F3176"/>
    <w:rsid w:val="002F3741"/>
    <w:rsid w:val="002F3F91"/>
    <w:rsid w:val="002F457F"/>
    <w:rsid w:val="002F4839"/>
    <w:rsid w:val="002F49FD"/>
    <w:rsid w:val="002F4E5D"/>
    <w:rsid w:val="002F64E9"/>
    <w:rsid w:val="002F6751"/>
    <w:rsid w:val="002F6B18"/>
    <w:rsid w:val="002F754D"/>
    <w:rsid w:val="003018E6"/>
    <w:rsid w:val="003022FD"/>
    <w:rsid w:val="003027D8"/>
    <w:rsid w:val="003041FF"/>
    <w:rsid w:val="0030451B"/>
    <w:rsid w:val="00305121"/>
    <w:rsid w:val="003062FC"/>
    <w:rsid w:val="003069F2"/>
    <w:rsid w:val="003077EB"/>
    <w:rsid w:val="00307E34"/>
    <w:rsid w:val="00310160"/>
    <w:rsid w:val="0031144C"/>
    <w:rsid w:val="0031197B"/>
    <w:rsid w:val="00311986"/>
    <w:rsid w:val="003142F7"/>
    <w:rsid w:val="0031457D"/>
    <w:rsid w:val="00314E21"/>
    <w:rsid w:val="0031607E"/>
    <w:rsid w:val="003168FF"/>
    <w:rsid w:val="0031702F"/>
    <w:rsid w:val="003172FA"/>
    <w:rsid w:val="00320CC6"/>
    <w:rsid w:val="003213DD"/>
    <w:rsid w:val="0032438C"/>
    <w:rsid w:val="003244E2"/>
    <w:rsid w:val="003246FD"/>
    <w:rsid w:val="00324DFB"/>
    <w:rsid w:val="0032570D"/>
    <w:rsid w:val="00326F06"/>
    <w:rsid w:val="003273F6"/>
    <w:rsid w:val="003277DE"/>
    <w:rsid w:val="00327DA2"/>
    <w:rsid w:val="00327E8E"/>
    <w:rsid w:val="0033061A"/>
    <w:rsid w:val="003312E8"/>
    <w:rsid w:val="00331DDA"/>
    <w:rsid w:val="00332510"/>
    <w:rsid w:val="00332CFE"/>
    <w:rsid w:val="00332E82"/>
    <w:rsid w:val="0033478A"/>
    <w:rsid w:val="00335E81"/>
    <w:rsid w:val="00337271"/>
    <w:rsid w:val="00337AA7"/>
    <w:rsid w:val="00340503"/>
    <w:rsid w:val="0034082E"/>
    <w:rsid w:val="00341443"/>
    <w:rsid w:val="00341595"/>
    <w:rsid w:val="00341AD6"/>
    <w:rsid w:val="003425AD"/>
    <w:rsid w:val="00342664"/>
    <w:rsid w:val="00342E39"/>
    <w:rsid w:val="00343577"/>
    <w:rsid w:val="003437B6"/>
    <w:rsid w:val="0034385B"/>
    <w:rsid w:val="00343D04"/>
    <w:rsid w:val="00343FBA"/>
    <w:rsid w:val="0034459D"/>
    <w:rsid w:val="0034678B"/>
    <w:rsid w:val="00346D72"/>
    <w:rsid w:val="00347AD1"/>
    <w:rsid w:val="003507D2"/>
    <w:rsid w:val="00350F5B"/>
    <w:rsid w:val="0035129C"/>
    <w:rsid w:val="003526A9"/>
    <w:rsid w:val="00352F80"/>
    <w:rsid w:val="003531C2"/>
    <w:rsid w:val="00353C0C"/>
    <w:rsid w:val="0035556C"/>
    <w:rsid w:val="00355C8A"/>
    <w:rsid w:val="0035643C"/>
    <w:rsid w:val="00361A9C"/>
    <w:rsid w:val="0036211E"/>
    <w:rsid w:val="00362F86"/>
    <w:rsid w:val="00363EA8"/>
    <w:rsid w:val="00364929"/>
    <w:rsid w:val="00364BE4"/>
    <w:rsid w:val="003652BE"/>
    <w:rsid w:val="003653CE"/>
    <w:rsid w:val="003666FF"/>
    <w:rsid w:val="003669F5"/>
    <w:rsid w:val="00370256"/>
    <w:rsid w:val="003705E9"/>
    <w:rsid w:val="00371877"/>
    <w:rsid w:val="0037356E"/>
    <w:rsid w:val="003741E2"/>
    <w:rsid w:val="00377BAE"/>
    <w:rsid w:val="00377E18"/>
    <w:rsid w:val="003802D1"/>
    <w:rsid w:val="0038140F"/>
    <w:rsid w:val="00383085"/>
    <w:rsid w:val="0038357A"/>
    <w:rsid w:val="00384156"/>
    <w:rsid w:val="00384243"/>
    <w:rsid w:val="00385109"/>
    <w:rsid w:val="00385488"/>
    <w:rsid w:val="00385A62"/>
    <w:rsid w:val="00385AA1"/>
    <w:rsid w:val="0038787D"/>
    <w:rsid w:val="00387965"/>
    <w:rsid w:val="003907F2"/>
    <w:rsid w:val="0039166D"/>
    <w:rsid w:val="00392482"/>
    <w:rsid w:val="0039285B"/>
    <w:rsid w:val="00392B37"/>
    <w:rsid w:val="00393117"/>
    <w:rsid w:val="003935FD"/>
    <w:rsid w:val="00393D9D"/>
    <w:rsid w:val="00394BC5"/>
    <w:rsid w:val="00395994"/>
    <w:rsid w:val="00395BB2"/>
    <w:rsid w:val="00397DE4"/>
    <w:rsid w:val="003A0DE7"/>
    <w:rsid w:val="003A3970"/>
    <w:rsid w:val="003A415C"/>
    <w:rsid w:val="003A4E3A"/>
    <w:rsid w:val="003A56E9"/>
    <w:rsid w:val="003A64B6"/>
    <w:rsid w:val="003A6716"/>
    <w:rsid w:val="003A6E08"/>
    <w:rsid w:val="003A6F00"/>
    <w:rsid w:val="003A7029"/>
    <w:rsid w:val="003A743C"/>
    <w:rsid w:val="003A7775"/>
    <w:rsid w:val="003B0DD4"/>
    <w:rsid w:val="003B1070"/>
    <w:rsid w:val="003B22ED"/>
    <w:rsid w:val="003B3E3F"/>
    <w:rsid w:val="003B437E"/>
    <w:rsid w:val="003B478B"/>
    <w:rsid w:val="003B47C3"/>
    <w:rsid w:val="003B629A"/>
    <w:rsid w:val="003B72D3"/>
    <w:rsid w:val="003B7D80"/>
    <w:rsid w:val="003C082B"/>
    <w:rsid w:val="003C2285"/>
    <w:rsid w:val="003C2BFB"/>
    <w:rsid w:val="003C2CAA"/>
    <w:rsid w:val="003C4F62"/>
    <w:rsid w:val="003C5A37"/>
    <w:rsid w:val="003C64BA"/>
    <w:rsid w:val="003C660D"/>
    <w:rsid w:val="003C6BB2"/>
    <w:rsid w:val="003C70BA"/>
    <w:rsid w:val="003C72E2"/>
    <w:rsid w:val="003C7B79"/>
    <w:rsid w:val="003D163E"/>
    <w:rsid w:val="003D2D13"/>
    <w:rsid w:val="003D2F96"/>
    <w:rsid w:val="003D3723"/>
    <w:rsid w:val="003D3B8D"/>
    <w:rsid w:val="003D4097"/>
    <w:rsid w:val="003D4E2B"/>
    <w:rsid w:val="003D6851"/>
    <w:rsid w:val="003D708A"/>
    <w:rsid w:val="003D72BB"/>
    <w:rsid w:val="003D7A7A"/>
    <w:rsid w:val="003E0AF2"/>
    <w:rsid w:val="003E3349"/>
    <w:rsid w:val="003E34DB"/>
    <w:rsid w:val="003E3E2B"/>
    <w:rsid w:val="003E4BAD"/>
    <w:rsid w:val="003E583D"/>
    <w:rsid w:val="003E5CED"/>
    <w:rsid w:val="003E62EA"/>
    <w:rsid w:val="003E6CED"/>
    <w:rsid w:val="003E7391"/>
    <w:rsid w:val="003F057B"/>
    <w:rsid w:val="003F07E4"/>
    <w:rsid w:val="003F0B8A"/>
    <w:rsid w:val="003F232B"/>
    <w:rsid w:val="003F2BC1"/>
    <w:rsid w:val="003F30B9"/>
    <w:rsid w:val="003F3470"/>
    <w:rsid w:val="003F439C"/>
    <w:rsid w:val="003F4E1B"/>
    <w:rsid w:val="003F4E5E"/>
    <w:rsid w:val="003F591E"/>
    <w:rsid w:val="003F6813"/>
    <w:rsid w:val="003F6F74"/>
    <w:rsid w:val="003F7635"/>
    <w:rsid w:val="003F7F0A"/>
    <w:rsid w:val="00401BDD"/>
    <w:rsid w:val="00401C5E"/>
    <w:rsid w:val="004022AF"/>
    <w:rsid w:val="004029E0"/>
    <w:rsid w:val="00402C4B"/>
    <w:rsid w:val="00402D40"/>
    <w:rsid w:val="004050FD"/>
    <w:rsid w:val="00405B27"/>
    <w:rsid w:val="00407183"/>
    <w:rsid w:val="00407389"/>
    <w:rsid w:val="0041042E"/>
    <w:rsid w:val="00410467"/>
    <w:rsid w:val="004109B3"/>
    <w:rsid w:val="00410D2C"/>
    <w:rsid w:val="00410F0E"/>
    <w:rsid w:val="00412048"/>
    <w:rsid w:val="00412F0E"/>
    <w:rsid w:val="004132C9"/>
    <w:rsid w:val="0041610C"/>
    <w:rsid w:val="004169F3"/>
    <w:rsid w:val="004173FE"/>
    <w:rsid w:val="00417675"/>
    <w:rsid w:val="004177E6"/>
    <w:rsid w:val="00417803"/>
    <w:rsid w:val="00421E45"/>
    <w:rsid w:val="004222D7"/>
    <w:rsid w:val="00423360"/>
    <w:rsid w:val="00423CBA"/>
    <w:rsid w:val="00425E82"/>
    <w:rsid w:val="00426962"/>
    <w:rsid w:val="00426A8D"/>
    <w:rsid w:val="0042788F"/>
    <w:rsid w:val="00427C4F"/>
    <w:rsid w:val="00427F0F"/>
    <w:rsid w:val="004300AA"/>
    <w:rsid w:val="004301E9"/>
    <w:rsid w:val="00431388"/>
    <w:rsid w:val="0043178A"/>
    <w:rsid w:val="00431AFE"/>
    <w:rsid w:val="00432D43"/>
    <w:rsid w:val="0043322D"/>
    <w:rsid w:val="004379B2"/>
    <w:rsid w:val="004402F3"/>
    <w:rsid w:val="00441E0C"/>
    <w:rsid w:val="0044223B"/>
    <w:rsid w:val="0044276A"/>
    <w:rsid w:val="00443FF4"/>
    <w:rsid w:val="004449A3"/>
    <w:rsid w:val="00444EF9"/>
    <w:rsid w:val="0044504C"/>
    <w:rsid w:val="004452A9"/>
    <w:rsid w:val="00445401"/>
    <w:rsid w:val="00445E0C"/>
    <w:rsid w:val="00450177"/>
    <w:rsid w:val="0045100B"/>
    <w:rsid w:val="00451F94"/>
    <w:rsid w:val="0045206D"/>
    <w:rsid w:val="00454560"/>
    <w:rsid w:val="0045532A"/>
    <w:rsid w:val="004557DF"/>
    <w:rsid w:val="004558D0"/>
    <w:rsid w:val="00455987"/>
    <w:rsid w:val="00460F11"/>
    <w:rsid w:val="00461A2C"/>
    <w:rsid w:val="00461ACE"/>
    <w:rsid w:val="00461DAF"/>
    <w:rsid w:val="00462981"/>
    <w:rsid w:val="0046354A"/>
    <w:rsid w:val="00463EA4"/>
    <w:rsid w:val="00464527"/>
    <w:rsid w:val="004645D4"/>
    <w:rsid w:val="004708CC"/>
    <w:rsid w:val="00470C0A"/>
    <w:rsid w:val="00471068"/>
    <w:rsid w:val="004714D4"/>
    <w:rsid w:val="004717F3"/>
    <w:rsid w:val="00472051"/>
    <w:rsid w:val="00472265"/>
    <w:rsid w:val="00472E97"/>
    <w:rsid w:val="00473678"/>
    <w:rsid w:val="0047484D"/>
    <w:rsid w:val="00475096"/>
    <w:rsid w:val="00476724"/>
    <w:rsid w:val="00477C77"/>
    <w:rsid w:val="00477EF3"/>
    <w:rsid w:val="00480A1A"/>
    <w:rsid w:val="00481CAB"/>
    <w:rsid w:val="004820E7"/>
    <w:rsid w:val="00482129"/>
    <w:rsid w:val="004822C8"/>
    <w:rsid w:val="0048341D"/>
    <w:rsid w:val="00484B30"/>
    <w:rsid w:val="0048545B"/>
    <w:rsid w:val="0048560C"/>
    <w:rsid w:val="00485AB2"/>
    <w:rsid w:val="00485DFE"/>
    <w:rsid w:val="00486C63"/>
    <w:rsid w:val="0049129E"/>
    <w:rsid w:val="00491F80"/>
    <w:rsid w:val="0049287F"/>
    <w:rsid w:val="0049304F"/>
    <w:rsid w:val="004942F5"/>
    <w:rsid w:val="00494AC5"/>
    <w:rsid w:val="004951B4"/>
    <w:rsid w:val="004955ED"/>
    <w:rsid w:val="00495FC5"/>
    <w:rsid w:val="004966B1"/>
    <w:rsid w:val="00496C6D"/>
    <w:rsid w:val="00496DCE"/>
    <w:rsid w:val="00497231"/>
    <w:rsid w:val="004A009B"/>
    <w:rsid w:val="004A12D7"/>
    <w:rsid w:val="004A2783"/>
    <w:rsid w:val="004A2A98"/>
    <w:rsid w:val="004A35F1"/>
    <w:rsid w:val="004A35F5"/>
    <w:rsid w:val="004A46E9"/>
    <w:rsid w:val="004A4BDC"/>
    <w:rsid w:val="004A57F9"/>
    <w:rsid w:val="004A7349"/>
    <w:rsid w:val="004B002F"/>
    <w:rsid w:val="004B0C65"/>
    <w:rsid w:val="004B0F7D"/>
    <w:rsid w:val="004B1496"/>
    <w:rsid w:val="004B15B2"/>
    <w:rsid w:val="004B177F"/>
    <w:rsid w:val="004B33D7"/>
    <w:rsid w:val="004B38CB"/>
    <w:rsid w:val="004B479F"/>
    <w:rsid w:val="004B4A4B"/>
    <w:rsid w:val="004B5178"/>
    <w:rsid w:val="004B6B42"/>
    <w:rsid w:val="004B6EC1"/>
    <w:rsid w:val="004B77B0"/>
    <w:rsid w:val="004C02F9"/>
    <w:rsid w:val="004C177F"/>
    <w:rsid w:val="004C1D1E"/>
    <w:rsid w:val="004C20F4"/>
    <w:rsid w:val="004C21FD"/>
    <w:rsid w:val="004C328C"/>
    <w:rsid w:val="004C5BF5"/>
    <w:rsid w:val="004C60CE"/>
    <w:rsid w:val="004C768F"/>
    <w:rsid w:val="004C7BEB"/>
    <w:rsid w:val="004D00B7"/>
    <w:rsid w:val="004D0C8C"/>
    <w:rsid w:val="004D15BD"/>
    <w:rsid w:val="004D2182"/>
    <w:rsid w:val="004D2909"/>
    <w:rsid w:val="004D3405"/>
    <w:rsid w:val="004D352F"/>
    <w:rsid w:val="004D472A"/>
    <w:rsid w:val="004D77A1"/>
    <w:rsid w:val="004E05EB"/>
    <w:rsid w:val="004E151C"/>
    <w:rsid w:val="004E24FE"/>
    <w:rsid w:val="004E2C75"/>
    <w:rsid w:val="004E309D"/>
    <w:rsid w:val="004E3138"/>
    <w:rsid w:val="004E3C10"/>
    <w:rsid w:val="004E3C95"/>
    <w:rsid w:val="004E4212"/>
    <w:rsid w:val="004E42BB"/>
    <w:rsid w:val="004E5FA3"/>
    <w:rsid w:val="004E6644"/>
    <w:rsid w:val="004E72EF"/>
    <w:rsid w:val="004F07B3"/>
    <w:rsid w:val="004F1041"/>
    <w:rsid w:val="004F196A"/>
    <w:rsid w:val="004F583E"/>
    <w:rsid w:val="004F65D0"/>
    <w:rsid w:val="004F6B51"/>
    <w:rsid w:val="004F73C2"/>
    <w:rsid w:val="004F7765"/>
    <w:rsid w:val="004F799D"/>
    <w:rsid w:val="00503082"/>
    <w:rsid w:val="00504CAE"/>
    <w:rsid w:val="00504D7F"/>
    <w:rsid w:val="0050510F"/>
    <w:rsid w:val="0050681F"/>
    <w:rsid w:val="00507B95"/>
    <w:rsid w:val="005105F9"/>
    <w:rsid w:val="00515BC1"/>
    <w:rsid w:val="00515E2D"/>
    <w:rsid w:val="00516477"/>
    <w:rsid w:val="00516A52"/>
    <w:rsid w:val="00517590"/>
    <w:rsid w:val="0051791E"/>
    <w:rsid w:val="00521E1F"/>
    <w:rsid w:val="00522287"/>
    <w:rsid w:val="00522CC5"/>
    <w:rsid w:val="00523ABE"/>
    <w:rsid w:val="00523F89"/>
    <w:rsid w:val="00524699"/>
    <w:rsid w:val="00524EAD"/>
    <w:rsid w:val="005259B6"/>
    <w:rsid w:val="0052601A"/>
    <w:rsid w:val="005273A1"/>
    <w:rsid w:val="00527DB2"/>
    <w:rsid w:val="00530476"/>
    <w:rsid w:val="005308F6"/>
    <w:rsid w:val="00530B41"/>
    <w:rsid w:val="00531753"/>
    <w:rsid w:val="005320B7"/>
    <w:rsid w:val="00532A93"/>
    <w:rsid w:val="005343F8"/>
    <w:rsid w:val="00534569"/>
    <w:rsid w:val="0053463F"/>
    <w:rsid w:val="0053678C"/>
    <w:rsid w:val="00536FBD"/>
    <w:rsid w:val="00537638"/>
    <w:rsid w:val="005379AA"/>
    <w:rsid w:val="00541E84"/>
    <w:rsid w:val="005437C5"/>
    <w:rsid w:val="00543867"/>
    <w:rsid w:val="00543A78"/>
    <w:rsid w:val="00543E50"/>
    <w:rsid w:val="005448B7"/>
    <w:rsid w:val="00545B24"/>
    <w:rsid w:val="00545C53"/>
    <w:rsid w:val="00547468"/>
    <w:rsid w:val="0055081E"/>
    <w:rsid w:val="00550DF8"/>
    <w:rsid w:val="0055251A"/>
    <w:rsid w:val="00552755"/>
    <w:rsid w:val="0055320D"/>
    <w:rsid w:val="005532AB"/>
    <w:rsid w:val="005537E3"/>
    <w:rsid w:val="005543C3"/>
    <w:rsid w:val="00554684"/>
    <w:rsid w:val="00554820"/>
    <w:rsid w:val="005558B4"/>
    <w:rsid w:val="00555A85"/>
    <w:rsid w:val="00555C08"/>
    <w:rsid w:val="00555C26"/>
    <w:rsid w:val="005560F4"/>
    <w:rsid w:val="00556764"/>
    <w:rsid w:val="00557199"/>
    <w:rsid w:val="00557397"/>
    <w:rsid w:val="00560FB3"/>
    <w:rsid w:val="0056194F"/>
    <w:rsid w:val="00561C81"/>
    <w:rsid w:val="0056204D"/>
    <w:rsid w:val="00565D9B"/>
    <w:rsid w:val="00566F48"/>
    <w:rsid w:val="0057026A"/>
    <w:rsid w:val="00570C18"/>
    <w:rsid w:val="00570CFD"/>
    <w:rsid w:val="0057135F"/>
    <w:rsid w:val="00571D33"/>
    <w:rsid w:val="00571F10"/>
    <w:rsid w:val="00573B4F"/>
    <w:rsid w:val="0057415A"/>
    <w:rsid w:val="00574A38"/>
    <w:rsid w:val="00574C69"/>
    <w:rsid w:val="00574E76"/>
    <w:rsid w:val="00575877"/>
    <w:rsid w:val="00576564"/>
    <w:rsid w:val="00576730"/>
    <w:rsid w:val="00580274"/>
    <w:rsid w:val="0058138F"/>
    <w:rsid w:val="00583424"/>
    <w:rsid w:val="00583DA0"/>
    <w:rsid w:val="00584A70"/>
    <w:rsid w:val="00585BB1"/>
    <w:rsid w:val="00586186"/>
    <w:rsid w:val="00590699"/>
    <w:rsid w:val="00590A6E"/>
    <w:rsid w:val="00593DD3"/>
    <w:rsid w:val="005948B8"/>
    <w:rsid w:val="0059782B"/>
    <w:rsid w:val="00597D48"/>
    <w:rsid w:val="00597EB5"/>
    <w:rsid w:val="005A2A3A"/>
    <w:rsid w:val="005A2B4B"/>
    <w:rsid w:val="005A4E80"/>
    <w:rsid w:val="005A5415"/>
    <w:rsid w:val="005B0194"/>
    <w:rsid w:val="005B2C88"/>
    <w:rsid w:val="005B2E72"/>
    <w:rsid w:val="005B3426"/>
    <w:rsid w:val="005B55F4"/>
    <w:rsid w:val="005B5AE1"/>
    <w:rsid w:val="005B5CEA"/>
    <w:rsid w:val="005B656F"/>
    <w:rsid w:val="005B6A74"/>
    <w:rsid w:val="005B7CE1"/>
    <w:rsid w:val="005B7E3A"/>
    <w:rsid w:val="005B7FC7"/>
    <w:rsid w:val="005C12D0"/>
    <w:rsid w:val="005C1D6E"/>
    <w:rsid w:val="005C22EC"/>
    <w:rsid w:val="005C2569"/>
    <w:rsid w:val="005C2794"/>
    <w:rsid w:val="005C3744"/>
    <w:rsid w:val="005C500E"/>
    <w:rsid w:val="005C60F9"/>
    <w:rsid w:val="005C646A"/>
    <w:rsid w:val="005C6C28"/>
    <w:rsid w:val="005C7A27"/>
    <w:rsid w:val="005D180F"/>
    <w:rsid w:val="005D3BFA"/>
    <w:rsid w:val="005D43FE"/>
    <w:rsid w:val="005D4538"/>
    <w:rsid w:val="005D48AC"/>
    <w:rsid w:val="005D4BF6"/>
    <w:rsid w:val="005D53F2"/>
    <w:rsid w:val="005D5B5B"/>
    <w:rsid w:val="005D5D78"/>
    <w:rsid w:val="005D6575"/>
    <w:rsid w:val="005D7322"/>
    <w:rsid w:val="005E01BF"/>
    <w:rsid w:val="005E246C"/>
    <w:rsid w:val="005E2798"/>
    <w:rsid w:val="005E27B6"/>
    <w:rsid w:val="005E2FAD"/>
    <w:rsid w:val="005E32C1"/>
    <w:rsid w:val="005E5302"/>
    <w:rsid w:val="005E5902"/>
    <w:rsid w:val="005E5CAA"/>
    <w:rsid w:val="005E5D01"/>
    <w:rsid w:val="005E6058"/>
    <w:rsid w:val="005E625F"/>
    <w:rsid w:val="005E7FF5"/>
    <w:rsid w:val="005F0362"/>
    <w:rsid w:val="005F0596"/>
    <w:rsid w:val="005F1BDB"/>
    <w:rsid w:val="005F1E7C"/>
    <w:rsid w:val="005F2301"/>
    <w:rsid w:val="005F23AE"/>
    <w:rsid w:val="005F244C"/>
    <w:rsid w:val="005F2DFE"/>
    <w:rsid w:val="005F35BC"/>
    <w:rsid w:val="005F4E7E"/>
    <w:rsid w:val="005F68ED"/>
    <w:rsid w:val="00600802"/>
    <w:rsid w:val="00601858"/>
    <w:rsid w:val="00602268"/>
    <w:rsid w:val="0060362F"/>
    <w:rsid w:val="0060431C"/>
    <w:rsid w:val="00604430"/>
    <w:rsid w:val="006055FA"/>
    <w:rsid w:val="00607DD2"/>
    <w:rsid w:val="00610BA3"/>
    <w:rsid w:val="0061140E"/>
    <w:rsid w:val="00613883"/>
    <w:rsid w:val="00614DE1"/>
    <w:rsid w:val="006155A0"/>
    <w:rsid w:val="006155EB"/>
    <w:rsid w:val="0061573C"/>
    <w:rsid w:val="00615C30"/>
    <w:rsid w:val="00615DBE"/>
    <w:rsid w:val="00615F4A"/>
    <w:rsid w:val="00616104"/>
    <w:rsid w:val="0061672B"/>
    <w:rsid w:val="00620691"/>
    <w:rsid w:val="0062127A"/>
    <w:rsid w:val="00621D17"/>
    <w:rsid w:val="006247BF"/>
    <w:rsid w:val="006249DE"/>
    <w:rsid w:val="0062579D"/>
    <w:rsid w:val="00625A66"/>
    <w:rsid w:val="00626392"/>
    <w:rsid w:val="00626883"/>
    <w:rsid w:val="00627122"/>
    <w:rsid w:val="00627720"/>
    <w:rsid w:val="00631DDF"/>
    <w:rsid w:val="006325B2"/>
    <w:rsid w:val="006325E8"/>
    <w:rsid w:val="00634AF4"/>
    <w:rsid w:val="00635976"/>
    <w:rsid w:val="006404D3"/>
    <w:rsid w:val="006404FD"/>
    <w:rsid w:val="006406F5"/>
    <w:rsid w:val="00641147"/>
    <w:rsid w:val="006415DC"/>
    <w:rsid w:val="006418DF"/>
    <w:rsid w:val="006420C1"/>
    <w:rsid w:val="00642C33"/>
    <w:rsid w:val="00643E79"/>
    <w:rsid w:val="006442B1"/>
    <w:rsid w:val="006447FD"/>
    <w:rsid w:val="00644C40"/>
    <w:rsid w:val="00645456"/>
    <w:rsid w:val="006455DE"/>
    <w:rsid w:val="006456F1"/>
    <w:rsid w:val="00645FCD"/>
    <w:rsid w:val="006460E8"/>
    <w:rsid w:val="006462C5"/>
    <w:rsid w:val="00647BF7"/>
    <w:rsid w:val="0065002E"/>
    <w:rsid w:val="0065054B"/>
    <w:rsid w:val="00650DA9"/>
    <w:rsid w:val="00651410"/>
    <w:rsid w:val="0065177C"/>
    <w:rsid w:val="006527CD"/>
    <w:rsid w:val="00652CCB"/>
    <w:rsid w:val="00652F77"/>
    <w:rsid w:val="00654CC4"/>
    <w:rsid w:val="0065591F"/>
    <w:rsid w:val="006560A0"/>
    <w:rsid w:val="006562AB"/>
    <w:rsid w:val="00656AAB"/>
    <w:rsid w:val="00656C7E"/>
    <w:rsid w:val="00657736"/>
    <w:rsid w:val="006578CC"/>
    <w:rsid w:val="006606CE"/>
    <w:rsid w:val="00660814"/>
    <w:rsid w:val="00662C39"/>
    <w:rsid w:val="00663B03"/>
    <w:rsid w:val="00665B7D"/>
    <w:rsid w:val="006662F3"/>
    <w:rsid w:val="0066708E"/>
    <w:rsid w:val="006676D9"/>
    <w:rsid w:val="006705C8"/>
    <w:rsid w:val="00670D1D"/>
    <w:rsid w:val="00672522"/>
    <w:rsid w:val="00672C11"/>
    <w:rsid w:val="006759DC"/>
    <w:rsid w:val="00675CC0"/>
    <w:rsid w:val="00676A20"/>
    <w:rsid w:val="00676DD8"/>
    <w:rsid w:val="006776C5"/>
    <w:rsid w:val="00677D2D"/>
    <w:rsid w:val="0068053B"/>
    <w:rsid w:val="0068078E"/>
    <w:rsid w:val="00680FAA"/>
    <w:rsid w:val="0068107D"/>
    <w:rsid w:val="006814A0"/>
    <w:rsid w:val="006814C5"/>
    <w:rsid w:val="00682EF4"/>
    <w:rsid w:val="0068349E"/>
    <w:rsid w:val="00683590"/>
    <w:rsid w:val="00683CCD"/>
    <w:rsid w:val="0068539E"/>
    <w:rsid w:val="00685964"/>
    <w:rsid w:val="00686336"/>
    <w:rsid w:val="00686436"/>
    <w:rsid w:val="00686A7F"/>
    <w:rsid w:val="006874A9"/>
    <w:rsid w:val="00687844"/>
    <w:rsid w:val="00690418"/>
    <w:rsid w:val="00690AB6"/>
    <w:rsid w:val="006924DE"/>
    <w:rsid w:val="006936A7"/>
    <w:rsid w:val="0069392D"/>
    <w:rsid w:val="006960D4"/>
    <w:rsid w:val="0069670D"/>
    <w:rsid w:val="006967AB"/>
    <w:rsid w:val="00696ACE"/>
    <w:rsid w:val="00696F93"/>
    <w:rsid w:val="0069774D"/>
    <w:rsid w:val="00697DC9"/>
    <w:rsid w:val="00697E1C"/>
    <w:rsid w:val="006A1296"/>
    <w:rsid w:val="006A1479"/>
    <w:rsid w:val="006A19FD"/>
    <w:rsid w:val="006A319E"/>
    <w:rsid w:val="006A3243"/>
    <w:rsid w:val="006A4766"/>
    <w:rsid w:val="006A4FC6"/>
    <w:rsid w:val="006A6D50"/>
    <w:rsid w:val="006A76C6"/>
    <w:rsid w:val="006A7D01"/>
    <w:rsid w:val="006B15E5"/>
    <w:rsid w:val="006B1603"/>
    <w:rsid w:val="006B17B1"/>
    <w:rsid w:val="006B2244"/>
    <w:rsid w:val="006B3898"/>
    <w:rsid w:val="006B4C1B"/>
    <w:rsid w:val="006B4C4D"/>
    <w:rsid w:val="006B5002"/>
    <w:rsid w:val="006B6DB5"/>
    <w:rsid w:val="006B6F2C"/>
    <w:rsid w:val="006B71A6"/>
    <w:rsid w:val="006B7433"/>
    <w:rsid w:val="006C21B2"/>
    <w:rsid w:val="006C3C28"/>
    <w:rsid w:val="006C41D2"/>
    <w:rsid w:val="006C497F"/>
    <w:rsid w:val="006C5518"/>
    <w:rsid w:val="006C5F3C"/>
    <w:rsid w:val="006C691D"/>
    <w:rsid w:val="006D0209"/>
    <w:rsid w:val="006D0947"/>
    <w:rsid w:val="006D1720"/>
    <w:rsid w:val="006D1AA8"/>
    <w:rsid w:val="006D259A"/>
    <w:rsid w:val="006D2A77"/>
    <w:rsid w:val="006D3040"/>
    <w:rsid w:val="006D4183"/>
    <w:rsid w:val="006D550B"/>
    <w:rsid w:val="006D5AEA"/>
    <w:rsid w:val="006D5B01"/>
    <w:rsid w:val="006D6149"/>
    <w:rsid w:val="006D72E6"/>
    <w:rsid w:val="006D7740"/>
    <w:rsid w:val="006D7C23"/>
    <w:rsid w:val="006D7D0F"/>
    <w:rsid w:val="006E091D"/>
    <w:rsid w:val="006E1CC6"/>
    <w:rsid w:val="006E2695"/>
    <w:rsid w:val="006E27BA"/>
    <w:rsid w:val="006E2EC5"/>
    <w:rsid w:val="006E36AD"/>
    <w:rsid w:val="006E532D"/>
    <w:rsid w:val="006E5524"/>
    <w:rsid w:val="006E5C32"/>
    <w:rsid w:val="006E6BBE"/>
    <w:rsid w:val="006E75AD"/>
    <w:rsid w:val="006E7958"/>
    <w:rsid w:val="006F08EF"/>
    <w:rsid w:val="006F211B"/>
    <w:rsid w:val="006F2B39"/>
    <w:rsid w:val="006F32AB"/>
    <w:rsid w:val="006F4315"/>
    <w:rsid w:val="006F498D"/>
    <w:rsid w:val="006F5028"/>
    <w:rsid w:val="006F5B8B"/>
    <w:rsid w:val="006F5BBA"/>
    <w:rsid w:val="006F632C"/>
    <w:rsid w:val="006F6DCF"/>
    <w:rsid w:val="006F76EE"/>
    <w:rsid w:val="006F7939"/>
    <w:rsid w:val="00700009"/>
    <w:rsid w:val="00700255"/>
    <w:rsid w:val="00701083"/>
    <w:rsid w:val="007019DA"/>
    <w:rsid w:val="00701F4D"/>
    <w:rsid w:val="007028B6"/>
    <w:rsid w:val="00702F58"/>
    <w:rsid w:val="00703CDB"/>
    <w:rsid w:val="00704A8F"/>
    <w:rsid w:val="00704FEB"/>
    <w:rsid w:val="007050DF"/>
    <w:rsid w:val="007053A5"/>
    <w:rsid w:val="00705AAD"/>
    <w:rsid w:val="00705C4B"/>
    <w:rsid w:val="0070736F"/>
    <w:rsid w:val="00710044"/>
    <w:rsid w:val="00710180"/>
    <w:rsid w:val="007103C3"/>
    <w:rsid w:val="00710DC7"/>
    <w:rsid w:val="007113C5"/>
    <w:rsid w:val="0071263B"/>
    <w:rsid w:val="00712D04"/>
    <w:rsid w:val="00712D15"/>
    <w:rsid w:val="00713223"/>
    <w:rsid w:val="007135E8"/>
    <w:rsid w:val="00713F21"/>
    <w:rsid w:val="0071416C"/>
    <w:rsid w:val="0071670D"/>
    <w:rsid w:val="00716FB0"/>
    <w:rsid w:val="00720A86"/>
    <w:rsid w:val="00723BC8"/>
    <w:rsid w:val="00724373"/>
    <w:rsid w:val="00724524"/>
    <w:rsid w:val="00724E91"/>
    <w:rsid w:val="00724F7E"/>
    <w:rsid w:val="00725AD9"/>
    <w:rsid w:val="00725C9C"/>
    <w:rsid w:val="007265C6"/>
    <w:rsid w:val="007277A7"/>
    <w:rsid w:val="00727E90"/>
    <w:rsid w:val="00727FAF"/>
    <w:rsid w:val="0073441C"/>
    <w:rsid w:val="0073522A"/>
    <w:rsid w:val="007369C3"/>
    <w:rsid w:val="00737B9A"/>
    <w:rsid w:val="00737C9B"/>
    <w:rsid w:val="00740A6C"/>
    <w:rsid w:val="00741F16"/>
    <w:rsid w:val="0074246B"/>
    <w:rsid w:val="0074360A"/>
    <w:rsid w:val="00743CAC"/>
    <w:rsid w:val="00746477"/>
    <w:rsid w:val="007470DC"/>
    <w:rsid w:val="0074735A"/>
    <w:rsid w:val="00747FEA"/>
    <w:rsid w:val="0075000D"/>
    <w:rsid w:val="00751A58"/>
    <w:rsid w:val="00751F83"/>
    <w:rsid w:val="007521D9"/>
    <w:rsid w:val="0075228B"/>
    <w:rsid w:val="00752D8C"/>
    <w:rsid w:val="007536CA"/>
    <w:rsid w:val="00753942"/>
    <w:rsid w:val="00753AFE"/>
    <w:rsid w:val="00753CE8"/>
    <w:rsid w:val="007541AF"/>
    <w:rsid w:val="00755F54"/>
    <w:rsid w:val="00755F60"/>
    <w:rsid w:val="00755FDE"/>
    <w:rsid w:val="0075770E"/>
    <w:rsid w:val="0076200A"/>
    <w:rsid w:val="0076242C"/>
    <w:rsid w:val="00764C1C"/>
    <w:rsid w:val="00765E68"/>
    <w:rsid w:val="00765F5C"/>
    <w:rsid w:val="00767CB8"/>
    <w:rsid w:val="0077014D"/>
    <w:rsid w:val="00770AE3"/>
    <w:rsid w:val="00770F6D"/>
    <w:rsid w:val="00771884"/>
    <w:rsid w:val="00771C4D"/>
    <w:rsid w:val="00771E9D"/>
    <w:rsid w:val="007739EC"/>
    <w:rsid w:val="0077445F"/>
    <w:rsid w:val="00774495"/>
    <w:rsid w:val="00774607"/>
    <w:rsid w:val="00776057"/>
    <w:rsid w:val="007761C3"/>
    <w:rsid w:val="0077643B"/>
    <w:rsid w:val="0077664F"/>
    <w:rsid w:val="00777A81"/>
    <w:rsid w:val="00777AF5"/>
    <w:rsid w:val="00777BD1"/>
    <w:rsid w:val="00780249"/>
    <w:rsid w:val="007812A3"/>
    <w:rsid w:val="0078257F"/>
    <w:rsid w:val="007825E9"/>
    <w:rsid w:val="00782B4A"/>
    <w:rsid w:val="00783B08"/>
    <w:rsid w:val="00783D9D"/>
    <w:rsid w:val="00784C58"/>
    <w:rsid w:val="00785B09"/>
    <w:rsid w:val="00785F21"/>
    <w:rsid w:val="00786195"/>
    <w:rsid w:val="00787871"/>
    <w:rsid w:val="0078793F"/>
    <w:rsid w:val="0079014D"/>
    <w:rsid w:val="00790A97"/>
    <w:rsid w:val="00792B43"/>
    <w:rsid w:val="00792F4F"/>
    <w:rsid w:val="007932F1"/>
    <w:rsid w:val="00793317"/>
    <w:rsid w:val="007934C2"/>
    <w:rsid w:val="007940A7"/>
    <w:rsid w:val="007940F7"/>
    <w:rsid w:val="0079495C"/>
    <w:rsid w:val="0079560D"/>
    <w:rsid w:val="00795DED"/>
    <w:rsid w:val="00797338"/>
    <w:rsid w:val="007A14C1"/>
    <w:rsid w:val="007A1883"/>
    <w:rsid w:val="007A35D4"/>
    <w:rsid w:val="007A488A"/>
    <w:rsid w:val="007A49BA"/>
    <w:rsid w:val="007A72CA"/>
    <w:rsid w:val="007A7F45"/>
    <w:rsid w:val="007A7F6C"/>
    <w:rsid w:val="007B074A"/>
    <w:rsid w:val="007B1388"/>
    <w:rsid w:val="007B3053"/>
    <w:rsid w:val="007B38B1"/>
    <w:rsid w:val="007B4386"/>
    <w:rsid w:val="007B6424"/>
    <w:rsid w:val="007B69D3"/>
    <w:rsid w:val="007B7DEB"/>
    <w:rsid w:val="007C07DF"/>
    <w:rsid w:val="007C14E1"/>
    <w:rsid w:val="007C1853"/>
    <w:rsid w:val="007C24D5"/>
    <w:rsid w:val="007C2D63"/>
    <w:rsid w:val="007C3D6C"/>
    <w:rsid w:val="007C4A03"/>
    <w:rsid w:val="007C4E1A"/>
    <w:rsid w:val="007C50E4"/>
    <w:rsid w:val="007C5465"/>
    <w:rsid w:val="007C6EF1"/>
    <w:rsid w:val="007C766B"/>
    <w:rsid w:val="007D0943"/>
    <w:rsid w:val="007D1336"/>
    <w:rsid w:val="007D395D"/>
    <w:rsid w:val="007D6E8E"/>
    <w:rsid w:val="007D7AAB"/>
    <w:rsid w:val="007E01C1"/>
    <w:rsid w:val="007E02F9"/>
    <w:rsid w:val="007E0407"/>
    <w:rsid w:val="007E054A"/>
    <w:rsid w:val="007E08DC"/>
    <w:rsid w:val="007E1127"/>
    <w:rsid w:val="007E42EB"/>
    <w:rsid w:val="007E4CBF"/>
    <w:rsid w:val="007E4D27"/>
    <w:rsid w:val="007E5267"/>
    <w:rsid w:val="007E52E4"/>
    <w:rsid w:val="007E5D40"/>
    <w:rsid w:val="007E6215"/>
    <w:rsid w:val="007E6D8C"/>
    <w:rsid w:val="007E7DDA"/>
    <w:rsid w:val="007F026B"/>
    <w:rsid w:val="007F1218"/>
    <w:rsid w:val="007F1533"/>
    <w:rsid w:val="007F3936"/>
    <w:rsid w:val="007F4306"/>
    <w:rsid w:val="007F640C"/>
    <w:rsid w:val="007F661E"/>
    <w:rsid w:val="007F7740"/>
    <w:rsid w:val="008001F5"/>
    <w:rsid w:val="008018D5"/>
    <w:rsid w:val="00802E62"/>
    <w:rsid w:val="00803F4D"/>
    <w:rsid w:val="008041A0"/>
    <w:rsid w:val="0080436D"/>
    <w:rsid w:val="00804CB0"/>
    <w:rsid w:val="008053D4"/>
    <w:rsid w:val="00806971"/>
    <w:rsid w:val="00806A57"/>
    <w:rsid w:val="0080767A"/>
    <w:rsid w:val="00807CB7"/>
    <w:rsid w:val="008102F2"/>
    <w:rsid w:val="0081037F"/>
    <w:rsid w:val="0081078B"/>
    <w:rsid w:val="00810CEA"/>
    <w:rsid w:val="008121EB"/>
    <w:rsid w:val="00812D0D"/>
    <w:rsid w:val="00813A12"/>
    <w:rsid w:val="00813D1D"/>
    <w:rsid w:val="00814C86"/>
    <w:rsid w:val="00814DAD"/>
    <w:rsid w:val="00815A99"/>
    <w:rsid w:val="0081622C"/>
    <w:rsid w:val="00816263"/>
    <w:rsid w:val="00816853"/>
    <w:rsid w:val="00816D30"/>
    <w:rsid w:val="00820157"/>
    <w:rsid w:val="0082090C"/>
    <w:rsid w:val="0082095D"/>
    <w:rsid w:val="00822195"/>
    <w:rsid w:val="0082296A"/>
    <w:rsid w:val="00822E5C"/>
    <w:rsid w:val="00822ED5"/>
    <w:rsid w:val="0082394C"/>
    <w:rsid w:val="00824F87"/>
    <w:rsid w:val="008259BD"/>
    <w:rsid w:val="00826AE0"/>
    <w:rsid w:val="00826E14"/>
    <w:rsid w:val="0083019E"/>
    <w:rsid w:val="008319B7"/>
    <w:rsid w:val="00835DFB"/>
    <w:rsid w:val="00836227"/>
    <w:rsid w:val="00836C40"/>
    <w:rsid w:val="00837BD9"/>
    <w:rsid w:val="00837F8C"/>
    <w:rsid w:val="008409DD"/>
    <w:rsid w:val="00840D8B"/>
    <w:rsid w:val="0084122E"/>
    <w:rsid w:val="008412E8"/>
    <w:rsid w:val="00842719"/>
    <w:rsid w:val="0084423A"/>
    <w:rsid w:val="00844607"/>
    <w:rsid w:val="00845CAC"/>
    <w:rsid w:val="00845D17"/>
    <w:rsid w:val="00845F15"/>
    <w:rsid w:val="00847944"/>
    <w:rsid w:val="00850CF8"/>
    <w:rsid w:val="0085129A"/>
    <w:rsid w:val="0085451B"/>
    <w:rsid w:val="00854B10"/>
    <w:rsid w:val="0085580C"/>
    <w:rsid w:val="00855E44"/>
    <w:rsid w:val="00855FE9"/>
    <w:rsid w:val="00857579"/>
    <w:rsid w:val="00860DE5"/>
    <w:rsid w:val="0086146F"/>
    <w:rsid w:val="008628B9"/>
    <w:rsid w:val="0086295E"/>
    <w:rsid w:val="008633D9"/>
    <w:rsid w:val="0086363A"/>
    <w:rsid w:val="00864BE9"/>
    <w:rsid w:val="00864E77"/>
    <w:rsid w:val="008676F5"/>
    <w:rsid w:val="00870002"/>
    <w:rsid w:val="008707ED"/>
    <w:rsid w:val="00871078"/>
    <w:rsid w:val="008712E3"/>
    <w:rsid w:val="00872F98"/>
    <w:rsid w:val="00873833"/>
    <w:rsid w:val="00874423"/>
    <w:rsid w:val="0087560E"/>
    <w:rsid w:val="008770CF"/>
    <w:rsid w:val="008770EB"/>
    <w:rsid w:val="00877943"/>
    <w:rsid w:val="0088022B"/>
    <w:rsid w:val="008813BA"/>
    <w:rsid w:val="00883756"/>
    <w:rsid w:val="0088488F"/>
    <w:rsid w:val="008855AF"/>
    <w:rsid w:val="00885B25"/>
    <w:rsid w:val="0089166B"/>
    <w:rsid w:val="00891D7E"/>
    <w:rsid w:val="008920EF"/>
    <w:rsid w:val="008928A6"/>
    <w:rsid w:val="00892973"/>
    <w:rsid w:val="0089367A"/>
    <w:rsid w:val="008943D2"/>
    <w:rsid w:val="00895577"/>
    <w:rsid w:val="0089769F"/>
    <w:rsid w:val="008976CE"/>
    <w:rsid w:val="008A0078"/>
    <w:rsid w:val="008A0856"/>
    <w:rsid w:val="008A173F"/>
    <w:rsid w:val="008A179B"/>
    <w:rsid w:val="008A1943"/>
    <w:rsid w:val="008A216B"/>
    <w:rsid w:val="008A25A2"/>
    <w:rsid w:val="008A2641"/>
    <w:rsid w:val="008A2904"/>
    <w:rsid w:val="008A2A68"/>
    <w:rsid w:val="008A2C2C"/>
    <w:rsid w:val="008A4660"/>
    <w:rsid w:val="008A60A0"/>
    <w:rsid w:val="008A6203"/>
    <w:rsid w:val="008A62FF"/>
    <w:rsid w:val="008A6E0B"/>
    <w:rsid w:val="008A773B"/>
    <w:rsid w:val="008B032B"/>
    <w:rsid w:val="008B034E"/>
    <w:rsid w:val="008B1461"/>
    <w:rsid w:val="008B2C10"/>
    <w:rsid w:val="008B2C6B"/>
    <w:rsid w:val="008B3217"/>
    <w:rsid w:val="008B4604"/>
    <w:rsid w:val="008B4A79"/>
    <w:rsid w:val="008B5844"/>
    <w:rsid w:val="008B6205"/>
    <w:rsid w:val="008B68A7"/>
    <w:rsid w:val="008B69A0"/>
    <w:rsid w:val="008B720B"/>
    <w:rsid w:val="008B74D9"/>
    <w:rsid w:val="008B7755"/>
    <w:rsid w:val="008B77F9"/>
    <w:rsid w:val="008B7820"/>
    <w:rsid w:val="008B7E13"/>
    <w:rsid w:val="008C07CB"/>
    <w:rsid w:val="008C0B17"/>
    <w:rsid w:val="008C102B"/>
    <w:rsid w:val="008C1A60"/>
    <w:rsid w:val="008C243C"/>
    <w:rsid w:val="008C24AE"/>
    <w:rsid w:val="008C2A06"/>
    <w:rsid w:val="008C48C2"/>
    <w:rsid w:val="008C72D7"/>
    <w:rsid w:val="008C737A"/>
    <w:rsid w:val="008C7E90"/>
    <w:rsid w:val="008D084E"/>
    <w:rsid w:val="008D0BD9"/>
    <w:rsid w:val="008D10EF"/>
    <w:rsid w:val="008D181C"/>
    <w:rsid w:val="008D1AD9"/>
    <w:rsid w:val="008D2CE6"/>
    <w:rsid w:val="008D36B3"/>
    <w:rsid w:val="008D3F22"/>
    <w:rsid w:val="008D4CFA"/>
    <w:rsid w:val="008D50F5"/>
    <w:rsid w:val="008D548F"/>
    <w:rsid w:val="008D5529"/>
    <w:rsid w:val="008D574B"/>
    <w:rsid w:val="008D5A73"/>
    <w:rsid w:val="008D6193"/>
    <w:rsid w:val="008D6329"/>
    <w:rsid w:val="008D64E1"/>
    <w:rsid w:val="008D6BE5"/>
    <w:rsid w:val="008D6E9A"/>
    <w:rsid w:val="008D728A"/>
    <w:rsid w:val="008D78BF"/>
    <w:rsid w:val="008D791F"/>
    <w:rsid w:val="008E0CFF"/>
    <w:rsid w:val="008E27D2"/>
    <w:rsid w:val="008E301C"/>
    <w:rsid w:val="008E44C0"/>
    <w:rsid w:val="008E6062"/>
    <w:rsid w:val="008E6376"/>
    <w:rsid w:val="008E63B8"/>
    <w:rsid w:val="008E6717"/>
    <w:rsid w:val="008E797D"/>
    <w:rsid w:val="008E7B06"/>
    <w:rsid w:val="008F0B31"/>
    <w:rsid w:val="008F242A"/>
    <w:rsid w:val="008F39A8"/>
    <w:rsid w:val="008F443F"/>
    <w:rsid w:val="008F4A37"/>
    <w:rsid w:val="008F6A3C"/>
    <w:rsid w:val="008F6AB4"/>
    <w:rsid w:val="008F6DE8"/>
    <w:rsid w:val="009002CF"/>
    <w:rsid w:val="00901518"/>
    <w:rsid w:val="0090180A"/>
    <w:rsid w:val="00902795"/>
    <w:rsid w:val="00903483"/>
    <w:rsid w:val="00903490"/>
    <w:rsid w:val="0090360D"/>
    <w:rsid w:val="00903620"/>
    <w:rsid w:val="00903640"/>
    <w:rsid w:val="00903843"/>
    <w:rsid w:val="00904CA0"/>
    <w:rsid w:val="009052D4"/>
    <w:rsid w:val="00905D68"/>
    <w:rsid w:val="0090620E"/>
    <w:rsid w:val="00906F92"/>
    <w:rsid w:val="00907184"/>
    <w:rsid w:val="009100BE"/>
    <w:rsid w:val="00910248"/>
    <w:rsid w:val="009107A5"/>
    <w:rsid w:val="00910BF1"/>
    <w:rsid w:val="00910E44"/>
    <w:rsid w:val="0091188B"/>
    <w:rsid w:val="0091192B"/>
    <w:rsid w:val="00911DE7"/>
    <w:rsid w:val="00912B53"/>
    <w:rsid w:val="00913996"/>
    <w:rsid w:val="00914165"/>
    <w:rsid w:val="00915286"/>
    <w:rsid w:val="00917572"/>
    <w:rsid w:val="0092058D"/>
    <w:rsid w:val="00920777"/>
    <w:rsid w:val="009212DB"/>
    <w:rsid w:val="009223F3"/>
    <w:rsid w:val="009228C9"/>
    <w:rsid w:val="00923A1B"/>
    <w:rsid w:val="00924D05"/>
    <w:rsid w:val="0092660F"/>
    <w:rsid w:val="00926922"/>
    <w:rsid w:val="00927320"/>
    <w:rsid w:val="0093027E"/>
    <w:rsid w:val="00930342"/>
    <w:rsid w:val="009305D1"/>
    <w:rsid w:val="00930E5C"/>
    <w:rsid w:val="0093120B"/>
    <w:rsid w:val="00931798"/>
    <w:rsid w:val="00932585"/>
    <w:rsid w:val="00933BD7"/>
    <w:rsid w:val="00933E99"/>
    <w:rsid w:val="00934F53"/>
    <w:rsid w:val="00935414"/>
    <w:rsid w:val="00937042"/>
    <w:rsid w:val="00937953"/>
    <w:rsid w:val="00937A2D"/>
    <w:rsid w:val="0094045E"/>
    <w:rsid w:val="00940E08"/>
    <w:rsid w:val="00941ADC"/>
    <w:rsid w:val="009437E7"/>
    <w:rsid w:val="00944AEC"/>
    <w:rsid w:val="00945B1B"/>
    <w:rsid w:val="00947070"/>
    <w:rsid w:val="0094796D"/>
    <w:rsid w:val="00951FFE"/>
    <w:rsid w:val="009545BD"/>
    <w:rsid w:val="009547ED"/>
    <w:rsid w:val="00954F99"/>
    <w:rsid w:val="00956E69"/>
    <w:rsid w:val="00960310"/>
    <w:rsid w:val="00963702"/>
    <w:rsid w:val="00964D42"/>
    <w:rsid w:val="009710C3"/>
    <w:rsid w:val="009718EA"/>
    <w:rsid w:val="0097192E"/>
    <w:rsid w:val="00972E60"/>
    <w:rsid w:val="00973DE4"/>
    <w:rsid w:val="009756C0"/>
    <w:rsid w:val="0097664B"/>
    <w:rsid w:val="009766E4"/>
    <w:rsid w:val="00980428"/>
    <w:rsid w:val="00980C4B"/>
    <w:rsid w:val="0098289F"/>
    <w:rsid w:val="00983595"/>
    <w:rsid w:val="00983702"/>
    <w:rsid w:val="009837CA"/>
    <w:rsid w:val="009838FE"/>
    <w:rsid w:val="009849D4"/>
    <w:rsid w:val="0098642B"/>
    <w:rsid w:val="00986838"/>
    <w:rsid w:val="0098794B"/>
    <w:rsid w:val="009909A4"/>
    <w:rsid w:val="00990FFD"/>
    <w:rsid w:val="009916DA"/>
    <w:rsid w:val="00993D33"/>
    <w:rsid w:val="00993F23"/>
    <w:rsid w:val="009953C4"/>
    <w:rsid w:val="0099578D"/>
    <w:rsid w:val="00997012"/>
    <w:rsid w:val="00997E7E"/>
    <w:rsid w:val="009A3254"/>
    <w:rsid w:val="009A3A8B"/>
    <w:rsid w:val="009A46EA"/>
    <w:rsid w:val="009A52D9"/>
    <w:rsid w:val="009A5C22"/>
    <w:rsid w:val="009A750B"/>
    <w:rsid w:val="009A76DF"/>
    <w:rsid w:val="009A7FA9"/>
    <w:rsid w:val="009B01B2"/>
    <w:rsid w:val="009B01F8"/>
    <w:rsid w:val="009B054F"/>
    <w:rsid w:val="009B0C6F"/>
    <w:rsid w:val="009B0F66"/>
    <w:rsid w:val="009B2747"/>
    <w:rsid w:val="009B2CBB"/>
    <w:rsid w:val="009B4670"/>
    <w:rsid w:val="009B4958"/>
    <w:rsid w:val="009B51C9"/>
    <w:rsid w:val="009B53BE"/>
    <w:rsid w:val="009B668E"/>
    <w:rsid w:val="009B6CB2"/>
    <w:rsid w:val="009B7EBA"/>
    <w:rsid w:val="009C0446"/>
    <w:rsid w:val="009C08B7"/>
    <w:rsid w:val="009C0B6B"/>
    <w:rsid w:val="009C0D4A"/>
    <w:rsid w:val="009C1993"/>
    <w:rsid w:val="009C1EDE"/>
    <w:rsid w:val="009C2130"/>
    <w:rsid w:val="009C234D"/>
    <w:rsid w:val="009C33A0"/>
    <w:rsid w:val="009C38F7"/>
    <w:rsid w:val="009C4EC6"/>
    <w:rsid w:val="009C5119"/>
    <w:rsid w:val="009C70B7"/>
    <w:rsid w:val="009C7CD4"/>
    <w:rsid w:val="009D0133"/>
    <w:rsid w:val="009D095E"/>
    <w:rsid w:val="009D0C4C"/>
    <w:rsid w:val="009D10B2"/>
    <w:rsid w:val="009D182A"/>
    <w:rsid w:val="009D26CC"/>
    <w:rsid w:val="009D34AD"/>
    <w:rsid w:val="009D3809"/>
    <w:rsid w:val="009D4A4E"/>
    <w:rsid w:val="009D4D7E"/>
    <w:rsid w:val="009D5222"/>
    <w:rsid w:val="009D6EBB"/>
    <w:rsid w:val="009E006C"/>
    <w:rsid w:val="009E022D"/>
    <w:rsid w:val="009E055F"/>
    <w:rsid w:val="009E0DDA"/>
    <w:rsid w:val="009E1298"/>
    <w:rsid w:val="009E17B6"/>
    <w:rsid w:val="009E34F6"/>
    <w:rsid w:val="009E35BD"/>
    <w:rsid w:val="009E37E8"/>
    <w:rsid w:val="009E3E93"/>
    <w:rsid w:val="009E4237"/>
    <w:rsid w:val="009E62BC"/>
    <w:rsid w:val="009E6661"/>
    <w:rsid w:val="009E7197"/>
    <w:rsid w:val="009E7DFD"/>
    <w:rsid w:val="009F1012"/>
    <w:rsid w:val="009F1B2B"/>
    <w:rsid w:val="009F20A0"/>
    <w:rsid w:val="009F2C84"/>
    <w:rsid w:val="009F2D9F"/>
    <w:rsid w:val="009F3BA1"/>
    <w:rsid w:val="009F4BD5"/>
    <w:rsid w:val="009F4D84"/>
    <w:rsid w:val="009F5A30"/>
    <w:rsid w:val="009F5B08"/>
    <w:rsid w:val="00A01C81"/>
    <w:rsid w:val="00A02864"/>
    <w:rsid w:val="00A02C1A"/>
    <w:rsid w:val="00A037DA"/>
    <w:rsid w:val="00A03C29"/>
    <w:rsid w:val="00A03EBD"/>
    <w:rsid w:val="00A0494E"/>
    <w:rsid w:val="00A063C5"/>
    <w:rsid w:val="00A07980"/>
    <w:rsid w:val="00A07A5B"/>
    <w:rsid w:val="00A12414"/>
    <w:rsid w:val="00A131A2"/>
    <w:rsid w:val="00A139AB"/>
    <w:rsid w:val="00A13F40"/>
    <w:rsid w:val="00A1559A"/>
    <w:rsid w:val="00A1583F"/>
    <w:rsid w:val="00A16846"/>
    <w:rsid w:val="00A16E9A"/>
    <w:rsid w:val="00A17B6B"/>
    <w:rsid w:val="00A17BA4"/>
    <w:rsid w:val="00A21905"/>
    <w:rsid w:val="00A23FA9"/>
    <w:rsid w:val="00A25214"/>
    <w:rsid w:val="00A25E7B"/>
    <w:rsid w:val="00A26156"/>
    <w:rsid w:val="00A2673B"/>
    <w:rsid w:val="00A26F40"/>
    <w:rsid w:val="00A26F5D"/>
    <w:rsid w:val="00A3004F"/>
    <w:rsid w:val="00A30141"/>
    <w:rsid w:val="00A3074F"/>
    <w:rsid w:val="00A30B09"/>
    <w:rsid w:val="00A30E88"/>
    <w:rsid w:val="00A32DDB"/>
    <w:rsid w:val="00A345CB"/>
    <w:rsid w:val="00A34DA7"/>
    <w:rsid w:val="00A34FE9"/>
    <w:rsid w:val="00A353FA"/>
    <w:rsid w:val="00A357DF"/>
    <w:rsid w:val="00A35A9D"/>
    <w:rsid w:val="00A372D8"/>
    <w:rsid w:val="00A376E1"/>
    <w:rsid w:val="00A3795B"/>
    <w:rsid w:val="00A40905"/>
    <w:rsid w:val="00A40B65"/>
    <w:rsid w:val="00A418F6"/>
    <w:rsid w:val="00A42797"/>
    <w:rsid w:val="00A46CEA"/>
    <w:rsid w:val="00A475CB"/>
    <w:rsid w:val="00A475E7"/>
    <w:rsid w:val="00A47E69"/>
    <w:rsid w:val="00A5029F"/>
    <w:rsid w:val="00A505D5"/>
    <w:rsid w:val="00A50E2E"/>
    <w:rsid w:val="00A524E5"/>
    <w:rsid w:val="00A52D60"/>
    <w:rsid w:val="00A5345E"/>
    <w:rsid w:val="00A53615"/>
    <w:rsid w:val="00A53D58"/>
    <w:rsid w:val="00A5463E"/>
    <w:rsid w:val="00A5510C"/>
    <w:rsid w:val="00A552EC"/>
    <w:rsid w:val="00A562DF"/>
    <w:rsid w:val="00A56FC0"/>
    <w:rsid w:val="00A5764E"/>
    <w:rsid w:val="00A57CAD"/>
    <w:rsid w:val="00A57DC9"/>
    <w:rsid w:val="00A601E0"/>
    <w:rsid w:val="00A61219"/>
    <w:rsid w:val="00A61E5D"/>
    <w:rsid w:val="00A621C0"/>
    <w:rsid w:val="00A62645"/>
    <w:rsid w:val="00A62E82"/>
    <w:rsid w:val="00A6331D"/>
    <w:rsid w:val="00A635DF"/>
    <w:rsid w:val="00A645CF"/>
    <w:rsid w:val="00A647A5"/>
    <w:rsid w:val="00A6495F"/>
    <w:rsid w:val="00A67A58"/>
    <w:rsid w:val="00A70908"/>
    <w:rsid w:val="00A709E5"/>
    <w:rsid w:val="00A70FA0"/>
    <w:rsid w:val="00A71540"/>
    <w:rsid w:val="00A720B8"/>
    <w:rsid w:val="00A732D7"/>
    <w:rsid w:val="00A73BF5"/>
    <w:rsid w:val="00A75B85"/>
    <w:rsid w:val="00A76756"/>
    <w:rsid w:val="00A772C7"/>
    <w:rsid w:val="00A77B68"/>
    <w:rsid w:val="00A8216C"/>
    <w:rsid w:val="00A82473"/>
    <w:rsid w:val="00A826F7"/>
    <w:rsid w:val="00A8286E"/>
    <w:rsid w:val="00A8329C"/>
    <w:rsid w:val="00A83FCB"/>
    <w:rsid w:val="00A856B2"/>
    <w:rsid w:val="00A85748"/>
    <w:rsid w:val="00A85E26"/>
    <w:rsid w:val="00A8602A"/>
    <w:rsid w:val="00A868FB"/>
    <w:rsid w:val="00A87A56"/>
    <w:rsid w:val="00A87F68"/>
    <w:rsid w:val="00A90366"/>
    <w:rsid w:val="00A9099B"/>
    <w:rsid w:val="00A91737"/>
    <w:rsid w:val="00A91D87"/>
    <w:rsid w:val="00A92AC1"/>
    <w:rsid w:val="00A92D05"/>
    <w:rsid w:val="00A92D3C"/>
    <w:rsid w:val="00A93514"/>
    <w:rsid w:val="00A940D3"/>
    <w:rsid w:val="00A95A5F"/>
    <w:rsid w:val="00A962F6"/>
    <w:rsid w:val="00A9634F"/>
    <w:rsid w:val="00AA014F"/>
    <w:rsid w:val="00AA161B"/>
    <w:rsid w:val="00AA1908"/>
    <w:rsid w:val="00AA1AAE"/>
    <w:rsid w:val="00AA26B1"/>
    <w:rsid w:val="00AA27B8"/>
    <w:rsid w:val="00AA2ABE"/>
    <w:rsid w:val="00AA2CE5"/>
    <w:rsid w:val="00AA4F09"/>
    <w:rsid w:val="00AA580E"/>
    <w:rsid w:val="00AA73AE"/>
    <w:rsid w:val="00AB0904"/>
    <w:rsid w:val="00AB0D69"/>
    <w:rsid w:val="00AB196C"/>
    <w:rsid w:val="00AB243C"/>
    <w:rsid w:val="00AB2489"/>
    <w:rsid w:val="00AB326D"/>
    <w:rsid w:val="00AB32D4"/>
    <w:rsid w:val="00AB3CB2"/>
    <w:rsid w:val="00AB5AA4"/>
    <w:rsid w:val="00AB6173"/>
    <w:rsid w:val="00AB6D3F"/>
    <w:rsid w:val="00AC0F01"/>
    <w:rsid w:val="00AC0FCE"/>
    <w:rsid w:val="00AC1717"/>
    <w:rsid w:val="00AC1A89"/>
    <w:rsid w:val="00AC2E63"/>
    <w:rsid w:val="00AC3107"/>
    <w:rsid w:val="00AC3736"/>
    <w:rsid w:val="00AC4551"/>
    <w:rsid w:val="00AC483F"/>
    <w:rsid w:val="00AC4EC6"/>
    <w:rsid w:val="00AC51DD"/>
    <w:rsid w:val="00AC522F"/>
    <w:rsid w:val="00AC7418"/>
    <w:rsid w:val="00AC79AE"/>
    <w:rsid w:val="00AD02B0"/>
    <w:rsid w:val="00AD182C"/>
    <w:rsid w:val="00AD2085"/>
    <w:rsid w:val="00AD2468"/>
    <w:rsid w:val="00AD334D"/>
    <w:rsid w:val="00AD3829"/>
    <w:rsid w:val="00AD7E9F"/>
    <w:rsid w:val="00AE0904"/>
    <w:rsid w:val="00AE091B"/>
    <w:rsid w:val="00AE12FF"/>
    <w:rsid w:val="00AE1689"/>
    <w:rsid w:val="00AE1CD2"/>
    <w:rsid w:val="00AE27E0"/>
    <w:rsid w:val="00AE4D2C"/>
    <w:rsid w:val="00AF02A1"/>
    <w:rsid w:val="00AF08BB"/>
    <w:rsid w:val="00AF11E8"/>
    <w:rsid w:val="00AF2C92"/>
    <w:rsid w:val="00AF4FD5"/>
    <w:rsid w:val="00AF57BF"/>
    <w:rsid w:val="00AF6206"/>
    <w:rsid w:val="00AF6348"/>
    <w:rsid w:val="00AF7589"/>
    <w:rsid w:val="00B004FB"/>
    <w:rsid w:val="00B00ED2"/>
    <w:rsid w:val="00B02042"/>
    <w:rsid w:val="00B02996"/>
    <w:rsid w:val="00B02B4F"/>
    <w:rsid w:val="00B034C0"/>
    <w:rsid w:val="00B04A21"/>
    <w:rsid w:val="00B04A78"/>
    <w:rsid w:val="00B05D6D"/>
    <w:rsid w:val="00B06A3F"/>
    <w:rsid w:val="00B06CD6"/>
    <w:rsid w:val="00B12656"/>
    <w:rsid w:val="00B12ED1"/>
    <w:rsid w:val="00B135D3"/>
    <w:rsid w:val="00B1479D"/>
    <w:rsid w:val="00B204EC"/>
    <w:rsid w:val="00B234A1"/>
    <w:rsid w:val="00B24438"/>
    <w:rsid w:val="00B24768"/>
    <w:rsid w:val="00B25383"/>
    <w:rsid w:val="00B25FA2"/>
    <w:rsid w:val="00B26B90"/>
    <w:rsid w:val="00B26DEA"/>
    <w:rsid w:val="00B26F00"/>
    <w:rsid w:val="00B26FE8"/>
    <w:rsid w:val="00B307E7"/>
    <w:rsid w:val="00B30CB4"/>
    <w:rsid w:val="00B3172C"/>
    <w:rsid w:val="00B323AA"/>
    <w:rsid w:val="00B32C52"/>
    <w:rsid w:val="00B33378"/>
    <w:rsid w:val="00B33650"/>
    <w:rsid w:val="00B33DAA"/>
    <w:rsid w:val="00B3434F"/>
    <w:rsid w:val="00B34C93"/>
    <w:rsid w:val="00B355B8"/>
    <w:rsid w:val="00B35F09"/>
    <w:rsid w:val="00B3663A"/>
    <w:rsid w:val="00B366A1"/>
    <w:rsid w:val="00B37990"/>
    <w:rsid w:val="00B37C4E"/>
    <w:rsid w:val="00B37D7A"/>
    <w:rsid w:val="00B40641"/>
    <w:rsid w:val="00B40745"/>
    <w:rsid w:val="00B411AB"/>
    <w:rsid w:val="00B41627"/>
    <w:rsid w:val="00B41657"/>
    <w:rsid w:val="00B41B66"/>
    <w:rsid w:val="00B41EFF"/>
    <w:rsid w:val="00B4296E"/>
    <w:rsid w:val="00B42E76"/>
    <w:rsid w:val="00B430A5"/>
    <w:rsid w:val="00B4453A"/>
    <w:rsid w:val="00B44778"/>
    <w:rsid w:val="00B44B13"/>
    <w:rsid w:val="00B4501D"/>
    <w:rsid w:val="00B4616A"/>
    <w:rsid w:val="00B4661F"/>
    <w:rsid w:val="00B46824"/>
    <w:rsid w:val="00B46E07"/>
    <w:rsid w:val="00B504DC"/>
    <w:rsid w:val="00B51A35"/>
    <w:rsid w:val="00B530FA"/>
    <w:rsid w:val="00B53AC2"/>
    <w:rsid w:val="00B53DB4"/>
    <w:rsid w:val="00B53F46"/>
    <w:rsid w:val="00B5473E"/>
    <w:rsid w:val="00B5495C"/>
    <w:rsid w:val="00B54CA1"/>
    <w:rsid w:val="00B55029"/>
    <w:rsid w:val="00B5618D"/>
    <w:rsid w:val="00B5623D"/>
    <w:rsid w:val="00B5647D"/>
    <w:rsid w:val="00B56E1C"/>
    <w:rsid w:val="00B60212"/>
    <w:rsid w:val="00B620FD"/>
    <w:rsid w:val="00B62CFF"/>
    <w:rsid w:val="00B6368D"/>
    <w:rsid w:val="00B6394C"/>
    <w:rsid w:val="00B64D00"/>
    <w:rsid w:val="00B66944"/>
    <w:rsid w:val="00B66A7F"/>
    <w:rsid w:val="00B700D7"/>
    <w:rsid w:val="00B7161A"/>
    <w:rsid w:val="00B73FB9"/>
    <w:rsid w:val="00B74FDC"/>
    <w:rsid w:val="00B75068"/>
    <w:rsid w:val="00B75108"/>
    <w:rsid w:val="00B75379"/>
    <w:rsid w:val="00B760A4"/>
    <w:rsid w:val="00B76C04"/>
    <w:rsid w:val="00B77208"/>
    <w:rsid w:val="00B77531"/>
    <w:rsid w:val="00B77632"/>
    <w:rsid w:val="00B777B7"/>
    <w:rsid w:val="00B803D9"/>
    <w:rsid w:val="00B8106B"/>
    <w:rsid w:val="00B81751"/>
    <w:rsid w:val="00B82A8C"/>
    <w:rsid w:val="00B82BBB"/>
    <w:rsid w:val="00B85B5C"/>
    <w:rsid w:val="00B86D82"/>
    <w:rsid w:val="00B86FA9"/>
    <w:rsid w:val="00B90842"/>
    <w:rsid w:val="00B91922"/>
    <w:rsid w:val="00B948DC"/>
    <w:rsid w:val="00B95523"/>
    <w:rsid w:val="00B955D2"/>
    <w:rsid w:val="00B96A93"/>
    <w:rsid w:val="00B96D2D"/>
    <w:rsid w:val="00B970E9"/>
    <w:rsid w:val="00B977B8"/>
    <w:rsid w:val="00BA08C7"/>
    <w:rsid w:val="00BA0BB2"/>
    <w:rsid w:val="00BA209E"/>
    <w:rsid w:val="00BA236A"/>
    <w:rsid w:val="00BA2AA0"/>
    <w:rsid w:val="00BA2F17"/>
    <w:rsid w:val="00BA36BD"/>
    <w:rsid w:val="00BA439D"/>
    <w:rsid w:val="00BA464E"/>
    <w:rsid w:val="00BA4882"/>
    <w:rsid w:val="00BA54A9"/>
    <w:rsid w:val="00BA568B"/>
    <w:rsid w:val="00BA5C1D"/>
    <w:rsid w:val="00BA7189"/>
    <w:rsid w:val="00BA7B62"/>
    <w:rsid w:val="00BB0309"/>
    <w:rsid w:val="00BB1B53"/>
    <w:rsid w:val="00BB2143"/>
    <w:rsid w:val="00BB2E32"/>
    <w:rsid w:val="00BB335D"/>
    <w:rsid w:val="00BB5A42"/>
    <w:rsid w:val="00BB5D88"/>
    <w:rsid w:val="00BB628A"/>
    <w:rsid w:val="00BB64B4"/>
    <w:rsid w:val="00BC06F2"/>
    <w:rsid w:val="00BC0C6D"/>
    <w:rsid w:val="00BC13D7"/>
    <w:rsid w:val="00BC1F83"/>
    <w:rsid w:val="00BC3B3D"/>
    <w:rsid w:val="00BC525E"/>
    <w:rsid w:val="00BC5549"/>
    <w:rsid w:val="00BC671B"/>
    <w:rsid w:val="00BC75CF"/>
    <w:rsid w:val="00BC7931"/>
    <w:rsid w:val="00BC7ADD"/>
    <w:rsid w:val="00BD0D9A"/>
    <w:rsid w:val="00BD0EFE"/>
    <w:rsid w:val="00BD2703"/>
    <w:rsid w:val="00BD301D"/>
    <w:rsid w:val="00BD402B"/>
    <w:rsid w:val="00BD4A36"/>
    <w:rsid w:val="00BD5F10"/>
    <w:rsid w:val="00BD6660"/>
    <w:rsid w:val="00BD6B98"/>
    <w:rsid w:val="00BD7C73"/>
    <w:rsid w:val="00BE0930"/>
    <w:rsid w:val="00BE0E33"/>
    <w:rsid w:val="00BE1702"/>
    <w:rsid w:val="00BE1818"/>
    <w:rsid w:val="00BE2141"/>
    <w:rsid w:val="00BE21AF"/>
    <w:rsid w:val="00BE2473"/>
    <w:rsid w:val="00BE33D1"/>
    <w:rsid w:val="00BE35C6"/>
    <w:rsid w:val="00BE378C"/>
    <w:rsid w:val="00BE4A51"/>
    <w:rsid w:val="00BE4D5B"/>
    <w:rsid w:val="00BE53BF"/>
    <w:rsid w:val="00BE7147"/>
    <w:rsid w:val="00BE7827"/>
    <w:rsid w:val="00BF0828"/>
    <w:rsid w:val="00BF0FD9"/>
    <w:rsid w:val="00BF1229"/>
    <w:rsid w:val="00BF19BB"/>
    <w:rsid w:val="00BF1CB9"/>
    <w:rsid w:val="00BF30E3"/>
    <w:rsid w:val="00BF3144"/>
    <w:rsid w:val="00BF349C"/>
    <w:rsid w:val="00BF35B9"/>
    <w:rsid w:val="00BF39C6"/>
    <w:rsid w:val="00BF41D4"/>
    <w:rsid w:val="00BF4678"/>
    <w:rsid w:val="00BF46AE"/>
    <w:rsid w:val="00BF4A1F"/>
    <w:rsid w:val="00BF5082"/>
    <w:rsid w:val="00BF518A"/>
    <w:rsid w:val="00BF5949"/>
    <w:rsid w:val="00BF5BAD"/>
    <w:rsid w:val="00BF6217"/>
    <w:rsid w:val="00BF6B79"/>
    <w:rsid w:val="00BF7558"/>
    <w:rsid w:val="00BF79C3"/>
    <w:rsid w:val="00C00BBB"/>
    <w:rsid w:val="00C015D2"/>
    <w:rsid w:val="00C01DAD"/>
    <w:rsid w:val="00C020F9"/>
    <w:rsid w:val="00C0300B"/>
    <w:rsid w:val="00C03CB4"/>
    <w:rsid w:val="00C03CD0"/>
    <w:rsid w:val="00C03D58"/>
    <w:rsid w:val="00C04819"/>
    <w:rsid w:val="00C04D1C"/>
    <w:rsid w:val="00C06CAC"/>
    <w:rsid w:val="00C116C2"/>
    <w:rsid w:val="00C11F88"/>
    <w:rsid w:val="00C120B0"/>
    <w:rsid w:val="00C12A47"/>
    <w:rsid w:val="00C13DD4"/>
    <w:rsid w:val="00C14781"/>
    <w:rsid w:val="00C14AF1"/>
    <w:rsid w:val="00C15DE9"/>
    <w:rsid w:val="00C161F0"/>
    <w:rsid w:val="00C16B01"/>
    <w:rsid w:val="00C17290"/>
    <w:rsid w:val="00C17925"/>
    <w:rsid w:val="00C17E35"/>
    <w:rsid w:val="00C213E4"/>
    <w:rsid w:val="00C2243C"/>
    <w:rsid w:val="00C228C4"/>
    <w:rsid w:val="00C22B8B"/>
    <w:rsid w:val="00C22D4C"/>
    <w:rsid w:val="00C24D15"/>
    <w:rsid w:val="00C257FB"/>
    <w:rsid w:val="00C26D4F"/>
    <w:rsid w:val="00C26F39"/>
    <w:rsid w:val="00C27DE0"/>
    <w:rsid w:val="00C308BE"/>
    <w:rsid w:val="00C33F94"/>
    <w:rsid w:val="00C3462C"/>
    <w:rsid w:val="00C359D3"/>
    <w:rsid w:val="00C3619C"/>
    <w:rsid w:val="00C36379"/>
    <w:rsid w:val="00C36F0A"/>
    <w:rsid w:val="00C375B1"/>
    <w:rsid w:val="00C37998"/>
    <w:rsid w:val="00C404CA"/>
    <w:rsid w:val="00C41321"/>
    <w:rsid w:val="00C41D36"/>
    <w:rsid w:val="00C42BEA"/>
    <w:rsid w:val="00C43C72"/>
    <w:rsid w:val="00C44382"/>
    <w:rsid w:val="00C44F4B"/>
    <w:rsid w:val="00C45013"/>
    <w:rsid w:val="00C4682F"/>
    <w:rsid w:val="00C46DC9"/>
    <w:rsid w:val="00C46DE3"/>
    <w:rsid w:val="00C46FC2"/>
    <w:rsid w:val="00C47C06"/>
    <w:rsid w:val="00C5038A"/>
    <w:rsid w:val="00C50E44"/>
    <w:rsid w:val="00C51DEE"/>
    <w:rsid w:val="00C54560"/>
    <w:rsid w:val="00C54598"/>
    <w:rsid w:val="00C54711"/>
    <w:rsid w:val="00C54947"/>
    <w:rsid w:val="00C5694D"/>
    <w:rsid w:val="00C56F82"/>
    <w:rsid w:val="00C57349"/>
    <w:rsid w:val="00C6042E"/>
    <w:rsid w:val="00C606A4"/>
    <w:rsid w:val="00C61109"/>
    <w:rsid w:val="00C62476"/>
    <w:rsid w:val="00C62590"/>
    <w:rsid w:val="00C640A4"/>
    <w:rsid w:val="00C6497C"/>
    <w:rsid w:val="00C65F3C"/>
    <w:rsid w:val="00C65F48"/>
    <w:rsid w:val="00C66B11"/>
    <w:rsid w:val="00C67D8F"/>
    <w:rsid w:val="00C7016E"/>
    <w:rsid w:val="00C70835"/>
    <w:rsid w:val="00C71840"/>
    <w:rsid w:val="00C72284"/>
    <w:rsid w:val="00C7266E"/>
    <w:rsid w:val="00C73055"/>
    <w:rsid w:val="00C732DB"/>
    <w:rsid w:val="00C755FE"/>
    <w:rsid w:val="00C75C5A"/>
    <w:rsid w:val="00C75E67"/>
    <w:rsid w:val="00C7608E"/>
    <w:rsid w:val="00C762DE"/>
    <w:rsid w:val="00C76641"/>
    <w:rsid w:val="00C809D8"/>
    <w:rsid w:val="00C812DF"/>
    <w:rsid w:val="00C81B87"/>
    <w:rsid w:val="00C82111"/>
    <w:rsid w:val="00C85E23"/>
    <w:rsid w:val="00C85ED4"/>
    <w:rsid w:val="00C875FA"/>
    <w:rsid w:val="00C9096F"/>
    <w:rsid w:val="00C90B68"/>
    <w:rsid w:val="00C90D9F"/>
    <w:rsid w:val="00C914D2"/>
    <w:rsid w:val="00C918E6"/>
    <w:rsid w:val="00C92C93"/>
    <w:rsid w:val="00C92C97"/>
    <w:rsid w:val="00C937CE"/>
    <w:rsid w:val="00C94146"/>
    <w:rsid w:val="00C950C4"/>
    <w:rsid w:val="00C96460"/>
    <w:rsid w:val="00C968AD"/>
    <w:rsid w:val="00C9705F"/>
    <w:rsid w:val="00C9706E"/>
    <w:rsid w:val="00CA1130"/>
    <w:rsid w:val="00CA148E"/>
    <w:rsid w:val="00CA1C19"/>
    <w:rsid w:val="00CA1E54"/>
    <w:rsid w:val="00CA1EF1"/>
    <w:rsid w:val="00CA2426"/>
    <w:rsid w:val="00CA3B40"/>
    <w:rsid w:val="00CA3CD1"/>
    <w:rsid w:val="00CA5943"/>
    <w:rsid w:val="00CA6558"/>
    <w:rsid w:val="00CA7271"/>
    <w:rsid w:val="00CA7C03"/>
    <w:rsid w:val="00CB2266"/>
    <w:rsid w:val="00CB246C"/>
    <w:rsid w:val="00CB28D4"/>
    <w:rsid w:val="00CB3A43"/>
    <w:rsid w:val="00CB4491"/>
    <w:rsid w:val="00CB4593"/>
    <w:rsid w:val="00CB61CA"/>
    <w:rsid w:val="00CC172A"/>
    <w:rsid w:val="00CC2E5F"/>
    <w:rsid w:val="00CC2F9D"/>
    <w:rsid w:val="00CC4F5A"/>
    <w:rsid w:val="00CC66A2"/>
    <w:rsid w:val="00CC70C0"/>
    <w:rsid w:val="00CC73CC"/>
    <w:rsid w:val="00CD0459"/>
    <w:rsid w:val="00CD051A"/>
    <w:rsid w:val="00CD05BF"/>
    <w:rsid w:val="00CD07A7"/>
    <w:rsid w:val="00CD0A8E"/>
    <w:rsid w:val="00CD1505"/>
    <w:rsid w:val="00CD1CC2"/>
    <w:rsid w:val="00CD3CEF"/>
    <w:rsid w:val="00CD4142"/>
    <w:rsid w:val="00CD42F9"/>
    <w:rsid w:val="00CD43D4"/>
    <w:rsid w:val="00CD4C57"/>
    <w:rsid w:val="00CD4C62"/>
    <w:rsid w:val="00CD595E"/>
    <w:rsid w:val="00CD7E4D"/>
    <w:rsid w:val="00CE0652"/>
    <w:rsid w:val="00CE125B"/>
    <w:rsid w:val="00CE1E4D"/>
    <w:rsid w:val="00CE2914"/>
    <w:rsid w:val="00CE49E5"/>
    <w:rsid w:val="00CE51C5"/>
    <w:rsid w:val="00CE5AA9"/>
    <w:rsid w:val="00CE637D"/>
    <w:rsid w:val="00CE6A4F"/>
    <w:rsid w:val="00CE6EB4"/>
    <w:rsid w:val="00CE716D"/>
    <w:rsid w:val="00CE7C8A"/>
    <w:rsid w:val="00CF03A1"/>
    <w:rsid w:val="00CF1A15"/>
    <w:rsid w:val="00CF1AED"/>
    <w:rsid w:val="00CF2A49"/>
    <w:rsid w:val="00CF2C1E"/>
    <w:rsid w:val="00CF2EBC"/>
    <w:rsid w:val="00CF32DD"/>
    <w:rsid w:val="00CF400A"/>
    <w:rsid w:val="00CF45BC"/>
    <w:rsid w:val="00CF4A4B"/>
    <w:rsid w:val="00CF4A67"/>
    <w:rsid w:val="00CF60B4"/>
    <w:rsid w:val="00D0117D"/>
    <w:rsid w:val="00D01E8B"/>
    <w:rsid w:val="00D01F42"/>
    <w:rsid w:val="00D01F49"/>
    <w:rsid w:val="00D04CA5"/>
    <w:rsid w:val="00D04EF3"/>
    <w:rsid w:val="00D051F9"/>
    <w:rsid w:val="00D0524E"/>
    <w:rsid w:val="00D07C68"/>
    <w:rsid w:val="00D10056"/>
    <w:rsid w:val="00D10374"/>
    <w:rsid w:val="00D11182"/>
    <w:rsid w:val="00D11218"/>
    <w:rsid w:val="00D1348F"/>
    <w:rsid w:val="00D15A12"/>
    <w:rsid w:val="00D15AD4"/>
    <w:rsid w:val="00D16685"/>
    <w:rsid w:val="00D16898"/>
    <w:rsid w:val="00D17C46"/>
    <w:rsid w:val="00D17FA9"/>
    <w:rsid w:val="00D20D69"/>
    <w:rsid w:val="00D21422"/>
    <w:rsid w:val="00D21672"/>
    <w:rsid w:val="00D242BF"/>
    <w:rsid w:val="00D25775"/>
    <w:rsid w:val="00D25D32"/>
    <w:rsid w:val="00D2632A"/>
    <w:rsid w:val="00D26493"/>
    <w:rsid w:val="00D27FB5"/>
    <w:rsid w:val="00D303B3"/>
    <w:rsid w:val="00D30F1E"/>
    <w:rsid w:val="00D3154F"/>
    <w:rsid w:val="00D317E1"/>
    <w:rsid w:val="00D318D8"/>
    <w:rsid w:val="00D31BFD"/>
    <w:rsid w:val="00D323AC"/>
    <w:rsid w:val="00D34FC7"/>
    <w:rsid w:val="00D35094"/>
    <w:rsid w:val="00D36131"/>
    <w:rsid w:val="00D36A10"/>
    <w:rsid w:val="00D36B2F"/>
    <w:rsid w:val="00D37529"/>
    <w:rsid w:val="00D378FA"/>
    <w:rsid w:val="00D40BE4"/>
    <w:rsid w:val="00D40CBC"/>
    <w:rsid w:val="00D4164B"/>
    <w:rsid w:val="00D4314B"/>
    <w:rsid w:val="00D4357C"/>
    <w:rsid w:val="00D446DC"/>
    <w:rsid w:val="00D45005"/>
    <w:rsid w:val="00D45E11"/>
    <w:rsid w:val="00D469FB"/>
    <w:rsid w:val="00D46A70"/>
    <w:rsid w:val="00D46B00"/>
    <w:rsid w:val="00D46DAB"/>
    <w:rsid w:val="00D5020E"/>
    <w:rsid w:val="00D5037D"/>
    <w:rsid w:val="00D52469"/>
    <w:rsid w:val="00D557AA"/>
    <w:rsid w:val="00D565C5"/>
    <w:rsid w:val="00D56E39"/>
    <w:rsid w:val="00D57DB7"/>
    <w:rsid w:val="00D611E7"/>
    <w:rsid w:val="00D617B5"/>
    <w:rsid w:val="00D61E5C"/>
    <w:rsid w:val="00D626BB"/>
    <w:rsid w:val="00D62870"/>
    <w:rsid w:val="00D634E5"/>
    <w:rsid w:val="00D63EA2"/>
    <w:rsid w:val="00D65CF9"/>
    <w:rsid w:val="00D662B3"/>
    <w:rsid w:val="00D66799"/>
    <w:rsid w:val="00D66C92"/>
    <w:rsid w:val="00D675F2"/>
    <w:rsid w:val="00D71DD3"/>
    <w:rsid w:val="00D7212C"/>
    <w:rsid w:val="00D724A1"/>
    <w:rsid w:val="00D727F2"/>
    <w:rsid w:val="00D74744"/>
    <w:rsid w:val="00D7590A"/>
    <w:rsid w:val="00D75E9E"/>
    <w:rsid w:val="00D76CCE"/>
    <w:rsid w:val="00D77540"/>
    <w:rsid w:val="00D7792D"/>
    <w:rsid w:val="00D77A06"/>
    <w:rsid w:val="00D77C8F"/>
    <w:rsid w:val="00D8308D"/>
    <w:rsid w:val="00D84DD0"/>
    <w:rsid w:val="00D84E99"/>
    <w:rsid w:val="00D85255"/>
    <w:rsid w:val="00D854B1"/>
    <w:rsid w:val="00D855B0"/>
    <w:rsid w:val="00D87502"/>
    <w:rsid w:val="00D91460"/>
    <w:rsid w:val="00D93471"/>
    <w:rsid w:val="00D9355E"/>
    <w:rsid w:val="00D94C87"/>
    <w:rsid w:val="00D954AE"/>
    <w:rsid w:val="00D95D8F"/>
    <w:rsid w:val="00D96013"/>
    <w:rsid w:val="00D96074"/>
    <w:rsid w:val="00D96316"/>
    <w:rsid w:val="00D96B1B"/>
    <w:rsid w:val="00D976A7"/>
    <w:rsid w:val="00DA0ADE"/>
    <w:rsid w:val="00DA17BA"/>
    <w:rsid w:val="00DA2B5D"/>
    <w:rsid w:val="00DA3556"/>
    <w:rsid w:val="00DA4A3F"/>
    <w:rsid w:val="00DA4D98"/>
    <w:rsid w:val="00DA516C"/>
    <w:rsid w:val="00DA62BA"/>
    <w:rsid w:val="00DA6391"/>
    <w:rsid w:val="00DA7409"/>
    <w:rsid w:val="00DA7A5E"/>
    <w:rsid w:val="00DB0788"/>
    <w:rsid w:val="00DB1CAB"/>
    <w:rsid w:val="00DB2763"/>
    <w:rsid w:val="00DB4D10"/>
    <w:rsid w:val="00DB51FF"/>
    <w:rsid w:val="00DB5973"/>
    <w:rsid w:val="00DB5F25"/>
    <w:rsid w:val="00DB675F"/>
    <w:rsid w:val="00DB6E06"/>
    <w:rsid w:val="00DC0D63"/>
    <w:rsid w:val="00DC1039"/>
    <w:rsid w:val="00DC1988"/>
    <w:rsid w:val="00DC1A6D"/>
    <w:rsid w:val="00DC2442"/>
    <w:rsid w:val="00DC441A"/>
    <w:rsid w:val="00DC4E01"/>
    <w:rsid w:val="00DC5684"/>
    <w:rsid w:val="00DC5AAB"/>
    <w:rsid w:val="00DC5AE4"/>
    <w:rsid w:val="00DC5C89"/>
    <w:rsid w:val="00DC63D5"/>
    <w:rsid w:val="00DC7BB3"/>
    <w:rsid w:val="00DC7BD8"/>
    <w:rsid w:val="00DD099F"/>
    <w:rsid w:val="00DD298D"/>
    <w:rsid w:val="00DD3FF2"/>
    <w:rsid w:val="00DD42AD"/>
    <w:rsid w:val="00DE000D"/>
    <w:rsid w:val="00DE085B"/>
    <w:rsid w:val="00DE1EBA"/>
    <w:rsid w:val="00DE20FE"/>
    <w:rsid w:val="00DE2A8C"/>
    <w:rsid w:val="00DE538F"/>
    <w:rsid w:val="00DE55B3"/>
    <w:rsid w:val="00DE5942"/>
    <w:rsid w:val="00DE5F5B"/>
    <w:rsid w:val="00DE68B1"/>
    <w:rsid w:val="00DE76E7"/>
    <w:rsid w:val="00DE7C8F"/>
    <w:rsid w:val="00DF0E51"/>
    <w:rsid w:val="00DF2896"/>
    <w:rsid w:val="00DF4008"/>
    <w:rsid w:val="00DF4AC8"/>
    <w:rsid w:val="00DF53EB"/>
    <w:rsid w:val="00E001A2"/>
    <w:rsid w:val="00E009DF"/>
    <w:rsid w:val="00E028FC"/>
    <w:rsid w:val="00E03C56"/>
    <w:rsid w:val="00E0424D"/>
    <w:rsid w:val="00E0536F"/>
    <w:rsid w:val="00E05BD5"/>
    <w:rsid w:val="00E0688C"/>
    <w:rsid w:val="00E06A4D"/>
    <w:rsid w:val="00E06A4F"/>
    <w:rsid w:val="00E07043"/>
    <w:rsid w:val="00E078E5"/>
    <w:rsid w:val="00E07A76"/>
    <w:rsid w:val="00E1051B"/>
    <w:rsid w:val="00E1080E"/>
    <w:rsid w:val="00E11CAC"/>
    <w:rsid w:val="00E12541"/>
    <w:rsid w:val="00E130E3"/>
    <w:rsid w:val="00E13C4E"/>
    <w:rsid w:val="00E1462E"/>
    <w:rsid w:val="00E14B5D"/>
    <w:rsid w:val="00E15DF6"/>
    <w:rsid w:val="00E164E3"/>
    <w:rsid w:val="00E1657E"/>
    <w:rsid w:val="00E175C8"/>
    <w:rsid w:val="00E17FF2"/>
    <w:rsid w:val="00E20F26"/>
    <w:rsid w:val="00E227A7"/>
    <w:rsid w:val="00E22C10"/>
    <w:rsid w:val="00E232CE"/>
    <w:rsid w:val="00E237E3"/>
    <w:rsid w:val="00E2424A"/>
    <w:rsid w:val="00E2485A"/>
    <w:rsid w:val="00E255E7"/>
    <w:rsid w:val="00E26F05"/>
    <w:rsid w:val="00E33466"/>
    <w:rsid w:val="00E34146"/>
    <w:rsid w:val="00E34C92"/>
    <w:rsid w:val="00E363AA"/>
    <w:rsid w:val="00E42A42"/>
    <w:rsid w:val="00E42B9E"/>
    <w:rsid w:val="00E42C2B"/>
    <w:rsid w:val="00E44662"/>
    <w:rsid w:val="00E44B07"/>
    <w:rsid w:val="00E44B96"/>
    <w:rsid w:val="00E44C6E"/>
    <w:rsid w:val="00E47B6E"/>
    <w:rsid w:val="00E50CD3"/>
    <w:rsid w:val="00E51249"/>
    <w:rsid w:val="00E520F7"/>
    <w:rsid w:val="00E52E2A"/>
    <w:rsid w:val="00E5443A"/>
    <w:rsid w:val="00E54733"/>
    <w:rsid w:val="00E553E6"/>
    <w:rsid w:val="00E55DF6"/>
    <w:rsid w:val="00E56EFC"/>
    <w:rsid w:val="00E57700"/>
    <w:rsid w:val="00E57F85"/>
    <w:rsid w:val="00E613C1"/>
    <w:rsid w:val="00E613F1"/>
    <w:rsid w:val="00E614E0"/>
    <w:rsid w:val="00E615B8"/>
    <w:rsid w:val="00E61677"/>
    <w:rsid w:val="00E636F1"/>
    <w:rsid w:val="00E637D3"/>
    <w:rsid w:val="00E6401B"/>
    <w:rsid w:val="00E648CF"/>
    <w:rsid w:val="00E64A82"/>
    <w:rsid w:val="00E64B4B"/>
    <w:rsid w:val="00E66572"/>
    <w:rsid w:val="00E66A9E"/>
    <w:rsid w:val="00E66BA1"/>
    <w:rsid w:val="00E672AD"/>
    <w:rsid w:val="00E67360"/>
    <w:rsid w:val="00E67B7B"/>
    <w:rsid w:val="00E70126"/>
    <w:rsid w:val="00E70E70"/>
    <w:rsid w:val="00E70F59"/>
    <w:rsid w:val="00E7138D"/>
    <w:rsid w:val="00E72144"/>
    <w:rsid w:val="00E7224F"/>
    <w:rsid w:val="00E72360"/>
    <w:rsid w:val="00E739FB"/>
    <w:rsid w:val="00E73FAF"/>
    <w:rsid w:val="00E749D4"/>
    <w:rsid w:val="00E75411"/>
    <w:rsid w:val="00E75A48"/>
    <w:rsid w:val="00E75B39"/>
    <w:rsid w:val="00E81788"/>
    <w:rsid w:val="00E82807"/>
    <w:rsid w:val="00E83D89"/>
    <w:rsid w:val="00E83F25"/>
    <w:rsid w:val="00E8529F"/>
    <w:rsid w:val="00E852D5"/>
    <w:rsid w:val="00E86177"/>
    <w:rsid w:val="00E86588"/>
    <w:rsid w:val="00E90FA0"/>
    <w:rsid w:val="00E90FAA"/>
    <w:rsid w:val="00E91025"/>
    <w:rsid w:val="00E91646"/>
    <w:rsid w:val="00E918B1"/>
    <w:rsid w:val="00E93D2F"/>
    <w:rsid w:val="00E94B63"/>
    <w:rsid w:val="00E96A70"/>
    <w:rsid w:val="00E97619"/>
    <w:rsid w:val="00EA06F1"/>
    <w:rsid w:val="00EA381B"/>
    <w:rsid w:val="00EA3DED"/>
    <w:rsid w:val="00EA471C"/>
    <w:rsid w:val="00EA4DF8"/>
    <w:rsid w:val="00EA5965"/>
    <w:rsid w:val="00EA5FFA"/>
    <w:rsid w:val="00EA61D3"/>
    <w:rsid w:val="00EA73A1"/>
    <w:rsid w:val="00EA777D"/>
    <w:rsid w:val="00EA7A0D"/>
    <w:rsid w:val="00EA7BC7"/>
    <w:rsid w:val="00EA7C6D"/>
    <w:rsid w:val="00EB10C9"/>
    <w:rsid w:val="00EB1C78"/>
    <w:rsid w:val="00EB2412"/>
    <w:rsid w:val="00EB28F7"/>
    <w:rsid w:val="00EB4552"/>
    <w:rsid w:val="00EB61DA"/>
    <w:rsid w:val="00EB6A76"/>
    <w:rsid w:val="00EB75C4"/>
    <w:rsid w:val="00EC05E2"/>
    <w:rsid w:val="00EC07DE"/>
    <w:rsid w:val="00EC1220"/>
    <w:rsid w:val="00EC2840"/>
    <w:rsid w:val="00EC338A"/>
    <w:rsid w:val="00EC3B69"/>
    <w:rsid w:val="00EC4892"/>
    <w:rsid w:val="00EC4C70"/>
    <w:rsid w:val="00EC4FEC"/>
    <w:rsid w:val="00EC5161"/>
    <w:rsid w:val="00EC5B51"/>
    <w:rsid w:val="00EC5D86"/>
    <w:rsid w:val="00ED2A53"/>
    <w:rsid w:val="00ED3540"/>
    <w:rsid w:val="00ED3F82"/>
    <w:rsid w:val="00ED4945"/>
    <w:rsid w:val="00ED4C8F"/>
    <w:rsid w:val="00ED54F9"/>
    <w:rsid w:val="00ED56FA"/>
    <w:rsid w:val="00ED5AE9"/>
    <w:rsid w:val="00ED76C2"/>
    <w:rsid w:val="00EE0164"/>
    <w:rsid w:val="00EE01A4"/>
    <w:rsid w:val="00EE0803"/>
    <w:rsid w:val="00EE0D05"/>
    <w:rsid w:val="00EE15A5"/>
    <w:rsid w:val="00EE171F"/>
    <w:rsid w:val="00EE2A00"/>
    <w:rsid w:val="00EE2CF3"/>
    <w:rsid w:val="00EE33A8"/>
    <w:rsid w:val="00EE33F1"/>
    <w:rsid w:val="00EE4749"/>
    <w:rsid w:val="00EE5BE1"/>
    <w:rsid w:val="00EE7963"/>
    <w:rsid w:val="00EF028E"/>
    <w:rsid w:val="00EF1012"/>
    <w:rsid w:val="00EF12FC"/>
    <w:rsid w:val="00EF14EB"/>
    <w:rsid w:val="00EF1BF7"/>
    <w:rsid w:val="00EF215D"/>
    <w:rsid w:val="00EF479D"/>
    <w:rsid w:val="00EF50E0"/>
    <w:rsid w:val="00EF5A03"/>
    <w:rsid w:val="00EF5FD7"/>
    <w:rsid w:val="00EF6723"/>
    <w:rsid w:val="00EF694D"/>
    <w:rsid w:val="00EF7951"/>
    <w:rsid w:val="00F003CB"/>
    <w:rsid w:val="00F014B0"/>
    <w:rsid w:val="00F0286D"/>
    <w:rsid w:val="00F04A74"/>
    <w:rsid w:val="00F05794"/>
    <w:rsid w:val="00F064D4"/>
    <w:rsid w:val="00F07156"/>
    <w:rsid w:val="00F07C38"/>
    <w:rsid w:val="00F108BA"/>
    <w:rsid w:val="00F10E4C"/>
    <w:rsid w:val="00F1225F"/>
    <w:rsid w:val="00F1249A"/>
    <w:rsid w:val="00F12531"/>
    <w:rsid w:val="00F13DBC"/>
    <w:rsid w:val="00F151DF"/>
    <w:rsid w:val="00F15D60"/>
    <w:rsid w:val="00F160A7"/>
    <w:rsid w:val="00F165DC"/>
    <w:rsid w:val="00F16D14"/>
    <w:rsid w:val="00F16D66"/>
    <w:rsid w:val="00F16F42"/>
    <w:rsid w:val="00F1724A"/>
    <w:rsid w:val="00F2029B"/>
    <w:rsid w:val="00F213C7"/>
    <w:rsid w:val="00F21BFC"/>
    <w:rsid w:val="00F22415"/>
    <w:rsid w:val="00F23C40"/>
    <w:rsid w:val="00F24F46"/>
    <w:rsid w:val="00F278FA"/>
    <w:rsid w:val="00F30038"/>
    <w:rsid w:val="00F31537"/>
    <w:rsid w:val="00F31DA7"/>
    <w:rsid w:val="00F325CF"/>
    <w:rsid w:val="00F336CB"/>
    <w:rsid w:val="00F3376A"/>
    <w:rsid w:val="00F33B6E"/>
    <w:rsid w:val="00F33EF6"/>
    <w:rsid w:val="00F34ABC"/>
    <w:rsid w:val="00F34F0C"/>
    <w:rsid w:val="00F3571A"/>
    <w:rsid w:val="00F358BB"/>
    <w:rsid w:val="00F3671A"/>
    <w:rsid w:val="00F36BAF"/>
    <w:rsid w:val="00F373E0"/>
    <w:rsid w:val="00F409AC"/>
    <w:rsid w:val="00F42C55"/>
    <w:rsid w:val="00F4304A"/>
    <w:rsid w:val="00F43095"/>
    <w:rsid w:val="00F439F1"/>
    <w:rsid w:val="00F4567D"/>
    <w:rsid w:val="00F45FC4"/>
    <w:rsid w:val="00F50523"/>
    <w:rsid w:val="00F52ADE"/>
    <w:rsid w:val="00F53C85"/>
    <w:rsid w:val="00F53DFD"/>
    <w:rsid w:val="00F56A1F"/>
    <w:rsid w:val="00F61AB4"/>
    <w:rsid w:val="00F62AB5"/>
    <w:rsid w:val="00F6609A"/>
    <w:rsid w:val="00F679FA"/>
    <w:rsid w:val="00F703FC"/>
    <w:rsid w:val="00F71199"/>
    <w:rsid w:val="00F742B3"/>
    <w:rsid w:val="00F74BD6"/>
    <w:rsid w:val="00F7517E"/>
    <w:rsid w:val="00F76308"/>
    <w:rsid w:val="00F76410"/>
    <w:rsid w:val="00F77F7C"/>
    <w:rsid w:val="00F80A15"/>
    <w:rsid w:val="00F824A3"/>
    <w:rsid w:val="00F82DAB"/>
    <w:rsid w:val="00F82F80"/>
    <w:rsid w:val="00F84482"/>
    <w:rsid w:val="00F84C16"/>
    <w:rsid w:val="00F87694"/>
    <w:rsid w:val="00F87B16"/>
    <w:rsid w:val="00F910F1"/>
    <w:rsid w:val="00F9141B"/>
    <w:rsid w:val="00F91974"/>
    <w:rsid w:val="00F925D2"/>
    <w:rsid w:val="00F93E99"/>
    <w:rsid w:val="00F95AE5"/>
    <w:rsid w:val="00F96912"/>
    <w:rsid w:val="00F971FA"/>
    <w:rsid w:val="00FA0163"/>
    <w:rsid w:val="00FA08B5"/>
    <w:rsid w:val="00FA19BE"/>
    <w:rsid w:val="00FA1D8F"/>
    <w:rsid w:val="00FA1E88"/>
    <w:rsid w:val="00FA333B"/>
    <w:rsid w:val="00FA470A"/>
    <w:rsid w:val="00FA4C22"/>
    <w:rsid w:val="00FA5BD6"/>
    <w:rsid w:val="00FA612C"/>
    <w:rsid w:val="00FA636F"/>
    <w:rsid w:val="00FA698C"/>
    <w:rsid w:val="00FA721D"/>
    <w:rsid w:val="00FA757E"/>
    <w:rsid w:val="00FA7DCA"/>
    <w:rsid w:val="00FB1D67"/>
    <w:rsid w:val="00FB216E"/>
    <w:rsid w:val="00FB22DC"/>
    <w:rsid w:val="00FB48D0"/>
    <w:rsid w:val="00FB5058"/>
    <w:rsid w:val="00FB6646"/>
    <w:rsid w:val="00FB7944"/>
    <w:rsid w:val="00FB7998"/>
    <w:rsid w:val="00FB7B19"/>
    <w:rsid w:val="00FC0D6E"/>
    <w:rsid w:val="00FC25E1"/>
    <w:rsid w:val="00FC5213"/>
    <w:rsid w:val="00FC6646"/>
    <w:rsid w:val="00FC7E4C"/>
    <w:rsid w:val="00FD13F9"/>
    <w:rsid w:val="00FD28EA"/>
    <w:rsid w:val="00FD3718"/>
    <w:rsid w:val="00FD3DBB"/>
    <w:rsid w:val="00FD4184"/>
    <w:rsid w:val="00FD49CF"/>
    <w:rsid w:val="00FD5070"/>
    <w:rsid w:val="00FD5387"/>
    <w:rsid w:val="00FD7E16"/>
    <w:rsid w:val="00FE08D9"/>
    <w:rsid w:val="00FE0B41"/>
    <w:rsid w:val="00FE10FA"/>
    <w:rsid w:val="00FE21CB"/>
    <w:rsid w:val="00FE38A5"/>
    <w:rsid w:val="00FE4366"/>
    <w:rsid w:val="00FE5741"/>
    <w:rsid w:val="00FE67E3"/>
    <w:rsid w:val="00FE6C7A"/>
    <w:rsid w:val="00FE6EE4"/>
    <w:rsid w:val="00FE77FD"/>
    <w:rsid w:val="00FF03C5"/>
    <w:rsid w:val="00FF268F"/>
    <w:rsid w:val="00FF2723"/>
    <w:rsid w:val="00FF2957"/>
    <w:rsid w:val="00FF29F5"/>
    <w:rsid w:val="00FF2C4F"/>
    <w:rsid w:val="00FF3643"/>
    <w:rsid w:val="00FF42C6"/>
    <w:rsid w:val="00FF4BC4"/>
    <w:rsid w:val="00FF597D"/>
    <w:rsid w:val="00FF6A8C"/>
    <w:rsid w:val="00FF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5:docId w15:val="{A7F8AC8B-2CF2-4F8D-A984-54933397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E47B6E"/>
    <w:pPr>
      <w:spacing w:after="0" w:line="276" w:lineRule="auto"/>
      <w:jc w:val="both"/>
    </w:pPr>
    <w:rPr>
      <w:rFonts w:ascii="Times New Roman" w:hAnsi="Times New Roman" w:cs="Times New Roman"/>
      <w:sz w:val="24"/>
      <w:szCs w:val="24"/>
    </w:rPr>
  </w:style>
  <w:style w:type="paragraph" w:styleId="12">
    <w:name w:val="heading 1"/>
    <w:aliases w:val="Заголовок 1;1рр,новая страница"/>
    <w:basedOn w:val="ad"/>
    <w:next w:val="ad"/>
    <w:link w:val="13"/>
    <w:qFormat/>
    <w:rsid w:val="002F4E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1">
    <w:name w:val="heading 2"/>
    <w:aliases w:val=" Знак2, Знак2 Знак,Знак2,Знак2 Знак,2,Заголовок 2 Знак1,Заголовок 2 Знак Знак,ГЛАВА"/>
    <w:basedOn w:val="ad"/>
    <w:next w:val="ad"/>
    <w:link w:val="22"/>
    <w:unhideWhenUsed/>
    <w:qFormat/>
    <w:rsid w:val="00EA73A1"/>
    <w:pPr>
      <w:keepNext/>
      <w:keepLines/>
      <w:spacing w:before="200"/>
      <w:jc w:val="left"/>
      <w:outlineLvl w:val="1"/>
    </w:pPr>
    <w:rPr>
      <w:rFonts w:ascii="Cambria" w:eastAsia="Times New Roman" w:hAnsi="Cambria"/>
      <w:b/>
      <w:bCs/>
      <w:color w:val="4F81BD"/>
      <w:sz w:val="26"/>
      <w:szCs w:val="26"/>
    </w:rPr>
  </w:style>
  <w:style w:type="paragraph" w:styleId="31">
    <w:name w:val="heading 3"/>
    <w:aliases w:val=" Знак, Знак3, Знак3 Знак,Знак3,Знак3 Знак,3,OG Heading 3"/>
    <w:basedOn w:val="ad"/>
    <w:next w:val="ad"/>
    <w:link w:val="32"/>
    <w:qFormat/>
    <w:rsid w:val="00F014B0"/>
    <w:pPr>
      <w:keepNext/>
      <w:spacing w:before="240" w:after="60" w:line="240" w:lineRule="auto"/>
      <w:jc w:val="left"/>
      <w:outlineLvl w:val="2"/>
    </w:pPr>
    <w:rPr>
      <w:rFonts w:ascii="Arial" w:eastAsia="Times New Roman" w:hAnsi="Arial"/>
      <w:b/>
      <w:bCs/>
      <w:sz w:val="26"/>
      <w:szCs w:val="26"/>
    </w:rPr>
  </w:style>
  <w:style w:type="paragraph" w:styleId="41">
    <w:name w:val="heading 4"/>
    <w:basedOn w:val="ad"/>
    <w:next w:val="ad"/>
    <w:link w:val="42"/>
    <w:qFormat/>
    <w:rsid w:val="00F014B0"/>
    <w:pPr>
      <w:keepNext/>
      <w:spacing w:before="240" w:after="60"/>
      <w:jc w:val="left"/>
      <w:outlineLvl w:val="3"/>
    </w:pPr>
    <w:rPr>
      <w:rFonts w:ascii="Calibri" w:eastAsia="Times New Roman" w:hAnsi="Calibri"/>
      <w:b/>
      <w:bCs/>
      <w:sz w:val="28"/>
      <w:szCs w:val="28"/>
    </w:rPr>
  </w:style>
  <w:style w:type="paragraph" w:styleId="5">
    <w:name w:val="heading 5"/>
    <w:basedOn w:val="ad"/>
    <w:next w:val="ad"/>
    <w:link w:val="50"/>
    <w:qFormat/>
    <w:rsid w:val="00F014B0"/>
    <w:pPr>
      <w:keepNext/>
      <w:tabs>
        <w:tab w:val="num" w:pos="1728"/>
      </w:tabs>
      <w:spacing w:line="240" w:lineRule="auto"/>
      <w:ind w:left="1728" w:hanging="1008"/>
      <w:jc w:val="center"/>
      <w:outlineLvl w:val="4"/>
    </w:pPr>
    <w:rPr>
      <w:rFonts w:ascii="Arial" w:eastAsia="Times New Roman" w:hAnsi="Arial"/>
      <w:b/>
      <w:bCs/>
      <w:sz w:val="28"/>
      <w:szCs w:val="20"/>
    </w:rPr>
  </w:style>
  <w:style w:type="paragraph" w:styleId="6">
    <w:name w:val="heading 6"/>
    <w:basedOn w:val="ad"/>
    <w:next w:val="ad"/>
    <w:link w:val="60"/>
    <w:qFormat/>
    <w:rsid w:val="00F014B0"/>
    <w:pPr>
      <w:keepNext/>
      <w:tabs>
        <w:tab w:val="num" w:pos="1872"/>
      </w:tabs>
      <w:spacing w:after="81" w:line="240" w:lineRule="auto"/>
      <w:ind w:left="1872" w:hanging="1152"/>
      <w:jc w:val="center"/>
      <w:outlineLvl w:val="5"/>
    </w:pPr>
    <w:rPr>
      <w:rFonts w:ascii="Arial" w:eastAsia="Times New Roman" w:hAnsi="Arial"/>
      <w:b/>
      <w:bCs/>
      <w:color w:val="555511"/>
      <w:sz w:val="28"/>
      <w:szCs w:val="18"/>
    </w:rPr>
  </w:style>
  <w:style w:type="paragraph" w:styleId="7">
    <w:name w:val="heading 7"/>
    <w:basedOn w:val="ad"/>
    <w:next w:val="ad"/>
    <w:link w:val="70"/>
    <w:uiPriority w:val="99"/>
    <w:qFormat/>
    <w:rsid w:val="00F014B0"/>
    <w:pPr>
      <w:keepNext/>
      <w:pBdr>
        <w:bottom w:val="single" w:sz="8" w:space="2" w:color="000070"/>
      </w:pBdr>
      <w:tabs>
        <w:tab w:val="num" w:pos="2016"/>
      </w:tabs>
      <w:spacing w:before="142" w:after="81" w:line="240" w:lineRule="auto"/>
      <w:ind w:left="2016" w:hanging="1296"/>
      <w:outlineLvl w:val="6"/>
    </w:pPr>
    <w:rPr>
      <w:rFonts w:ascii="Arial" w:eastAsia="Times New Roman" w:hAnsi="Arial"/>
      <w:b/>
      <w:bCs/>
      <w:color w:val="000070"/>
      <w:sz w:val="12"/>
      <w:szCs w:val="12"/>
    </w:rPr>
  </w:style>
  <w:style w:type="paragraph" w:styleId="8">
    <w:name w:val="heading 8"/>
    <w:basedOn w:val="ad"/>
    <w:next w:val="ad"/>
    <w:link w:val="80"/>
    <w:qFormat/>
    <w:rsid w:val="00F014B0"/>
    <w:pPr>
      <w:keepNext/>
      <w:pBdr>
        <w:bottom w:val="single" w:sz="12" w:space="2" w:color="000070"/>
      </w:pBdr>
      <w:tabs>
        <w:tab w:val="num" w:pos="2160"/>
      </w:tabs>
      <w:spacing w:before="210" w:after="120" w:line="240" w:lineRule="auto"/>
      <w:ind w:left="2160" w:hanging="1440"/>
      <w:outlineLvl w:val="7"/>
    </w:pPr>
    <w:rPr>
      <w:rFonts w:eastAsia="Times New Roman"/>
      <w:b/>
      <w:bCs/>
      <w:color w:val="000070"/>
      <w:sz w:val="28"/>
      <w:szCs w:val="18"/>
    </w:rPr>
  </w:style>
  <w:style w:type="paragraph" w:styleId="9">
    <w:name w:val="heading 9"/>
    <w:basedOn w:val="ad"/>
    <w:next w:val="ad"/>
    <w:link w:val="90"/>
    <w:qFormat/>
    <w:rsid w:val="00F014B0"/>
    <w:pPr>
      <w:keepNext/>
      <w:tabs>
        <w:tab w:val="num" w:pos="2304"/>
      </w:tabs>
      <w:spacing w:line="240" w:lineRule="auto"/>
      <w:ind w:left="2304" w:hanging="1584"/>
      <w:jc w:val="center"/>
      <w:outlineLvl w:val="8"/>
    </w:pPr>
    <w:rPr>
      <w:rFonts w:ascii="Arial" w:eastAsia="Times New Roman" w:hAnsi="Arial"/>
      <w:b/>
      <w:bCs/>
      <w:sz w:val="2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customStyle="1" w:styleId="af1">
    <w:name w:val="НЗФ_Заголовок_Состав"/>
    <w:next w:val="ad"/>
    <w:qFormat/>
    <w:rsid w:val="00E47B6E"/>
    <w:pPr>
      <w:spacing w:before="100" w:after="100" w:line="240" w:lineRule="auto"/>
      <w:jc w:val="center"/>
      <w:outlineLvl w:val="0"/>
    </w:pPr>
    <w:rPr>
      <w:rFonts w:ascii="Times New Roman" w:eastAsia="Calibri" w:hAnsi="Times New Roman" w:cs="Times New Roman"/>
      <w:b/>
      <w:caps/>
      <w:sz w:val="26"/>
      <w:szCs w:val="24"/>
      <w:lang w:val="en-US" w:eastAsia="ru-RU" w:bidi="en-US"/>
    </w:rPr>
  </w:style>
  <w:style w:type="paragraph" w:styleId="af2">
    <w:name w:val="List Paragraph"/>
    <w:aliases w:val="4,Маркер,Введение,Нумерация,список 1,Bullet List,FooterText,numbered,Paragraphe de liste1,lp1,Bullet 1,Use Case List Paragraph,ПАРАГРАФ,Маркированный ГП,Булит,Bullet Number,название,List Paragraph,ТЕКСТ,Варианты ответов,AC List 01"/>
    <w:basedOn w:val="ad"/>
    <w:link w:val="af3"/>
    <w:uiPriority w:val="34"/>
    <w:qFormat/>
    <w:rsid w:val="00E47B6E"/>
    <w:pPr>
      <w:ind w:left="720"/>
      <w:contextualSpacing/>
    </w:pPr>
  </w:style>
  <w:style w:type="character" w:customStyle="1" w:styleId="af3">
    <w:name w:val="Абзац списка Знак"/>
    <w:aliases w:val="4 Знак,Маркер Знак,Введение Знак,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
    <w:link w:val="af2"/>
    <w:uiPriority w:val="34"/>
    <w:locked/>
    <w:rsid w:val="00E47B6E"/>
    <w:rPr>
      <w:rFonts w:ascii="Times New Roman" w:hAnsi="Times New Roman" w:cs="Times New Roman"/>
      <w:sz w:val="24"/>
      <w:szCs w:val="24"/>
    </w:rPr>
  </w:style>
  <w:style w:type="paragraph" w:styleId="af4">
    <w:name w:val="header"/>
    <w:aliases w:val="ВерхКолонтитул"/>
    <w:basedOn w:val="ad"/>
    <w:link w:val="af5"/>
    <w:uiPriority w:val="99"/>
    <w:unhideWhenUsed/>
    <w:rsid w:val="0032438C"/>
    <w:pPr>
      <w:tabs>
        <w:tab w:val="center" w:pos="4677"/>
        <w:tab w:val="right" w:pos="9355"/>
      </w:tabs>
      <w:spacing w:line="240" w:lineRule="auto"/>
    </w:pPr>
  </w:style>
  <w:style w:type="character" w:customStyle="1" w:styleId="af5">
    <w:name w:val="Верхний колонтитул Знак"/>
    <w:aliases w:val="ВерхКолонтитул Знак"/>
    <w:basedOn w:val="ae"/>
    <w:link w:val="af4"/>
    <w:uiPriority w:val="99"/>
    <w:rsid w:val="0032438C"/>
    <w:rPr>
      <w:rFonts w:ascii="Times New Roman" w:hAnsi="Times New Roman" w:cs="Times New Roman"/>
      <w:sz w:val="24"/>
      <w:szCs w:val="24"/>
    </w:rPr>
  </w:style>
  <w:style w:type="paragraph" w:styleId="af6">
    <w:name w:val="footer"/>
    <w:basedOn w:val="ad"/>
    <w:link w:val="af7"/>
    <w:uiPriority w:val="99"/>
    <w:unhideWhenUsed/>
    <w:rsid w:val="0032438C"/>
    <w:pPr>
      <w:tabs>
        <w:tab w:val="center" w:pos="4677"/>
        <w:tab w:val="right" w:pos="9355"/>
      </w:tabs>
      <w:spacing w:line="240" w:lineRule="auto"/>
    </w:pPr>
  </w:style>
  <w:style w:type="character" w:customStyle="1" w:styleId="af7">
    <w:name w:val="Нижний колонтитул Знак"/>
    <w:basedOn w:val="ae"/>
    <w:link w:val="af6"/>
    <w:uiPriority w:val="99"/>
    <w:rsid w:val="0032438C"/>
    <w:rPr>
      <w:rFonts w:ascii="Times New Roman" w:hAnsi="Times New Roman" w:cs="Times New Roman"/>
      <w:sz w:val="24"/>
      <w:szCs w:val="24"/>
    </w:rPr>
  </w:style>
  <w:style w:type="paragraph" w:styleId="af8">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d"/>
    <w:link w:val="af9"/>
    <w:uiPriority w:val="99"/>
    <w:qFormat/>
    <w:rsid w:val="00043556"/>
    <w:pPr>
      <w:suppressAutoHyphens/>
      <w:autoSpaceDE w:val="0"/>
      <w:spacing w:after="120" w:line="240" w:lineRule="auto"/>
      <w:jc w:val="left"/>
    </w:pPr>
    <w:rPr>
      <w:rFonts w:ascii="Times New Roman CYR" w:eastAsia="Times New Roman" w:hAnsi="Times New Roman CYR" w:cs="Times New Roman CYR"/>
      <w:lang w:eastAsia="zh-CN"/>
    </w:rPr>
  </w:style>
  <w:style w:type="character" w:customStyle="1" w:styleId="af9">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e"/>
    <w:link w:val="af8"/>
    <w:uiPriority w:val="99"/>
    <w:rsid w:val="00043556"/>
    <w:rPr>
      <w:rFonts w:ascii="Times New Roman CYR" w:eastAsia="Times New Roman" w:hAnsi="Times New Roman CYR" w:cs="Times New Roman CYR"/>
      <w:sz w:val="24"/>
      <w:szCs w:val="24"/>
      <w:lang w:eastAsia="zh-CN"/>
    </w:rPr>
  </w:style>
  <w:style w:type="paragraph" w:customStyle="1" w:styleId="ConsPlusTitle">
    <w:name w:val="ConsPlusTitle"/>
    <w:uiPriority w:val="99"/>
    <w:rsid w:val="0004355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qFormat/>
    <w:rsid w:val="000435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435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435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a">
    <w:name w:val="НЗФ_Текст"/>
    <w:qFormat/>
    <w:rsid w:val="00043556"/>
    <w:pPr>
      <w:spacing w:after="0" w:line="276" w:lineRule="auto"/>
      <w:ind w:firstLine="706"/>
      <w:jc w:val="both"/>
    </w:pPr>
    <w:rPr>
      <w:rFonts w:ascii="Times New Roman" w:eastAsia="Calibri" w:hAnsi="Times New Roman" w:cs="Times New Roman"/>
      <w:sz w:val="24"/>
      <w:lang w:val="en-US" w:bidi="en-US"/>
    </w:rPr>
  </w:style>
  <w:style w:type="table" w:styleId="afb">
    <w:name w:val="Table Grid"/>
    <w:aliases w:val="Table Grid Report"/>
    <w:basedOn w:val="af"/>
    <w:rsid w:val="00043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НЗФ_ЗАГОЛОВОК 1.1."/>
    <w:next w:val="ad"/>
    <w:qFormat/>
    <w:rsid w:val="00043556"/>
    <w:pPr>
      <w:keepNext/>
      <w:keepLines/>
      <w:numPr>
        <w:ilvl w:val="1"/>
        <w:numId w:val="3"/>
      </w:numPr>
      <w:spacing w:before="200" w:after="200" w:line="240" w:lineRule="auto"/>
      <w:jc w:val="both"/>
      <w:outlineLvl w:val="1"/>
    </w:pPr>
    <w:rPr>
      <w:rFonts w:ascii="Times New Roman" w:eastAsia="Calibri" w:hAnsi="Times New Roman" w:cs="Times New Roman"/>
      <w:b/>
      <w:noProof/>
      <w:sz w:val="26"/>
      <w:szCs w:val="24"/>
    </w:rPr>
  </w:style>
  <w:style w:type="paragraph" w:customStyle="1" w:styleId="111">
    <w:name w:val="НЗФ_Заголовок 1.1.1"/>
    <w:next w:val="ad"/>
    <w:qFormat/>
    <w:rsid w:val="00043556"/>
    <w:pPr>
      <w:keepNext/>
      <w:keepLines/>
      <w:numPr>
        <w:ilvl w:val="2"/>
        <w:numId w:val="3"/>
      </w:numPr>
      <w:spacing w:before="200" w:after="200" w:line="240" w:lineRule="auto"/>
      <w:jc w:val="both"/>
      <w:outlineLvl w:val="2"/>
    </w:pPr>
    <w:rPr>
      <w:rFonts w:ascii="Times New Roman" w:eastAsia="Calibri" w:hAnsi="Times New Roman" w:cs="Times New Roman"/>
      <w:b/>
      <w:sz w:val="24"/>
    </w:rPr>
  </w:style>
  <w:style w:type="paragraph" w:customStyle="1" w:styleId="1">
    <w:name w:val="НЗФ_Заголовок 1."/>
    <w:next w:val="ad"/>
    <w:qFormat/>
    <w:rsid w:val="00043556"/>
    <w:pPr>
      <w:numPr>
        <w:numId w:val="3"/>
      </w:numPr>
      <w:spacing w:before="200" w:after="200" w:line="240" w:lineRule="auto"/>
      <w:jc w:val="both"/>
      <w:outlineLvl w:val="0"/>
    </w:pPr>
    <w:rPr>
      <w:rFonts w:ascii="Times New Roman" w:eastAsia="Calibri" w:hAnsi="Times New Roman" w:cs="Times New Roman"/>
      <w:b/>
      <w:caps/>
      <w:sz w:val="28"/>
      <w:lang w:eastAsia="ru-RU"/>
    </w:rPr>
  </w:style>
  <w:style w:type="paragraph" w:customStyle="1" w:styleId="a9">
    <w:name w:val="НЗФ_Подзаголовок в тексте"/>
    <w:next w:val="ad"/>
    <w:qFormat/>
    <w:rsid w:val="00043556"/>
    <w:pPr>
      <w:keepNext/>
      <w:keepLines/>
      <w:numPr>
        <w:ilvl w:val="3"/>
        <w:numId w:val="3"/>
      </w:numPr>
      <w:spacing w:before="100" w:after="100" w:line="240" w:lineRule="auto"/>
      <w:jc w:val="both"/>
      <w:outlineLvl w:val="3"/>
    </w:pPr>
    <w:rPr>
      <w:rFonts w:ascii="Times New Roman" w:eastAsia="Calibri" w:hAnsi="Times New Roman" w:cs="Times New Roman"/>
      <w:sz w:val="24"/>
      <w:u w:val="single"/>
      <w:lang w:eastAsia="ru-RU"/>
    </w:rPr>
  </w:style>
  <w:style w:type="numbering" w:customStyle="1" w:styleId="a8">
    <w:name w:val="НЗФ"/>
    <w:uiPriority w:val="99"/>
    <w:rsid w:val="00043556"/>
    <w:pPr>
      <w:numPr>
        <w:numId w:val="4"/>
      </w:numPr>
    </w:pPr>
  </w:style>
  <w:style w:type="paragraph" w:customStyle="1" w:styleId="112">
    <w:name w:val="Заголовок 11"/>
    <w:basedOn w:val="ad"/>
    <w:uiPriority w:val="1"/>
    <w:qFormat/>
    <w:rsid w:val="00043556"/>
    <w:pPr>
      <w:widowControl w:val="0"/>
      <w:spacing w:line="240" w:lineRule="auto"/>
      <w:ind w:left="1577" w:hanging="565"/>
      <w:jc w:val="left"/>
      <w:outlineLvl w:val="1"/>
    </w:pPr>
    <w:rPr>
      <w:rFonts w:eastAsia="Times New Roman" w:cstheme="minorBidi"/>
      <w:b/>
      <w:bCs/>
      <w:sz w:val="26"/>
      <w:szCs w:val="26"/>
      <w:lang w:val="en-US"/>
    </w:rPr>
  </w:style>
  <w:style w:type="paragraph" w:styleId="afc">
    <w:name w:val="No Spacing"/>
    <w:link w:val="afd"/>
    <w:qFormat/>
    <w:rsid w:val="00686436"/>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99"/>
    <w:rsid w:val="00686436"/>
    <w:rPr>
      <w:rFonts w:ascii="Calibri" w:eastAsia="Times New Roman" w:hAnsi="Calibri" w:cs="Times New Roman"/>
      <w:lang w:eastAsia="ru-RU"/>
    </w:rPr>
  </w:style>
  <w:style w:type="paragraph" w:styleId="afe">
    <w:name w:val="Normal (Web)"/>
    <w:aliases w:val="Обычный (Web),Обычный (веб) Знак,Обычный (Web) Знак,Обычный (Web) Знак Знак Знак Знак Знак,Обычный (Web) Знак Знак Знак,Обычный (Web) Знак Знак Знак Знак"/>
    <w:basedOn w:val="ad"/>
    <w:link w:val="14"/>
    <w:uiPriority w:val="99"/>
    <w:unhideWhenUsed/>
    <w:qFormat/>
    <w:rsid w:val="00C61109"/>
    <w:pPr>
      <w:spacing w:before="100" w:beforeAutospacing="1" w:after="100" w:afterAutospacing="1" w:line="240" w:lineRule="auto"/>
      <w:jc w:val="left"/>
    </w:pPr>
    <w:rPr>
      <w:rFonts w:eastAsia="Times New Roman"/>
      <w:lang w:eastAsia="ru-RU"/>
    </w:rPr>
  </w:style>
  <w:style w:type="table" w:customStyle="1" w:styleId="15">
    <w:name w:val="Сетка таблицы1"/>
    <w:basedOn w:val="af"/>
    <w:next w:val="afb"/>
    <w:uiPriority w:val="59"/>
    <w:rsid w:val="00AF02A1"/>
    <w:pPr>
      <w:spacing w:after="0" w:line="240" w:lineRule="auto"/>
    </w:pPr>
    <w:rPr>
      <w:rFonts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f"/>
    <w:next w:val="afb"/>
    <w:uiPriority w:val="59"/>
    <w:rsid w:val="00FF2C4F"/>
    <w:pPr>
      <w:spacing w:after="0" w:line="240" w:lineRule="auto"/>
    </w:pPr>
    <w:rPr>
      <w:rFonts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f"/>
    <w:next w:val="afb"/>
    <w:uiPriority w:val="59"/>
    <w:rsid w:val="008076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Document Map"/>
    <w:basedOn w:val="ad"/>
    <w:link w:val="aff0"/>
    <w:uiPriority w:val="99"/>
    <w:semiHidden/>
    <w:unhideWhenUsed/>
    <w:rsid w:val="003213DD"/>
    <w:pPr>
      <w:spacing w:line="240" w:lineRule="auto"/>
    </w:pPr>
    <w:rPr>
      <w:rFonts w:ascii="Tahoma" w:hAnsi="Tahoma" w:cs="Tahoma"/>
      <w:sz w:val="16"/>
      <w:szCs w:val="16"/>
    </w:rPr>
  </w:style>
  <w:style w:type="character" w:customStyle="1" w:styleId="aff0">
    <w:name w:val="Схема документа Знак"/>
    <w:basedOn w:val="ae"/>
    <w:link w:val="aff"/>
    <w:uiPriority w:val="99"/>
    <w:semiHidden/>
    <w:rsid w:val="003213DD"/>
    <w:rPr>
      <w:rFonts w:ascii="Tahoma" w:hAnsi="Tahoma" w:cs="Tahoma"/>
      <w:sz w:val="16"/>
      <w:szCs w:val="16"/>
    </w:rPr>
  </w:style>
  <w:style w:type="character" w:styleId="aff1">
    <w:name w:val="Strong"/>
    <w:basedOn w:val="ae"/>
    <w:qFormat/>
    <w:rsid w:val="00A25E7B"/>
    <w:rPr>
      <w:b/>
      <w:bCs/>
    </w:rPr>
  </w:style>
  <w:style w:type="paragraph" w:customStyle="1" w:styleId="ConsPlusCell">
    <w:name w:val="ConsPlusCell"/>
    <w:uiPriority w:val="99"/>
    <w:rsid w:val="00C15DE9"/>
    <w:pPr>
      <w:widowControl w:val="0"/>
      <w:autoSpaceDE w:val="0"/>
      <w:autoSpaceDN w:val="0"/>
      <w:adjustRightInd w:val="0"/>
      <w:spacing w:after="0" w:line="240" w:lineRule="auto"/>
    </w:pPr>
    <w:rPr>
      <w:rFonts w:ascii="Calibri" w:eastAsia="Times New Roman" w:hAnsi="Calibri" w:cs="Calibri"/>
      <w:lang w:eastAsia="ru-RU"/>
    </w:rPr>
  </w:style>
  <w:style w:type="paragraph" w:styleId="34">
    <w:name w:val="Body Text Indent 3"/>
    <w:basedOn w:val="ad"/>
    <w:link w:val="35"/>
    <w:uiPriority w:val="99"/>
    <w:unhideWhenUsed/>
    <w:rsid w:val="00426A8D"/>
    <w:pPr>
      <w:spacing w:after="120"/>
      <w:ind w:left="283"/>
    </w:pPr>
    <w:rPr>
      <w:sz w:val="16"/>
      <w:szCs w:val="16"/>
    </w:rPr>
  </w:style>
  <w:style w:type="character" w:customStyle="1" w:styleId="35">
    <w:name w:val="Основной текст с отступом 3 Знак"/>
    <w:basedOn w:val="ae"/>
    <w:link w:val="34"/>
    <w:uiPriority w:val="99"/>
    <w:rsid w:val="00426A8D"/>
    <w:rPr>
      <w:rFonts w:ascii="Times New Roman" w:hAnsi="Times New Roman" w:cs="Times New Roman"/>
      <w:sz w:val="16"/>
      <w:szCs w:val="16"/>
    </w:rPr>
  </w:style>
  <w:style w:type="table" w:customStyle="1" w:styleId="81">
    <w:name w:val="Сетка таблицы8"/>
    <w:basedOn w:val="af"/>
    <w:next w:val="afb"/>
    <w:uiPriority w:val="59"/>
    <w:rsid w:val="00426A8D"/>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Основной текст2"/>
    <w:basedOn w:val="ad"/>
    <w:rsid w:val="00426A8D"/>
    <w:pPr>
      <w:widowControl w:val="0"/>
      <w:shd w:val="clear" w:color="auto" w:fill="FFFFFF"/>
      <w:spacing w:before="180" w:after="360" w:line="322" w:lineRule="exact"/>
      <w:ind w:hanging="2100"/>
      <w:jc w:val="center"/>
    </w:pPr>
    <w:rPr>
      <w:rFonts w:eastAsia="Times New Roman" w:cstheme="minorBidi"/>
      <w:spacing w:val="1"/>
      <w:sz w:val="22"/>
      <w:szCs w:val="22"/>
    </w:rPr>
  </w:style>
  <w:style w:type="character" w:customStyle="1" w:styleId="22">
    <w:name w:val="Заголовок 2 Знак"/>
    <w:aliases w:val=" Знак2 Знак1, Знак2 Знак Знак,Знак2 Знак1,Знак2 Знак Знак,2 Знак,Заголовок 2 Знак1 Знак,Заголовок 2 Знак Знак Знак,ГЛАВА Знак"/>
    <w:basedOn w:val="ae"/>
    <w:link w:val="21"/>
    <w:rsid w:val="00EA73A1"/>
    <w:rPr>
      <w:rFonts w:ascii="Cambria" w:eastAsia="Times New Roman" w:hAnsi="Cambria" w:cs="Times New Roman"/>
      <w:b/>
      <w:bCs/>
      <w:color w:val="4F81BD"/>
      <w:sz w:val="26"/>
      <w:szCs w:val="26"/>
    </w:rPr>
  </w:style>
  <w:style w:type="paragraph" w:customStyle="1" w:styleId="formattext">
    <w:name w:val="formattext"/>
    <w:basedOn w:val="ad"/>
    <w:rsid w:val="00007E29"/>
    <w:pPr>
      <w:spacing w:before="100" w:beforeAutospacing="1" w:after="100" w:afterAutospacing="1" w:line="240" w:lineRule="auto"/>
      <w:jc w:val="left"/>
    </w:pPr>
    <w:rPr>
      <w:rFonts w:eastAsia="Times New Roman"/>
      <w:lang w:eastAsia="ru-RU"/>
    </w:rPr>
  </w:style>
  <w:style w:type="table" w:customStyle="1" w:styleId="TableNormal8">
    <w:name w:val="Table Normal8"/>
    <w:uiPriority w:val="2"/>
    <w:semiHidden/>
    <w:unhideWhenUsed/>
    <w:qFormat/>
    <w:rsid w:val="00007E2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2">
    <w:name w:val="Нормальный (таблица)"/>
    <w:basedOn w:val="ad"/>
    <w:next w:val="ad"/>
    <w:uiPriority w:val="99"/>
    <w:rsid w:val="00007E29"/>
    <w:pPr>
      <w:widowControl w:val="0"/>
      <w:autoSpaceDE w:val="0"/>
      <w:autoSpaceDN w:val="0"/>
      <w:adjustRightInd w:val="0"/>
      <w:spacing w:line="240" w:lineRule="auto"/>
    </w:pPr>
    <w:rPr>
      <w:rFonts w:ascii="Arial" w:eastAsia="Times New Roman" w:hAnsi="Arial" w:cs="Arial"/>
      <w:lang w:eastAsia="ru-RU"/>
    </w:rPr>
  </w:style>
  <w:style w:type="paragraph" w:customStyle="1" w:styleId="113">
    <w:name w:val="Табличный_боковик_11"/>
    <w:link w:val="114"/>
    <w:qFormat/>
    <w:rsid w:val="000A6D66"/>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0A6D66"/>
    <w:rPr>
      <w:rFonts w:ascii="Times New Roman" w:eastAsia="Times New Roman" w:hAnsi="Times New Roman" w:cs="Times New Roman"/>
      <w:szCs w:val="24"/>
      <w:lang w:eastAsia="ru-RU"/>
    </w:rPr>
  </w:style>
  <w:style w:type="character" w:customStyle="1" w:styleId="13">
    <w:name w:val="Заголовок 1 Знак"/>
    <w:aliases w:val="Заголовок 1;1рр Знак,новая страница Знак"/>
    <w:basedOn w:val="ae"/>
    <w:link w:val="12"/>
    <w:rsid w:val="002F4E5D"/>
    <w:rPr>
      <w:rFonts w:asciiTheme="majorHAnsi" w:eastAsiaTheme="majorEastAsia" w:hAnsiTheme="majorHAnsi" w:cstheme="majorBidi"/>
      <w:color w:val="2F5496" w:themeColor="accent1" w:themeShade="BF"/>
      <w:sz w:val="32"/>
      <w:szCs w:val="32"/>
    </w:rPr>
  </w:style>
  <w:style w:type="paragraph" w:customStyle="1" w:styleId="140">
    <w:name w:val="Текст 14(основной)"/>
    <w:basedOn w:val="ad"/>
    <w:link w:val="141"/>
    <w:uiPriority w:val="99"/>
    <w:rsid w:val="004A2783"/>
    <w:pPr>
      <w:spacing w:line="360" w:lineRule="auto"/>
      <w:ind w:firstLine="708"/>
    </w:pPr>
    <w:rPr>
      <w:rFonts w:eastAsia="Times New Roman"/>
      <w:lang w:eastAsia="ru-RU"/>
    </w:rPr>
  </w:style>
  <w:style w:type="character" w:customStyle="1" w:styleId="141">
    <w:name w:val="Текст 14(основной) Знак"/>
    <w:link w:val="140"/>
    <w:uiPriority w:val="99"/>
    <w:locked/>
    <w:rsid w:val="004A2783"/>
    <w:rPr>
      <w:rFonts w:ascii="Times New Roman" w:eastAsia="Times New Roman" w:hAnsi="Times New Roman" w:cs="Times New Roman"/>
      <w:sz w:val="24"/>
      <w:szCs w:val="24"/>
      <w:lang w:eastAsia="ru-RU"/>
    </w:rPr>
  </w:style>
  <w:style w:type="table" w:customStyle="1" w:styleId="220">
    <w:name w:val="Сетка таблицы22"/>
    <w:basedOn w:val="af"/>
    <w:next w:val="afb"/>
    <w:rsid w:val="00AB6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e"/>
    <w:link w:val="26"/>
    <w:rsid w:val="007A14C1"/>
    <w:rPr>
      <w:rFonts w:ascii="Times New Roman" w:eastAsia="Times New Roman" w:hAnsi="Times New Roman" w:cs="Times New Roman"/>
      <w:shd w:val="clear" w:color="auto" w:fill="FFFFFF"/>
    </w:rPr>
  </w:style>
  <w:style w:type="paragraph" w:customStyle="1" w:styleId="26">
    <w:name w:val="Основной текст (2)"/>
    <w:basedOn w:val="ad"/>
    <w:link w:val="25"/>
    <w:rsid w:val="007A14C1"/>
    <w:pPr>
      <w:widowControl w:val="0"/>
      <w:shd w:val="clear" w:color="auto" w:fill="FFFFFF"/>
      <w:spacing w:line="230" w:lineRule="exact"/>
      <w:jc w:val="left"/>
    </w:pPr>
    <w:rPr>
      <w:rFonts w:eastAsia="Times New Roman"/>
      <w:sz w:val="22"/>
      <w:szCs w:val="22"/>
    </w:rPr>
  </w:style>
  <w:style w:type="table" w:customStyle="1" w:styleId="100">
    <w:name w:val="Сетка таблицы10"/>
    <w:basedOn w:val="af"/>
    <w:next w:val="afb"/>
    <w:uiPriority w:val="59"/>
    <w:rsid w:val="00060D7C"/>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НЗФ_Текст_Список"/>
    <w:basedOn w:val="afa"/>
    <w:qFormat/>
    <w:rsid w:val="00153F1D"/>
    <w:pPr>
      <w:tabs>
        <w:tab w:val="left" w:pos="900"/>
      </w:tabs>
      <w:spacing w:line="240" w:lineRule="auto"/>
      <w:ind w:firstLine="0"/>
    </w:pPr>
    <w:rPr>
      <w:rFonts w:eastAsia="Times New Roman"/>
      <w:lang w:val="ru-RU" w:eastAsia="ru-RU" w:bidi="ar-SA"/>
    </w:rPr>
  </w:style>
  <w:style w:type="table" w:customStyle="1" w:styleId="142">
    <w:name w:val="Сетка таблицы14"/>
    <w:basedOn w:val="af"/>
    <w:next w:val="afb"/>
    <w:uiPriority w:val="59"/>
    <w:rsid w:val="00F16F42"/>
    <w:pPr>
      <w:spacing w:after="0" w:line="240" w:lineRule="auto"/>
    </w:pPr>
    <w:rPr>
      <w:rFonts w:ascii="Calibri" w:hAnsi="Calibri"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1">
    <w:name w:val="textn1"/>
    <w:basedOn w:val="ad"/>
    <w:rsid w:val="00AC79AE"/>
    <w:pPr>
      <w:spacing w:before="100" w:beforeAutospacing="1" w:after="100" w:afterAutospacing="1" w:line="240" w:lineRule="auto"/>
      <w:jc w:val="left"/>
    </w:pPr>
    <w:rPr>
      <w:rFonts w:eastAsia="Times New Roman"/>
      <w:lang w:eastAsia="ru-RU"/>
    </w:rPr>
  </w:style>
  <w:style w:type="character" w:styleId="aff4">
    <w:name w:val="Hyperlink"/>
    <w:basedOn w:val="ae"/>
    <w:uiPriority w:val="99"/>
    <w:unhideWhenUsed/>
    <w:rsid w:val="00F16D14"/>
    <w:rPr>
      <w:color w:val="0000FF"/>
      <w:u w:val="single"/>
    </w:rPr>
  </w:style>
  <w:style w:type="paragraph" w:customStyle="1" w:styleId="aff5">
    <w:name w:val="Стиль"/>
    <w:rsid w:val="00A562DF"/>
    <w:pPr>
      <w:widowControl w:val="0"/>
      <w:autoSpaceDE w:val="0"/>
      <w:autoSpaceDN w:val="0"/>
      <w:spacing w:after="0" w:line="300" w:lineRule="auto"/>
      <w:ind w:firstLine="580"/>
      <w:jc w:val="both"/>
    </w:pPr>
    <w:rPr>
      <w:rFonts w:ascii="Times New Roman" w:eastAsia="Times New Roman" w:hAnsi="Times New Roman" w:cs="Times New Roman"/>
      <w:sz w:val="24"/>
      <w:szCs w:val="24"/>
      <w:lang w:eastAsia="ru-RU"/>
    </w:rPr>
  </w:style>
  <w:style w:type="paragraph" w:customStyle="1" w:styleId="TableParagraph">
    <w:name w:val="Table Paragraph"/>
    <w:basedOn w:val="ad"/>
    <w:link w:val="TableParagraph0"/>
    <w:uiPriority w:val="99"/>
    <w:qFormat/>
    <w:rsid w:val="00B82BBB"/>
    <w:pPr>
      <w:widowControl w:val="0"/>
      <w:spacing w:line="240" w:lineRule="auto"/>
      <w:jc w:val="left"/>
    </w:pPr>
    <w:rPr>
      <w:rFonts w:asciiTheme="minorHAnsi" w:eastAsiaTheme="minorEastAsia" w:hAnsiTheme="minorHAnsi"/>
      <w:sz w:val="22"/>
      <w:lang w:val="en-US"/>
    </w:rPr>
  </w:style>
  <w:style w:type="paragraph" w:styleId="HTML">
    <w:name w:val="HTML Preformatted"/>
    <w:basedOn w:val="ad"/>
    <w:link w:val="HTML0"/>
    <w:rsid w:val="00473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rsid w:val="00473678"/>
    <w:rPr>
      <w:rFonts w:ascii="Courier New" w:eastAsia="Times New Roman" w:hAnsi="Courier New" w:cs="Courier New"/>
      <w:sz w:val="20"/>
      <w:szCs w:val="20"/>
      <w:lang w:eastAsia="ru-RU"/>
    </w:rPr>
  </w:style>
  <w:style w:type="paragraph" w:customStyle="1" w:styleId="16">
    <w:name w:val="Обычный1"/>
    <w:rsid w:val="00A1583F"/>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115">
    <w:name w:val="Обычный11"/>
    <w:link w:val="Normal"/>
    <w:rsid w:val="00EB1C78"/>
    <w:pPr>
      <w:widowControl w:val="0"/>
      <w:snapToGrid w:val="0"/>
      <w:spacing w:after="0" w:line="240" w:lineRule="auto"/>
    </w:pPr>
    <w:rPr>
      <w:rFonts w:ascii="Times New Roman" w:eastAsia="Times New Roman" w:hAnsi="Times New Roman" w:cs="Times New Roman"/>
      <w:sz w:val="24"/>
      <w:szCs w:val="24"/>
      <w:lang w:eastAsia="ru-RU"/>
    </w:rPr>
  </w:style>
  <w:style w:type="paragraph" w:styleId="aff6">
    <w:name w:val="Block Text"/>
    <w:basedOn w:val="ad"/>
    <w:semiHidden/>
    <w:unhideWhenUsed/>
    <w:rsid w:val="00EB1C78"/>
    <w:pPr>
      <w:shd w:val="clear" w:color="auto" w:fill="FFFFFF"/>
      <w:spacing w:line="240" w:lineRule="auto"/>
      <w:ind w:left="5812" w:right="-5"/>
      <w:jc w:val="center"/>
    </w:pPr>
    <w:rPr>
      <w:rFonts w:eastAsia="Times New Roman"/>
      <w:color w:val="000000"/>
      <w:sz w:val="28"/>
      <w:szCs w:val="26"/>
      <w:lang w:eastAsia="ru-RU"/>
    </w:rPr>
  </w:style>
  <w:style w:type="character" w:customStyle="1" w:styleId="32">
    <w:name w:val="Заголовок 3 Знак"/>
    <w:aliases w:val=" Знак Знак, Знак3 Знак1, Знак3 Знак Знак,Знак3 Знак1,Знак3 Знак Знак,3 Знак,OG Heading 3 Знак"/>
    <w:basedOn w:val="ae"/>
    <w:link w:val="31"/>
    <w:rsid w:val="00F014B0"/>
    <w:rPr>
      <w:rFonts w:ascii="Arial" w:eastAsia="Times New Roman" w:hAnsi="Arial" w:cs="Times New Roman"/>
      <w:b/>
      <w:bCs/>
      <w:sz w:val="26"/>
      <w:szCs w:val="26"/>
    </w:rPr>
  </w:style>
  <w:style w:type="character" w:customStyle="1" w:styleId="42">
    <w:name w:val="Заголовок 4 Знак"/>
    <w:basedOn w:val="ae"/>
    <w:link w:val="41"/>
    <w:rsid w:val="00F014B0"/>
    <w:rPr>
      <w:rFonts w:ascii="Calibri" w:eastAsia="Times New Roman" w:hAnsi="Calibri" w:cs="Times New Roman"/>
      <w:b/>
      <w:bCs/>
      <w:sz w:val="28"/>
      <w:szCs w:val="28"/>
    </w:rPr>
  </w:style>
  <w:style w:type="character" w:customStyle="1" w:styleId="50">
    <w:name w:val="Заголовок 5 Знак"/>
    <w:basedOn w:val="ae"/>
    <w:link w:val="5"/>
    <w:rsid w:val="00F014B0"/>
    <w:rPr>
      <w:rFonts w:ascii="Arial" w:eastAsia="Times New Roman" w:hAnsi="Arial" w:cs="Times New Roman"/>
      <w:b/>
      <w:bCs/>
      <w:sz w:val="28"/>
      <w:szCs w:val="20"/>
    </w:rPr>
  </w:style>
  <w:style w:type="character" w:customStyle="1" w:styleId="60">
    <w:name w:val="Заголовок 6 Знак"/>
    <w:basedOn w:val="ae"/>
    <w:link w:val="6"/>
    <w:rsid w:val="00F014B0"/>
    <w:rPr>
      <w:rFonts w:ascii="Arial" w:eastAsia="Times New Roman" w:hAnsi="Arial" w:cs="Times New Roman"/>
      <w:b/>
      <w:bCs/>
      <w:color w:val="555511"/>
      <w:sz w:val="28"/>
      <w:szCs w:val="18"/>
    </w:rPr>
  </w:style>
  <w:style w:type="character" w:customStyle="1" w:styleId="70">
    <w:name w:val="Заголовок 7 Знак"/>
    <w:basedOn w:val="ae"/>
    <w:link w:val="7"/>
    <w:uiPriority w:val="99"/>
    <w:rsid w:val="00F014B0"/>
    <w:rPr>
      <w:rFonts w:ascii="Arial" w:eastAsia="Times New Roman" w:hAnsi="Arial" w:cs="Times New Roman"/>
      <w:b/>
      <w:bCs/>
      <w:color w:val="000070"/>
      <w:sz w:val="12"/>
      <w:szCs w:val="12"/>
    </w:rPr>
  </w:style>
  <w:style w:type="character" w:customStyle="1" w:styleId="80">
    <w:name w:val="Заголовок 8 Знак"/>
    <w:basedOn w:val="ae"/>
    <w:link w:val="8"/>
    <w:rsid w:val="00F014B0"/>
    <w:rPr>
      <w:rFonts w:ascii="Times New Roman" w:eastAsia="Times New Roman" w:hAnsi="Times New Roman" w:cs="Times New Roman"/>
      <w:b/>
      <w:bCs/>
      <w:color w:val="000070"/>
      <w:sz w:val="28"/>
      <w:szCs w:val="18"/>
    </w:rPr>
  </w:style>
  <w:style w:type="character" w:customStyle="1" w:styleId="90">
    <w:name w:val="Заголовок 9 Знак"/>
    <w:basedOn w:val="ae"/>
    <w:link w:val="9"/>
    <w:rsid w:val="00F014B0"/>
    <w:rPr>
      <w:rFonts w:ascii="Arial" w:eastAsia="Times New Roman" w:hAnsi="Arial" w:cs="Times New Roman"/>
      <w:b/>
      <w:bCs/>
      <w:sz w:val="20"/>
      <w:szCs w:val="24"/>
    </w:rPr>
  </w:style>
  <w:style w:type="table" w:customStyle="1" w:styleId="TableNormal">
    <w:name w:val="Table Normal"/>
    <w:uiPriority w:val="2"/>
    <w:semiHidden/>
    <w:unhideWhenUsed/>
    <w:qFormat/>
    <w:rsid w:val="00F014B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6">
    <w:name w:val="Оглавление 11"/>
    <w:basedOn w:val="ad"/>
    <w:uiPriority w:val="1"/>
    <w:qFormat/>
    <w:rsid w:val="00F014B0"/>
    <w:pPr>
      <w:widowControl w:val="0"/>
      <w:spacing w:before="120" w:line="240" w:lineRule="auto"/>
      <w:ind w:left="101"/>
      <w:jc w:val="left"/>
    </w:pPr>
    <w:rPr>
      <w:rFonts w:eastAsia="Times New Roman" w:cstheme="minorBidi"/>
      <w:lang w:val="en-US"/>
    </w:rPr>
  </w:style>
  <w:style w:type="paragraph" w:customStyle="1" w:styleId="210">
    <w:name w:val="Оглавление 21"/>
    <w:basedOn w:val="ad"/>
    <w:uiPriority w:val="1"/>
    <w:qFormat/>
    <w:rsid w:val="00F014B0"/>
    <w:pPr>
      <w:widowControl w:val="0"/>
      <w:spacing w:before="120" w:line="240" w:lineRule="auto"/>
      <w:ind w:left="321"/>
      <w:jc w:val="left"/>
    </w:pPr>
    <w:rPr>
      <w:rFonts w:eastAsia="Times New Roman" w:cstheme="minorBidi"/>
      <w:lang w:val="en-US"/>
    </w:rPr>
  </w:style>
  <w:style w:type="paragraph" w:customStyle="1" w:styleId="310">
    <w:name w:val="Оглавление 31"/>
    <w:basedOn w:val="ad"/>
    <w:uiPriority w:val="1"/>
    <w:qFormat/>
    <w:rsid w:val="00F014B0"/>
    <w:pPr>
      <w:widowControl w:val="0"/>
      <w:spacing w:before="120" w:line="240" w:lineRule="auto"/>
      <w:ind w:left="1202" w:hanging="660"/>
      <w:jc w:val="left"/>
    </w:pPr>
    <w:rPr>
      <w:rFonts w:eastAsia="Times New Roman" w:cstheme="minorBidi"/>
      <w:lang w:val="en-US"/>
    </w:rPr>
  </w:style>
  <w:style w:type="paragraph" w:customStyle="1" w:styleId="211">
    <w:name w:val="Заголовок 21"/>
    <w:basedOn w:val="ad"/>
    <w:uiPriority w:val="1"/>
    <w:qFormat/>
    <w:rsid w:val="00F014B0"/>
    <w:pPr>
      <w:widowControl w:val="0"/>
      <w:spacing w:before="2" w:line="240" w:lineRule="auto"/>
      <w:ind w:left="161" w:firstLine="850"/>
      <w:jc w:val="left"/>
      <w:outlineLvl w:val="2"/>
    </w:pPr>
    <w:rPr>
      <w:rFonts w:eastAsia="Times New Roman" w:cstheme="minorBidi"/>
      <w:b/>
      <w:bCs/>
      <w:i/>
      <w:sz w:val="26"/>
      <w:szCs w:val="26"/>
      <w:lang w:val="en-US"/>
    </w:rPr>
  </w:style>
  <w:style w:type="paragraph" w:styleId="aff7">
    <w:name w:val="Balloon Text"/>
    <w:basedOn w:val="ad"/>
    <w:link w:val="aff8"/>
    <w:uiPriority w:val="99"/>
    <w:semiHidden/>
    <w:unhideWhenUsed/>
    <w:rsid w:val="00F014B0"/>
    <w:pPr>
      <w:widowControl w:val="0"/>
      <w:spacing w:line="240" w:lineRule="auto"/>
      <w:jc w:val="left"/>
    </w:pPr>
    <w:rPr>
      <w:rFonts w:ascii="Tahoma" w:hAnsi="Tahoma" w:cs="Tahoma"/>
      <w:sz w:val="16"/>
      <w:szCs w:val="16"/>
      <w:lang w:val="en-US"/>
    </w:rPr>
  </w:style>
  <w:style w:type="character" w:customStyle="1" w:styleId="aff8">
    <w:name w:val="Текст выноски Знак"/>
    <w:basedOn w:val="ae"/>
    <w:link w:val="aff7"/>
    <w:uiPriority w:val="99"/>
    <w:semiHidden/>
    <w:rsid w:val="00F014B0"/>
    <w:rPr>
      <w:rFonts w:ascii="Tahoma" w:hAnsi="Tahoma" w:cs="Tahoma"/>
      <w:sz w:val="16"/>
      <w:szCs w:val="16"/>
      <w:lang w:val="en-US"/>
    </w:rPr>
  </w:style>
  <w:style w:type="paragraph" w:customStyle="1" w:styleId="10">
    <w:name w:val="Стиль1"/>
    <w:basedOn w:val="ad"/>
    <w:uiPriority w:val="99"/>
    <w:rsid w:val="00F014B0"/>
    <w:pPr>
      <w:keepNext/>
      <w:keepLines/>
      <w:widowControl w:val="0"/>
      <w:numPr>
        <w:numId w:val="14"/>
      </w:numPr>
      <w:suppressLineNumbers/>
      <w:suppressAutoHyphens/>
      <w:spacing w:after="60" w:line="240" w:lineRule="auto"/>
    </w:pPr>
    <w:rPr>
      <w:rFonts w:eastAsia="Times New Roman"/>
      <w:b/>
      <w:sz w:val="28"/>
      <w:lang w:eastAsia="ru-RU"/>
    </w:rPr>
  </w:style>
  <w:style w:type="paragraph" w:customStyle="1" w:styleId="30">
    <w:name w:val="Стиль3 Знак"/>
    <w:next w:val="ConsPlusNonformat"/>
    <w:uiPriority w:val="99"/>
    <w:rsid w:val="00F014B0"/>
    <w:pPr>
      <w:widowControl w:val="0"/>
      <w:numPr>
        <w:ilvl w:val="2"/>
        <w:numId w:val="14"/>
      </w:numPr>
      <w:tabs>
        <w:tab w:val="num" w:pos="360"/>
      </w:tabs>
      <w:adjustRightInd w:val="0"/>
      <w:spacing w:after="0" w:line="240" w:lineRule="auto"/>
      <w:jc w:val="both"/>
      <w:textAlignment w:val="baseline"/>
    </w:pPr>
    <w:rPr>
      <w:rFonts w:ascii="Times New Roman" w:eastAsia="Times New Roman" w:hAnsi="Times New Roman" w:cs="Times New Roman"/>
      <w:sz w:val="24"/>
      <w:szCs w:val="20"/>
      <w:lang w:eastAsia="ru-RU"/>
    </w:rPr>
  </w:style>
  <w:style w:type="numbering" w:customStyle="1" w:styleId="17">
    <w:name w:val="Нет списка1"/>
    <w:next w:val="af0"/>
    <w:uiPriority w:val="99"/>
    <w:semiHidden/>
    <w:unhideWhenUsed/>
    <w:rsid w:val="00F014B0"/>
  </w:style>
  <w:style w:type="paragraph" w:customStyle="1" w:styleId="2110">
    <w:name w:val="Знак2 Знак Знак1 Знак1 Знак Знак Знак Знак Знак Знак Знак Знак Знак Знак Знак Знак"/>
    <w:basedOn w:val="ad"/>
    <w:rsid w:val="00F014B0"/>
    <w:pPr>
      <w:spacing w:after="160" w:line="240" w:lineRule="exact"/>
      <w:jc w:val="left"/>
    </w:pPr>
    <w:rPr>
      <w:rFonts w:ascii="Verdana" w:eastAsia="Times New Roman" w:hAnsi="Verdana"/>
      <w:sz w:val="20"/>
      <w:szCs w:val="20"/>
      <w:lang w:val="en-US"/>
    </w:rPr>
  </w:style>
  <w:style w:type="paragraph" w:customStyle="1" w:styleId="18">
    <w:name w:val="Основной текст с отступом1"/>
    <w:basedOn w:val="ad"/>
    <w:rsid w:val="00F014B0"/>
    <w:pPr>
      <w:widowControl w:val="0"/>
      <w:tabs>
        <w:tab w:val="left" w:pos="3600"/>
      </w:tabs>
      <w:suppressAutoHyphens/>
      <w:overflowPunct w:val="0"/>
      <w:autoSpaceDE w:val="0"/>
      <w:spacing w:line="240" w:lineRule="auto"/>
      <w:ind w:left="3600" w:hanging="2700"/>
      <w:jc w:val="left"/>
    </w:pPr>
    <w:rPr>
      <w:rFonts w:eastAsia="Times New Roman"/>
      <w:sz w:val="28"/>
      <w:szCs w:val="20"/>
      <w:lang w:eastAsia="ar-SA"/>
    </w:rPr>
  </w:style>
  <w:style w:type="paragraph" w:customStyle="1" w:styleId="aff9">
    <w:name w:val="Знак"/>
    <w:basedOn w:val="ad"/>
    <w:uiPriority w:val="99"/>
    <w:rsid w:val="00F014B0"/>
    <w:pPr>
      <w:spacing w:before="100" w:beforeAutospacing="1" w:after="100" w:afterAutospacing="1" w:line="240" w:lineRule="auto"/>
      <w:jc w:val="left"/>
    </w:pPr>
    <w:rPr>
      <w:rFonts w:ascii="Tahoma" w:eastAsia="Times New Roman" w:hAnsi="Tahoma" w:cs="Tahoma"/>
      <w:sz w:val="20"/>
      <w:szCs w:val="20"/>
      <w:lang w:val="en-US"/>
    </w:rPr>
  </w:style>
  <w:style w:type="paragraph" w:styleId="af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d"/>
    <w:link w:val="affb"/>
    <w:uiPriority w:val="99"/>
    <w:unhideWhenUsed/>
    <w:rsid w:val="00F014B0"/>
    <w:pPr>
      <w:spacing w:after="200"/>
      <w:jc w:val="left"/>
    </w:pPr>
    <w:rPr>
      <w:rFonts w:ascii="Calibri" w:eastAsia="Calibri" w:hAnsi="Calibri"/>
      <w:sz w:val="20"/>
      <w:szCs w:val="20"/>
    </w:rPr>
  </w:style>
  <w:style w:type="character" w:customStyle="1" w:styleId="af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e"/>
    <w:link w:val="affa"/>
    <w:uiPriority w:val="99"/>
    <w:rsid w:val="00F014B0"/>
    <w:rPr>
      <w:rFonts w:ascii="Calibri" w:eastAsia="Calibri" w:hAnsi="Calibri" w:cs="Times New Roman"/>
      <w:sz w:val="20"/>
      <w:szCs w:val="20"/>
    </w:rPr>
  </w:style>
  <w:style w:type="character" w:styleId="affc">
    <w:name w:val="footnote reference"/>
    <w:rsid w:val="00F014B0"/>
    <w:rPr>
      <w:vertAlign w:val="superscript"/>
    </w:rPr>
  </w:style>
  <w:style w:type="paragraph" w:customStyle="1" w:styleId="19">
    <w:name w:val="Красная строка1"/>
    <w:basedOn w:val="af8"/>
    <w:rsid w:val="00F014B0"/>
    <w:pPr>
      <w:widowControl w:val="0"/>
      <w:suppressAutoHyphens w:val="0"/>
      <w:autoSpaceDE/>
      <w:spacing w:after="0"/>
      <w:ind w:left="161" w:firstLine="851"/>
    </w:pPr>
    <w:rPr>
      <w:rFonts w:ascii="Times New Roman" w:hAnsi="Times New Roman" w:cstheme="minorBidi"/>
      <w:sz w:val="26"/>
      <w:szCs w:val="26"/>
      <w:lang w:val="en-US" w:eastAsia="en-US"/>
    </w:rPr>
  </w:style>
  <w:style w:type="table" w:styleId="affd">
    <w:name w:val="Table Professional"/>
    <w:basedOn w:val="af"/>
    <w:semiHidden/>
    <w:rsid w:val="00F014B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affe">
    <w:name w:val="page number"/>
    <w:basedOn w:val="ae"/>
    <w:rsid w:val="00F014B0"/>
  </w:style>
  <w:style w:type="numbering" w:customStyle="1" w:styleId="117">
    <w:name w:val="Нет списка11"/>
    <w:next w:val="af0"/>
    <w:semiHidden/>
    <w:rsid w:val="00F014B0"/>
  </w:style>
  <w:style w:type="paragraph" w:customStyle="1" w:styleId="3">
    <w:name w:val="Заголовок 3(нумерованный)"/>
    <w:basedOn w:val="31"/>
    <w:rsid w:val="00F014B0"/>
    <w:pPr>
      <w:numPr>
        <w:ilvl w:val="2"/>
        <w:numId w:val="15"/>
      </w:numPr>
    </w:pPr>
    <w:rPr>
      <w:rFonts w:ascii="Times New Roman" w:hAnsi="Times New Roman"/>
      <w:color w:val="0000FF"/>
    </w:rPr>
  </w:style>
  <w:style w:type="paragraph" w:customStyle="1" w:styleId="40">
    <w:name w:val="Заголовок 4(нумерованный)"/>
    <w:basedOn w:val="3"/>
    <w:rsid w:val="00F014B0"/>
    <w:pPr>
      <w:numPr>
        <w:numId w:val="16"/>
      </w:numPr>
      <w:tabs>
        <w:tab w:val="clear" w:pos="907"/>
        <w:tab w:val="num" w:pos="1581"/>
      </w:tabs>
      <w:ind w:left="1581" w:hanging="504"/>
    </w:pPr>
  </w:style>
  <w:style w:type="paragraph" w:styleId="27">
    <w:name w:val="Body Text Indent 2"/>
    <w:basedOn w:val="ad"/>
    <w:link w:val="28"/>
    <w:uiPriority w:val="99"/>
    <w:rsid w:val="00F014B0"/>
    <w:pPr>
      <w:spacing w:after="120" w:line="480" w:lineRule="auto"/>
      <w:ind w:left="283"/>
      <w:jc w:val="left"/>
    </w:pPr>
    <w:rPr>
      <w:rFonts w:eastAsia="Times New Roman"/>
    </w:rPr>
  </w:style>
  <w:style w:type="character" w:customStyle="1" w:styleId="28">
    <w:name w:val="Основной текст с отступом 2 Знак"/>
    <w:basedOn w:val="ae"/>
    <w:link w:val="27"/>
    <w:uiPriority w:val="99"/>
    <w:rsid w:val="00F014B0"/>
    <w:rPr>
      <w:rFonts w:ascii="Times New Roman" w:eastAsia="Times New Roman" w:hAnsi="Times New Roman" w:cs="Times New Roman"/>
      <w:sz w:val="24"/>
      <w:szCs w:val="24"/>
    </w:rPr>
  </w:style>
  <w:style w:type="paragraph" w:styleId="afff">
    <w:name w:val="Title"/>
    <w:basedOn w:val="ad"/>
    <w:link w:val="afff0"/>
    <w:uiPriority w:val="99"/>
    <w:qFormat/>
    <w:rsid w:val="00F014B0"/>
    <w:pPr>
      <w:spacing w:line="240" w:lineRule="auto"/>
      <w:jc w:val="center"/>
    </w:pPr>
    <w:rPr>
      <w:rFonts w:eastAsia="Times New Roman"/>
      <w:sz w:val="32"/>
    </w:rPr>
  </w:style>
  <w:style w:type="character" w:customStyle="1" w:styleId="afff0">
    <w:name w:val="Название Знак"/>
    <w:basedOn w:val="ae"/>
    <w:link w:val="afff"/>
    <w:rsid w:val="00F014B0"/>
    <w:rPr>
      <w:rFonts w:ascii="Times New Roman" w:eastAsia="Times New Roman" w:hAnsi="Times New Roman" w:cs="Times New Roman"/>
      <w:sz w:val="32"/>
      <w:szCs w:val="24"/>
    </w:rPr>
  </w:style>
  <w:style w:type="paragraph" w:styleId="afff1">
    <w:name w:val="Body Text Indent"/>
    <w:basedOn w:val="ad"/>
    <w:link w:val="afff2"/>
    <w:rsid w:val="00F014B0"/>
    <w:pPr>
      <w:spacing w:after="120" w:line="240" w:lineRule="auto"/>
      <w:ind w:left="283"/>
      <w:jc w:val="left"/>
    </w:pPr>
    <w:rPr>
      <w:rFonts w:eastAsia="Times New Roman"/>
    </w:rPr>
  </w:style>
  <w:style w:type="character" w:customStyle="1" w:styleId="afff2">
    <w:name w:val="Основной текст с отступом Знак"/>
    <w:basedOn w:val="ae"/>
    <w:link w:val="afff1"/>
    <w:rsid w:val="00F014B0"/>
    <w:rPr>
      <w:rFonts w:ascii="Times New Roman" w:eastAsia="Times New Roman" w:hAnsi="Times New Roman" w:cs="Times New Roman"/>
      <w:sz w:val="24"/>
      <w:szCs w:val="24"/>
    </w:rPr>
  </w:style>
  <w:style w:type="character" w:customStyle="1" w:styleId="afff3">
    <w:name w:val="Знак Знак Знак"/>
    <w:rsid w:val="00F014B0"/>
    <w:rPr>
      <w:rFonts w:ascii="Arial" w:hAnsi="Arial" w:cs="Arial"/>
      <w:b/>
      <w:bCs/>
      <w:sz w:val="26"/>
      <w:szCs w:val="26"/>
      <w:lang w:val="ru-RU" w:eastAsia="ru-RU" w:bidi="ar-SA"/>
    </w:rPr>
  </w:style>
  <w:style w:type="character" w:styleId="afff4">
    <w:name w:val="annotation reference"/>
    <w:rsid w:val="00F014B0"/>
    <w:rPr>
      <w:sz w:val="16"/>
      <w:szCs w:val="16"/>
    </w:rPr>
  </w:style>
  <w:style w:type="paragraph" w:styleId="afff5">
    <w:name w:val="annotation text"/>
    <w:basedOn w:val="ad"/>
    <w:link w:val="afff6"/>
    <w:rsid w:val="00F014B0"/>
    <w:pPr>
      <w:spacing w:line="240" w:lineRule="auto"/>
      <w:jc w:val="left"/>
    </w:pPr>
    <w:rPr>
      <w:rFonts w:eastAsia="Times New Roman"/>
      <w:sz w:val="20"/>
      <w:szCs w:val="20"/>
    </w:rPr>
  </w:style>
  <w:style w:type="character" w:customStyle="1" w:styleId="afff6">
    <w:name w:val="Текст примечания Знак"/>
    <w:basedOn w:val="ae"/>
    <w:link w:val="afff5"/>
    <w:rsid w:val="00F014B0"/>
    <w:rPr>
      <w:rFonts w:ascii="Times New Roman" w:eastAsia="Times New Roman" w:hAnsi="Times New Roman" w:cs="Times New Roman"/>
      <w:sz w:val="20"/>
      <w:szCs w:val="20"/>
    </w:rPr>
  </w:style>
  <w:style w:type="paragraph" w:customStyle="1" w:styleId="1a">
    <w:name w:val="Знак1"/>
    <w:basedOn w:val="ad"/>
    <w:uiPriority w:val="99"/>
    <w:rsid w:val="00F014B0"/>
    <w:pPr>
      <w:spacing w:before="100" w:beforeAutospacing="1" w:after="100" w:afterAutospacing="1" w:line="240" w:lineRule="auto"/>
      <w:jc w:val="left"/>
    </w:pPr>
    <w:rPr>
      <w:rFonts w:ascii="Tahoma" w:eastAsia="Times New Roman" w:hAnsi="Tahoma"/>
      <w:sz w:val="20"/>
      <w:szCs w:val="20"/>
      <w:lang w:val="en-US"/>
    </w:rPr>
  </w:style>
  <w:style w:type="character" w:customStyle="1" w:styleId="highlight">
    <w:name w:val="highlight"/>
    <w:basedOn w:val="ae"/>
    <w:rsid w:val="00F014B0"/>
  </w:style>
  <w:style w:type="character" w:customStyle="1" w:styleId="apple-style-span">
    <w:name w:val="apple-style-span"/>
    <w:basedOn w:val="ae"/>
    <w:rsid w:val="00F014B0"/>
  </w:style>
  <w:style w:type="character" w:customStyle="1" w:styleId="apple-converted-space">
    <w:name w:val="apple-converted-space"/>
    <w:basedOn w:val="ae"/>
    <w:rsid w:val="00F014B0"/>
  </w:style>
  <w:style w:type="paragraph" w:styleId="afff7">
    <w:name w:val="TOC Heading"/>
    <w:basedOn w:val="12"/>
    <w:next w:val="ad"/>
    <w:uiPriority w:val="39"/>
    <w:qFormat/>
    <w:rsid w:val="00F014B0"/>
    <w:pPr>
      <w:spacing w:before="480"/>
      <w:jc w:val="left"/>
      <w:outlineLvl w:val="9"/>
    </w:pPr>
    <w:rPr>
      <w:rFonts w:ascii="Cambria" w:eastAsia="Times New Roman" w:hAnsi="Cambria" w:cs="Times New Roman"/>
      <w:b/>
      <w:bCs/>
      <w:color w:val="365F91"/>
      <w:sz w:val="28"/>
      <w:szCs w:val="28"/>
      <w:lang w:eastAsia="ru-RU"/>
    </w:rPr>
  </w:style>
  <w:style w:type="paragraph" w:styleId="36">
    <w:name w:val="toc 3"/>
    <w:basedOn w:val="ad"/>
    <w:next w:val="ad"/>
    <w:autoRedefine/>
    <w:uiPriority w:val="39"/>
    <w:unhideWhenUsed/>
    <w:qFormat/>
    <w:rsid w:val="00384243"/>
    <w:pPr>
      <w:tabs>
        <w:tab w:val="right" w:leader="dot" w:pos="9628"/>
      </w:tabs>
      <w:spacing w:line="240" w:lineRule="auto"/>
      <w:ind w:left="442"/>
      <w:jc w:val="left"/>
    </w:pPr>
    <w:rPr>
      <w:rFonts w:eastAsia="Calibri"/>
      <w:b/>
      <w:bCs/>
      <w:noProof/>
      <w:sz w:val="22"/>
      <w:szCs w:val="22"/>
    </w:rPr>
  </w:style>
  <w:style w:type="paragraph" w:styleId="1b">
    <w:name w:val="toc 1"/>
    <w:basedOn w:val="ad"/>
    <w:next w:val="ad"/>
    <w:autoRedefine/>
    <w:uiPriority w:val="39"/>
    <w:unhideWhenUsed/>
    <w:qFormat/>
    <w:rsid w:val="00F014B0"/>
    <w:pPr>
      <w:tabs>
        <w:tab w:val="right" w:leader="dot" w:pos="9637"/>
      </w:tabs>
      <w:jc w:val="left"/>
    </w:pPr>
    <w:rPr>
      <w:rFonts w:eastAsia="Calibri"/>
      <w:b/>
      <w:bCs/>
      <w:noProof/>
      <w:lang w:bidi="en-US"/>
    </w:rPr>
  </w:style>
  <w:style w:type="paragraph" w:styleId="29">
    <w:name w:val="toc 2"/>
    <w:basedOn w:val="ad"/>
    <w:next w:val="ad"/>
    <w:autoRedefine/>
    <w:uiPriority w:val="39"/>
    <w:unhideWhenUsed/>
    <w:qFormat/>
    <w:rsid w:val="00F014B0"/>
    <w:pPr>
      <w:tabs>
        <w:tab w:val="right" w:leader="dot" w:pos="9627"/>
      </w:tabs>
      <w:ind w:left="220"/>
      <w:jc w:val="left"/>
    </w:pPr>
    <w:rPr>
      <w:rFonts w:eastAsia="Calibri"/>
      <w:b/>
      <w:bCs/>
      <w:noProof/>
      <w:sz w:val="22"/>
      <w:szCs w:val="22"/>
    </w:rPr>
  </w:style>
  <w:style w:type="character" w:customStyle="1" w:styleId="Normal">
    <w:name w:val="Normal Знак"/>
    <w:link w:val="115"/>
    <w:rsid w:val="00F014B0"/>
    <w:rPr>
      <w:rFonts w:ascii="Times New Roman" w:eastAsia="Times New Roman" w:hAnsi="Times New Roman" w:cs="Times New Roman"/>
      <w:sz w:val="24"/>
      <w:szCs w:val="24"/>
      <w:lang w:eastAsia="ru-RU"/>
    </w:rPr>
  </w:style>
  <w:style w:type="paragraph" w:customStyle="1" w:styleId="118">
    <w:name w:val="Основной текст с отступом11"/>
    <w:basedOn w:val="ad"/>
    <w:rsid w:val="00F014B0"/>
    <w:pPr>
      <w:widowControl w:val="0"/>
      <w:tabs>
        <w:tab w:val="left" w:pos="3600"/>
      </w:tabs>
      <w:suppressAutoHyphens/>
      <w:overflowPunct w:val="0"/>
      <w:autoSpaceDE w:val="0"/>
      <w:spacing w:line="240" w:lineRule="auto"/>
      <w:ind w:left="3600" w:hanging="2700"/>
      <w:jc w:val="left"/>
      <w:textAlignment w:val="baseline"/>
    </w:pPr>
    <w:rPr>
      <w:rFonts w:eastAsia="Times New Roman"/>
      <w:sz w:val="28"/>
      <w:szCs w:val="20"/>
      <w:lang w:eastAsia="ar-SA"/>
    </w:rPr>
  </w:style>
  <w:style w:type="numbering" w:customStyle="1" w:styleId="2a">
    <w:name w:val="Нет списка2"/>
    <w:next w:val="af0"/>
    <w:semiHidden/>
    <w:rsid w:val="00F014B0"/>
  </w:style>
  <w:style w:type="paragraph" w:styleId="43">
    <w:name w:val="toc 4"/>
    <w:basedOn w:val="ad"/>
    <w:next w:val="ad"/>
    <w:autoRedefine/>
    <w:uiPriority w:val="39"/>
    <w:unhideWhenUsed/>
    <w:rsid w:val="00F014B0"/>
    <w:pPr>
      <w:spacing w:after="100"/>
      <w:ind w:left="660"/>
      <w:jc w:val="left"/>
    </w:pPr>
    <w:rPr>
      <w:rFonts w:ascii="Calibri" w:eastAsia="Times New Roman" w:hAnsi="Calibri"/>
      <w:sz w:val="22"/>
      <w:szCs w:val="22"/>
      <w:lang w:eastAsia="ru-RU"/>
    </w:rPr>
  </w:style>
  <w:style w:type="paragraph" w:styleId="51">
    <w:name w:val="toc 5"/>
    <w:basedOn w:val="ad"/>
    <w:next w:val="ad"/>
    <w:autoRedefine/>
    <w:uiPriority w:val="39"/>
    <w:unhideWhenUsed/>
    <w:rsid w:val="00F014B0"/>
    <w:pPr>
      <w:spacing w:after="100"/>
      <w:ind w:left="880"/>
      <w:jc w:val="left"/>
    </w:pPr>
    <w:rPr>
      <w:rFonts w:ascii="Calibri" w:eastAsia="Times New Roman" w:hAnsi="Calibri"/>
      <w:sz w:val="22"/>
      <w:szCs w:val="22"/>
      <w:lang w:eastAsia="ru-RU"/>
    </w:rPr>
  </w:style>
  <w:style w:type="paragraph" w:styleId="61">
    <w:name w:val="toc 6"/>
    <w:basedOn w:val="ad"/>
    <w:next w:val="ad"/>
    <w:autoRedefine/>
    <w:uiPriority w:val="99"/>
    <w:unhideWhenUsed/>
    <w:rsid w:val="00F014B0"/>
    <w:pPr>
      <w:spacing w:after="100"/>
      <w:ind w:left="1100"/>
      <w:jc w:val="left"/>
    </w:pPr>
    <w:rPr>
      <w:rFonts w:ascii="Calibri" w:eastAsia="Times New Roman" w:hAnsi="Calibri"/>
      <w:sz w:val="22"/>
      <w:szCs w:val="22"/>
      <w:lang w:eastAsia="ru-RU"/>
    </w:rPr>
  </w:style>
  <w:style w:type="paragraph" w:styleId="71">
    <w:name w:val="toc 7"/>
    <w:basedOn w:val="ad"/>
    <w:next w:val="ad"/>
    <w:autoRedefine/>
    <w:uiPriority w:val="99"/>
    <w:unhideWhenUsed/>
    <w:rsid w:val="00F014B0"/>
    <w:pPr>
      <w:spacing w:after="100"/>
      <w:ind w:left="1320"/>
      <w:jc w:val="left"/>
    </w:pPr>
    <w:rPr>
      <w:rFonts w:ascii="Calibri" w:eastAsia="Times New Roman" w:hAnsi="Calibri"/>
      <w:sz w:val="22"/>
      <w:szCs w:val="22"/>
      <w:lang w:eastAsia="ru-RU"/>
    </w:rPr>
  </w:style>
  <w:style w:type="paragraph" w:styleId="82">
    <w:name w:val="toc 8"/>
    <w:basedOn w:val="ad"/>
    <w:next w:val="ad"/>
    <w:autoRedefine/>
    <w:uiPriority w:val="99"/>
    <w:unhideWhenUsed/>
    <w:rsid w:val="00F014B0"/>
    <w:pPr>
      <w:spacing w:after="100"/>
      <w:ind w:left="1540"/>
      <w:jc w:val="left"/>
    </w:pPr>
    <w:rPr>
      <w:rFonts w:ascii="Calibri" w:eastAsia="Times New Roman" w:hAnsi="Calibri"/>
      <w:sz w:val="22"/>
      <w:szCs w:val="22"/>
      <w:lang w:eastAsia="ru-RU"/>
    </w:rPr>
  </w:style>
  <w:style w:type="paragraph" w:styleId="91">
    <w:name w:val="toc 9"/>
    <w:basedOn w:val="ad"/>
    <w:next w:val="ad"/>
    <w:autoRedefine/>
    <w:uiPriority w:val="99"/>
    <w:unhideWhenUsed/>
    <w:rsid w:val="00F014B0"/>
    <w:pPr>
      <w:spacing w:after="100"/>
      <w:ind w:left="1760"/>
      <w:jc w:val="left"/>
    </w:pPr>
    <w:rPr>
      <w:rFonts w:ascii="Calibri" w:eastAsia="Times New Roman" w:hAnsi="Calibri"/>
      <w:sz w:val="22"/>
      <w:szCs w:val="22"/>
      <w:lang w:eastAsia="ru-RU"/>
    </w:rPr>
  </w:style>
  <w:style w:type="character" w:customStyle="1" w:styleId="FootnoteTextChar">
    <w:name w:val="Footnote Text Char"/>
    <w:aliases w:val="Текст сноски Знак1 Знак Char,Текст сноски Знак Знак Знак Знак Char,Текст сноски Знак2 Знак Знак Знак Знак Char,Текст сноски Знак1 Знак Знак Знак Знак Знак Char,Текст сноски Знак Знак Знак Знак Знак Знак Знак Char"/>
    <w:semiHidden/>
    <w:locked/>
    <w:rsid w:val="00F014B0"/>
    <w:rPr>
      <w:lang w:eastAsia="ar-SA" w:bidi="ar-SA"/>
    </w:rPr>
  </w:style>
  <w:style w:type="paragraph" w:customStyle="1" w:styleId="2111">
    <w:name w:val="Знак2 Знак Знак1 Знак1 Знак Знак Знак Знак Знак Знак Знак Знак Знак Знак Знак Знак1"/>
    <w:basedOn w:val="ad"/>
    <w:rsid w:val="00F014B0"/>
    <w:pPr>
      <w:spacing w:after="160" w:line="240" w:lineRule="exact"/>
      <w:jc w:val="left"/>
    </w:pPr>
    <w:rPr>
      <w:rFonts w:ascii="Verdana" w:eastAsia="Times New Roman" w:hAnsi="Verdana"/>
      <w:sz w:val="20"/>
      <w:szCs w:val="20"/>
      <w:lang w:val="en-US"/>
    </w:rPr>
  </w:style>
  <w:style w:type="paragraph" w:customStyle="1" w:styleId="ConsNormal">
    <w:name w:val="ConsNormal"/>
    <w:uiPriority w:val="99"/>
    <w:rsid w:val="00F014B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S">
    <w:name w:val="S_Обычный"/>
    <w:basedOn w:val="ad"/>
    <w:link w:val="S0"/>
    <w:qFormat/>
    <w:rsid w:val="00F014B0"/>
    <w:pPr>
      <w:spacing w:line="360" w:lineRule="auto"/>
      <w:ind w:firstLine="709"/>
    </w:pPr>
    <w:rPr>
      <w:rFonts w:ascii="Calibri" w:eastAsia="Calibri" w:hAnsi="Calibri"/>
      <w:lang w:eastAsia="ru-RU"/>
    </w:rPr>
  </w:style>
  <w:style w:type="character" w:customStyle="1" w:styleId="S0">
    <w:name w:val="S_Обычный Знак"/>
    <w:link w:val="S"/>
    <w:rsid w:val="00F014B0"/>
    <w:rPr>
      <w:rFonts w:ascii="Calibri" w:eastAsia="Calibri" w:hAnsi="Calibri" w:cs="Times New Roman"/>
      <w:sz w:val="24"/>
      <w:szCs w:val="24"/>
      <w:lang w:eastAsia="ru-RU"/>
    </w:rPr>
  </w:style>
  <w:style w:type="paragraph" w:customStyle="1" w:styleId="Style1">
    <w:name w:val="Style1"/>
    <w:basedOn w:val="ad"/>
    <w:uiPriority w:val="99"/>
    <w:rsid w:val="00F014B0"/>
    <w:pPr>
      <w:widowControl w:val="0"/>
      <w:autoSpaceDE w:val="0"/>
      <w:autoSpaceDN w:val="0"/>
      <w:adjustRightInd w:val="0"/>
      <w:spacing w:line="480" w:lineRule="exact"/>
      <w:ind w:firstLine="730"/>
      <w:jc w:val="left"/>
    </w:pPr>
    <w:rPr>
      <w:rFonts w:eastAsia="Times New Roman"/>
      <w:lang w:eastAsia="ru-RU"/>
    </w:rPr>
  </w:style>
  <w:style w:type="paragraph" w:customStyle="1" w:styleId="Style5">
    <w:name w:val="Style5"/>
    <w:basedOn w:val="ad"/>
    <w:rsid w:val="00F014B0"/>
    <w:pPr>
      <w:widowControl w:val="0"/>
      <w:autoSpaceDE w:val="0"/>
      <w:autoSpaceDN w:val="0"/>
      <w:adjustRightInd w:val="0"/>
      <w:spacing w:line="480" w:lineRule="exact"/>
      <w:ind w:firstLine="706"/>
    </w:pPr>
    <w:rPr>
      <w:rFonts w:eastAsia="Times New Roman"/>
      <w:lang w:eastAsia="ru-RU"/>
    </w:rPr>
  </w:style>
  <w:style w:type="paragraph" w:customStyle="1" w:styleId="Style2">
    <w:name w:val="Style2"/>
    <w:basedOn w:val="ad"/>
    <w:rsid w:val="00F014B0"/>
    <w:pPr>
      <w:widowControl w:val="0"/>
      <w:autoSpaceDE w:val="0"/>
      <w:autoSpaceDN w:val="0"/>
      <w:adjustRightInd w:val="0"/>
      <w:spacing w:line="245" w:lineRule="exact"/>
      <w:jc w:val="left"/>
    </w:pPr>
    <w:rPr>
      <w:rFonts w:ascii="Tahoma" w:eastAsia="Times New Roman" w:hAnsi="Tahoma"/>
      <w:lang w:eastAsia="ru-RU"/>
    </w:rPr>
  </w:style>
  <w:style w:type="paragraph" w:customStyle="1" w:styleId="Style3">
    <w:name w:val="Style3"/>
    <w:basedOn w:val="ad"/>
    <w:rsid w:val="00F014B0"/>
    <w:pPr>
      <w:widowControl w:val="0"/>
      <w:autoSpaceDE w:val="0"/>
      <w:autoSpaceDN w:val="0"/>
      <w:adjustRightInd w:val="0"/>
      <w:spacing w:line="240" w:lineRule="auto"/>
      <w:jc w:val="left"/>
    </w:pPr>
    <w:rPr>
      <w:rFonts w:ascii="Tahoma" w:eastAsia="Times New Roman" w:hAnsi="Tahoma"/>
      <w:lang w:eastAsia="ru-RU"/>
    </w:rPr>
  </w:style>
  <w:style w:type="character" w:customStyle="1" w:styleId="FontStyle57">
    <w:name w:val="Font Style57"/>
    <w:rsid w:val="00F014B0"/>
    <w:rPr>
      <w:rFonts w:ascii="Times New Roman" w:hAnsi="Times New Roman"/>
      <w:sz w:val="26"/>
    </w:rPr>
  </w:style>
  <w:style w:type="paragraph" w:customStyle="1" w:styleId="1c">
    <w:name w:val="Знак1 Знак Знак Знак"/>
    <w:basedOn w:val="ad"/>
    <w:rsid w:val="00F014B0"/>
    <w:pPr>
      <w:spacing w:after="60" w:line="240" w:lineRule="auto"/>
      <w:ind w:firstLine="709"/>
    </w:pPr>
    <w:rPr>
      <w:rFonts w:ascii="Arial" w:eastAsia="Times New Roman" w:hAnsi="Arial" w:cs="Arial"/>
      <w:bCs/>
      <w:lang w:eastAsia="ru-RU"/>
    </w:rPr>
  </w:style>
  <w:style w:type="character" w:customStyle="1" w:styleId="epm">
    <w:name w:val="epm"/>
    <w:rsid w:val="00F014B0"/>
  </w:style>
  <w:style w:type="paragraph" w:customStyle="1" w:styleId="text">
    <w:name w:val="text"/>
    <w:basedOn w:val="ad"/>
    <w:rsid w:val="00F014B0"/>
    <w:pPr>
      <w:spacing w:line="240" w:lineRule="auto"/>
      <w:ind w:firstLine="567"/>
    </w:pPr>
    <w:rPr>
      <w:rFonts w:ascii="Arial" w:eastAsia="Times New Roman" w:hAnsi="Arial" w:cs="Arial"/>
      <w:lang w:eastAsia="ru-RU"/>
    </w:rPr>
  </w:style>
  <w:style w:type="character" w:customStyle="1" w:styleId="f">
    <w:name w:val="f"/>
    <w:basedOn w:val="ae"/>
    <w:rsid w:val="00F014B0"/>
  </w:style>
  <w:style w:type="character" w:customStyle="1" w:styleId="r">
    <w:name w:val="r"/>
    <w:basedOn w:val="ae"/>
    <w:rsid w:val="00F014B0"/>
  </w:style>
  <w:style w:type="paragraph" w:customStyle="1" w:styleId="western">
    <w:name w:val="western"/>
    <w:basedOn w:val="ad"/>
    <w:rsid w:val="00F014B0"/>
    <w:pPr>
      <w:spacing w:before="100" w:beforeAutospacing="1" w:after="119" w:line="240" w:lineRule="auto"/>
      <w:jc w:val="left"/>
    </w:pPr>
    <w:rPr>
      <w:rFonts w:eastAsia="Times New Roman"/>
      <w:color w:val="000000"/>
      <w:lang w:eastAsia="ru-RU"/>
    </w:rPr>
  </w:style>
  <w:style w:type="character" w:customStyle="1" w:styleId="ConsPlusNormal0">
    <w:name w:val="ConsPlusNormal Знак"/>
    <w:link w:val="ConsPlusNormal"/>
    <w:rsid w:val="00F014B0"/>
    <w:rPr>
      <w:rFonts w:ascii="Arial" w:eastAsia="Times New Roman" w:hAnsi="Arial" w:cs="Arial"/>
      <w:sz w:val="20"/>
      <w:szCs w:val="20"/>
      <w:lang w:eastAsia="ru-RU"/>
    </w:rPr>
  </w:style>
  <w:style w:type="paragraph" w:customStyle="1" w:styleId="1d">
    <w:name w:val="Абзац списка1"/>
    <w:basedOn w:val="ad"/>
    <w:rsid w:val="00F014B0"/>
    <w:pPr>
      <w:spacing w:line="240" w:lineRule="auto"/>
      <w:ind w:left="708" w:firstLine="720"/>
    </w:pPr>
    <w:rPr>
      <w:rFonts w:eastAsia="Calibri"/>
      <w:sz w:val="28"/>
      <w:szCs w:val="28"/>
      <w:lang w:eastAsia="ru-RU"/>
    </w:rPr>
  </w:style>
  <w:style w:type="numbering" w:customStyle="1" w:styleId="37">
    <w:name w:val="Нет списка3"/>
    <w:next w:val="af0"/>
    <w:uiPriority w:val="99"/>
    <w:semiHidden/>
    <w:unhideWhenUsed/>
    <w:rsid w:val="00F014B0"/>
  </w:style>
  <w:style w:type="paragraph" w:customStyle="1" w:styleId="afff8">
    <w:name w:val="ОГП_Подраздел"/>
    <w:basedOn w:val="afff9"/>
    <w:next w:val="ad"/>
    <w:rsid w:val="00F014B0"/>
    <w:pPr>
      <w:outlineLvl w:val="1"/>
    </w:pPr>
    <w:rPr>
      <w:sz w:val="24"/>
    </w:rPr>
  </w:style>
  <w:style w:type="paragraph" w:customStyle="1" w:styleId="afff9">
    <w:name w:val="ОГП_Раздел"/>
    <w:basedOn w:val="ad"/>
    <w:next w:val="ad"/>
    <w:rsid w:val="00F014B0"/>
    <w:pPr>
      <w:spacing w:before="240" w:after="120" w:line="240" w:lineRule="auto"/>
      <w:outlineLvl w:val="0"/>
    </w:pPr>
    <w:rPr>
      <w:rFonts w:eastAsia="Times New Roman"/>
      <w:b/>
      <w:sz w:val="28"/>
      <w:szCs w:val="28"/>
      <w:lang w:eastAsia="ru-RU"/>
    </w:rPr>
  </w:style>
  <w:style w:type="paragraph" w:customStyle="1" w:styleId="afffa">
    <w:name w:val="ОГП_Раздел_без_номера"/>
    <w:basedOn w:val="afff9"/>
    <w:next w:val="ad"/>
    <w:rsid w:val="00F014B0"/>
    <w:pPr>
      <w:ind w:left="720"/>
      <w:jc w:val="center"/>
    </w:pPr>
  </w:style>
  <w:style w:type="paragraph" w:customStyle="1" w:styleId="aa">
    <w:name w:val="ОГП_Перечисление"/>
    <w:basedOn w:val="ad"/>
    <w:uiPriority w:val="99"/>
    <w:rsid w:val="00F014B0"/>
    <w:pPr>
      <w:numPr>
        <w:numId w:val="19"/>
      </w:numPr>
      <w:tabs>
        <w:tab w:val="left" w:pos="1134"/>
      </w:tabs>
      <w:spacing w:line="240" w:lineRule="auto"/>
    </w:pPr>
    <w:rPr>
      <w:rFonts w:eastAsia="Times New Roman"/>
      <w:sz w:val="28"/>
      <w:lang w:eastAsia="ru-RU"/>
    </w:rPr>
  </w:style>
  <w:style w:type="paragraph" w:styleId="1e">
    <w:name w:val="index 1"/>
    <w:basedOn w:val="ad"/>
    <w:next w:val="ad"/>
    <w:autoRedefine/>
    <w:uiPriority w:val="99"/>
    <w:rsid w:val="00F014B0"/>
    <w:pPr>
      <w:spacing w:line="240" w:lineRule="auto"/>
      <w:ind w:left="240" w:hanging="240"/>
    </w:pPr>
    <w:rPr>
      <w:rFonts w:eastAsia="Times New Roman"/>
      <w:sz w:val="28"/>
      <w:lang w:eastAsia="ru-RU"/>
    </w:rPr>
  </w:style>
  <w:style w:type="paragraph" w:styleId="2b">
    <w:name w:val="index 2"/>
    <w:basedOn w:val="ad"/>
    <w:next w:val="ad"/>
    <w:autoRedefine/>
    <w:uiPriority w:val="99"/>
    <w:rsid w:val="00F014B0"/>
    <w:pPr>
      <w:spacing w:line="240" w:lineRule="auto"/>
      <w:ind w:left="480" w:hanging="240"/>
    </w:pPr>
    <w:rPr>
      <w:rFonts w:eastAsia="Times New Roman"/>
      <w:sz w:val="28"/>
      <w:lang w:eastAsia="ru-RU"/>
    </w:rPr>
  </w:style>
  <w:style w:type="paragraph" w:styleId="38">
    <w:name w:val="index 3"/>
    <w:basedOn w:val="ad"/>
    <w:next w:val="ad"/>
    <w:autoRedefine/>
    <w:uiPriority w:val="99"/>
    <w:rsid w:val="00F014B0"/>
    <w:pPr>
      <w:spacing w:line="240" w:lineRule="auto"/>
      <w:ind w:left="720" w:hanging="240"/>
    </w:pPr>
    <w:rPr>
      <w:rFonts w:eastAsia="Times New Roman"/>
      <w:sz w:val="28"/>
      <w:lang w:eastAsia="ru-RU"/>
    </w:rPr>
  </w:style>
  <w:style w:type="paragraph" w:styleId="44">
    <w:name w:val="index 4"/>
    <w:basedOn w:val="ad"/>
    <w:next w:val="ad"/>
    <w:autoRedefine/>
    <w:uiPriority w:val="99"/>
    <w:rsid w:val="00F014B0"/>
    <w:pPr>
      <w:spacing w:line="240" w:lineRule="auto"/>
      <w:ind w:left="960" w:hanging="240"/>
    </w:pPr>
    <w:rPr>
      <w:rFonts w:eastAsia="Times New Roman"/>
      <w:sz w:val="28"/>
      <w:lang w:eastAsia="ru-RU"/>
    </w:rPr>
  </w:style>
  <w:style w:type="paragraph" w:styleId="52">
    <w:name w:val="index 5"/>
    <w:basedOn w:val="ad"/>
    <w:next w:val="ad"/>
    <w:autoRedefine/>
    <w:uiPriority w:val="99"/>
    <w:rsid w:val="00F014B0"/>
    <w:pPr>
      <w:spacing w:line="240" w:lineRule="auto"/>
      <w:ind w:left="1200" w:hanging="240"/>
    </w:pPr>
    <w:rPr>
      <w:rFonts w:eastAsia="Times New Roman"/>
      <w:sz w:val="28"/>
      <w:lang w:eastAsia="ru-RU"/>
    </w:rPr>
  </w:style>
  <w:style w:type="paragraph" w:styleId="62">
    <w:name w:val="index 6"/>
    <w:basedOn w:val="ad"/>
    <w:next w:val="ad"/>
    <w:autoRedefine/>
    <w:uiPriority w:val="99"/>
    <w:rsid w:val="00F014B0"/>
    <w:pPr>
      <w:spacing w:line="240" w:lineRule="auto"/>
      <w:ind w:left="1440" w:hanging="240"/>
    </w:pPr>
    <w:rPr>
      <w:rFonts w:eastAsia="Times New Roman"/>
      <w:sz w:val="28"/>
      <w:lang w:eastAsia="ru-RU"/>
    </w:rPr>
  </w:style>
  <w:style w:type="paragraph" w:styleId="72">
    <w:name w:val="index 7"/>
    <w:basedOn w:val="ad"/>
    <w:next w:val="ad"/>
    <w:autoRedefine/>
    <w:uiPriority w:val="99"/>
    <w:rsid w:val="00F014B0"/>
    <w:pPr>
      <w:spacing w:line="240" w:lineRule="auto"/>
      <w:ind w:left="1680" w:hanging="240"/>
    </w:pPr>
    <w:rPr>
      <w:rFonts w:eastAsia="Times New Roman"/>
      <w:sz w:val="28"/>
      <w:lang w:eastAsia="ru-RU"/>
    </w:rPr>
  </w:style>
  <w:style w:type="paragraph" w:styleId="83">
    <w:name w:val="index 8"/>
    <w:basedOn w:val="ad"/>
    <w:next w:val="ad"/>
    <w:autoRedefine/>
    <w:uiPriority w:val="99"/>
    <w:rsid w:val="00F014B0"/>
    <w:pPr>
      <w:spacing w:line="240" w:lineRule="auto"/>
      <w:ind w:left="1920" w:hanging="240"/>
    </w:pPr>
    <w:rPr>
      <w:rFonts w:eastAsia="Times New Roman"/>
      <w:sz w:val="28"/>
      <w:lang w:eastAsia="ru-RU"/>
    </w:rPr>
  </w:style>
  <w:style w:type="paragraph" w:styleId="92">
    <w:name w:val="index 9"/>
    <w:basedOn w:val="ad"/>
    <w:next w:val="ad"/>
    <w:autoRedefine/>
    <w:uiPriority w:val="99"/>
    <w:rsid w:val="00F014B0"/>
    <w:pPr>
      <w:spacing w:line="240" w:lineRule="auto"/>
      <w:ind w:left="2160" w:hanging="240"/>
    </w:pPr>
    <w:rPr>
      <w:rFonts w:eastAsia="Times New Roman"/>
      <w:sz w:val="28"/>
      <w:lang w:eastAsia="ru-RU"/>
    </w:rPr>
  </w:style>
  <w:style w:type="paragraph" w:styleId="afffb">
    <w:name w:val="index heading"/>
    <w:basedOn w:val="ad"/>
    <w:next w:val="1e"/>
    <w:uiPriority w:val="99"/>
    <w:rsid w:val="00F014B0"/>
    <w:pPr>
      <w:spacing w:line="240" w:lineRule="auto"/>
      <w:ind w:firstLine="720"/>
    </w:pPr>
    <w:rPr>
      <w:rFonts w:eastAsia="Times New Roman"/>
      <w:sz w:val="28"/>
      <w:lang w:eastAsia="ru-RU"/>
    </w:rPr>
  </w:style>
  <w:style w:type="paragraph" w:customStyle="1" w:styleId="afffc">
    <w:name w:val="ОГП_Название_таблицы"/>
    <w:basedOn w:val="ad"/>
    <w:next w:val="ad"/>
    <w:link w:val="afffd"/>
    <w:rsid w:val="00F014B0"/>
    <w:pPr>
      <w:spacing w:line="240" w:lineRule="auto"/>
    </w:pPr>
    <w:rPr>
      <w:rFonts w:eastAsia="Times New Roman"/>
      <w:sz w:val="28"/>
    </w:rPr>
  </w:style>
  <w:style w:type="paragraph" w:customStyle="1" w:styleId="afffe">
    <w:name w:val="ОГП_Содержимое_таблицы"/>
    <w:basedOn w:val="ad"/>
    <w:link w:val="affff"/>
    <w:rsid w:val="00F014B0"/>
    <w:pPr>
      <w:suppressLineNumbers/>
      <w:suppressAutoHyphens/>
      <w:spacing w:line="240" w:lineRule="auto"/>
    </w:pPr>
    <w:rPr>
      <w:rFonts w:eastAsia="Times New Roman"/>
      <w:lang w:eastAsia="ar-SA"/>
    </w:rPr>
  </w:style>
  <w:style w:type="character" w:customStyle="1" w:styleId="affff">
    <w:name w:val="ОГП_Содержимое_таблицы Знак"/>
    <w:link w:val="afffe"/>
    <w:rsid w:val="00F014B0"/>
    <w:rPr>
      <w:rFonts w:ascii="Times New Roman" w:eastAsia="Times New Roman" w:hAnsi="Times New Roman" w:cs="Times New Roman"/>
      <w:sz w:val="24"/>
      <w:szCs w:val="24"/>
      <w:lang w:eastAsia="ar-SA"/>
    </w:rPr>
  </w:style>
  <w:style w:type="character" w:customStyle="1" w:styleId="afffd">
    <w:name w:val="ОГП_Название_таблицы Знак"/>
    <w:link w:val="afffc"/>
    <w:rsid w:val="00F014B0"/>
    <w:rPr>
      <w:rFonts w:ascii="Times New Roman" w:eastAsia="Times New Roman" w:hAnsi="Times New Roman" w:cs="Times New Roman"/>
      <w:sz w:val="28"/>
      <w:szCs w:val="24"/>
    </w:rPr>
  </w:style>
  <w:style w:type="paragraph" w:customStyle="1" w:styleId="143">
    <w:name w:val="ОГП_Обычный_14пт"/>
    <w:basedOn w:val="ad"/>
    <w:uiPriority w:val="99"/>
    <w:rsid w:val="00F014B0"/>
    <w:pPr>
      <w:spacing w:line="240" w:lineRule="auto"/>
      <w:ind w:firstLine="720"/>
    </w:pPr>
    <w:rPr>
      <w:rFonts w:eastAsia="Times New Roman"/>
      <w:sz w:val="28"/>
      <w:lang w:eastAsia="ru-RU"/>
    </w:rPr>
  </w:style>
  <w:style w:type="paragraph" w:customStyle="1" w:styleId="affff0">
    <w:name w:val="Название_по_центру"/>
    <w:basedOn w:val="afff"/>
    <w:next w:val="ad"/>
    <w:uiPriority w:val="99"/>
    <w:rsid w:val="00F014B0"/>
  </w:style>
  <w:style w:type="paragraph" w:customStyle="1" w:styleId="affff1">
    <w:name w:val="ОГП_Подраздел_без_номера"/>
    <w:basedOn w:val="afff8"/>
    <w:next w:val="ad"/>
    <w:rsid w:val="00F014B0"/>
    <w:pPr>
      <w:ind w:left="720"/>
      <w:jc w:val="center"/>
    </w:pPr>
  </w:style>
  <w:style w:type="paragraph" w:customStyle="1" w:styleId="a6">
    <w:name w:val="ОГП_Список"/>
    <w:basedOn w:val="ad"/>
    <w:uiPriority w:val="99"/>
    <w:rsid w:val="00F014B0"/>
    <w:pPr>
      <w:numPr>
        <w:numId w:val="20"/>
      </w:numPr>
      <w:tabs>
        <w:tab w:val="left" w:pos="1134"/>
      </w:tabs>
      <w:spacing w:line="240" w:lineRule="auto"/>
    </w:pPr>
    <w:rPr>
      <w:rFonts w:eastAsia="Times New Roman"/>
      <w:sz w:val="28"/>
      <w:lang w:eastAsia="ru-RU"/>
    </w:rPr>
  </w:style>
  <w:style w:type="paragraph" w:customStyle="1" w:styleId="a">
    <w:name w:val="ОГП_Многоуровневый_список"/>
    <w:basedOn w:val="ad"/>
    <w:uiPriority w:val="99"/>
    <w:rsid w:val="00F014B0"/>
    <w:pPr>
      <w:numPr>
        <w:numId w:val="17"/>
      </w:numPr>
      <w:spacing w:line="240" w:lineRule="auto"/>
    </w:pPr>
    <w:rPr>
      <w:rFonts w:eastAsia="Times New Roman"/>
      <w:sz w:val="28"/>
      <w:lang w:eastAsia="ru-RU"/>
    </w:rPr>
  </w:style>
  <w:style w:type="paragraph" w:customStyle="1" w:styleId="a3">
    <w:name w:val="ОГП_Нумерованный_список"/>
    <w:basedOn w:val="ad"/>
    <w:uiPriority w:val="99"/>
    <w:rsid w:val="00F014B0"/>
    <w:pPr>
      <w:numPr>
        <w:numId w:val="18"/>
      </w:numPr>
      <w:tabs>
        <w:tab w:val="left" w:pos="1134"/>
      </w:tabs>
      <w:spacing w:line="240" w:lineRule="auto"/>
    </w:pPr>
    <w:rPr>
      <w:rFonts w:eastAsia="Times New Roman"/>
      <w:sz w:val="28"/>
      <w:lang w:eastAsia="ru-RU"/>
    </w:rPr>
  </w:style>
  <w:style w:type="paragraph" w:customStyle="1" w:styleId="affff2">
    <w:name w:val="ОГП_Шапка_таблицы"/>
    <w:basedOn w:val="afffc"/>
    <w:uiPriority w:val="99"/>
    <w:rsid w:val="00F014B0"/>
    <w:pPr>
      <w:jc w:val="center"/>
    </w:pPr>
    <w:rPr>
      <w:b/>
    </w:rPr>
  </w:style>
  <w:style w:type="paragraph" w:customStyle="1" w:styleId="affff3">
    <w:name w:val="ОГП_Штамп"/>
    <w:basedOn w:val="ad"/>
    <w:link w:val="affff4"/>
    <w:rsid w:val="00F014B0"/>
    <w:pPr>
      <w:suppressLineNumbers/>
      <w:suppressAutoHyphens/>
      <w:spacing w:line="240" w:lineRule="auto"/>
      <w:jc w:val="center"/>
    </w:pPr>
    <w:rPr>
      <w:rFonts w:eastAsia="Times New Roman"/>
      <w:lang w:eastAsia="ar-SA"/>
    </w:rPr>
  </w:style>
  <w:style w:type="character" w:customStyle="1" w:styleId="affff4">
    <w:name w:val="ОГП_Штамп Знак"/>
    <w:link w:val="affff3"/>
    <w:rsid w:val="00F014B0"/>
    <w:rPr>
      <w:rFonts w:ascii="Times New Roman" w:eastAsia="Times New Roman" w:hAnsi="Times New Roman" w:cs="Times New Roman"/>
      <w:sz w:val="24"/>
      <w:szCs w:val="24"/>
      <w:lang w:eastAsia="ar-SA"/>
    </w:rPr>
  </w:style>
  <w:style w:type="paragraph" w:customStyle="1" w:styleId="affff5">
    <w:name w:val="ОГП_Угол_Штампа"/>
    <w:basedOn w:val="ad"/>
    <w:uiPriority w:val="99"/>
    <w:rsid w:val="00F014B0"/>
    <w:pPr>
      <w:suppressAutoHyphens/>
      <w:spacing w:line="240" w:lineRule="auto"/>
      <w:ind w:firstLine="720"/>
      <w:jc w:val="center"/>
    </w:pPr>
    <w:rPr>
      <w:rFonts w:ascii="Arial" w:eastAsia="Times New Roman" w:hAnsi="Arial"/>
      <w:b/>
      <w:sz w:val="20"/>
      <w:szCs w:val="20"/>
      <w:lang w:eastAsia="ru-RU"/>
    </w:rPr>
  </w:style>
  <w:style w:type="paragraph" w:customStyle="1" w:styleId="affff6">
    <w:name w:val="ОГП_Рисунок"/>
    <w:basedOn w:val="affff3"/>
    <w:next w:val="ad"/>
    <w:uiPriority w:val="99"/>
    <w:rsid w:val="00F014B0"/>
  </w:style>
  <w:style w:type="paragraph" w:customStyle="1" w:styleId="1f">
    <w:name w:val="ОГП_Заголовок 1"/>
    <w:basedOn w:val="ad"/>
    <w:next w:val="ad"/>
    <w:uiPriority w:val="99"/>
    <w:rsid w:val="00F014B0"/>
    <w:pPr>
      <w:pageBreakBefore/>
      <w:tabs>
        <w:tab w:val="num" w:pos="1152"/>
        <w:tab w:val="left" w:pos="1418"/>
      </w:tabs>
      <w:spacing w:before="120" w:after="60" w:line="240" w:lineRule="auto"/>
      <w:ind w:left="1152" w:hanging="148"/>
      <w:outlineLvl w:val="0"/>
    </w:pPr>
    <w:rPr>
      <w:rFonts w:eastAsia="Times New Roman"/>
      <w:b/>
      <w:sz w:val="32"/>
      <w:szCs w:val="28"/>
      <w:lang w:val="en-US" w:eastAsia="ru-RU"/>
    </w:rPr>
  </w:style>
  <w:style w:type="paragraph" w:customStyle="1" w:styleId="1f0">
    <w:name w:val="ОГП_Заголовок 1_без_номера"/>
    <w:basedOn w:val="1f"/>
    <w:next w:val="ad"/>
    <w:uiPriority w:val="99"/>
    <w:rsid w:val="00F014B0"/>
    <w:pPr>
      <w:tabs>
        <w:tab w:val="clear" w:pos="1152"/>
      </w:tabs>
      <w:ind w:left="0" w:firstLine="0"/>
      <w:jc w:val="center"/>
    </w:pPr>
  </w:style>
  <w:style w:type="paragraph" w:customStyle="1" w:styleId="2c">
    <w:name w:val="ОГП_Заголовок 2"/>
    <w:basedOn w:val="1f"/>
    <w:next w:val="ad"/>
    <w:uiPriority w:val="99"/>
    <w:rsid w:val="00F014B0"/>
    <w:pPr>
      <w:pageBreakBefore w:val="0"/>
      <w:tabs>
        <w:tab w:val="clear" w:pos="1152"/>
        <w:tab w:val="clear" w:pos="1418"/>
        <w:tab w:val="num" w:pos="1361"/>
      </w:tabs>
      <w:ind w:left="1296" w:hanging="292"/>
      <w:outlineLvl w:val="1"/>
    </w:pPr>
    <w:rPr>
      <w:sz w:val="28"/>
    </w:rPr>
  </w:style>
  <w:style w:type="paragraph" w:customStyle="1" w:styleId="2d">
    <w:name w:val="ОГП_Заголовок 2_без_номера"/>
    <w:basedOn w:val="2c"/>
    <w:next w:val="ad"/>
    <w:uiPriority w:val="99"/>
    <w:rsid w:val="00F014B0"/>
    <w:pPr>
      <w:tabs>
        <w:tab w:val="clear" w:pos="1361"/>
      </w:tabs>
      <w:ind w:left="0" w:firstLine="0"/>
      <w:jc w:val="center"/>
    </w:pPr>
  </w:style>
  <w:style w:type="paragraph" w:customStyle="1" w:styleId="39">
    <w:name w:val="ОГП_Заголовок 3"/>
    <w:basedOn w:val="31"/>
    <w:next w:val="ad"/>
    <w:uiPriority w:val="99"/>
    <w:qFormat/>
    <w:rsid w:val="00F014B0"/>
    <w:pPr>
      <w:spacing w:before="120"/>
      <w:jc w:val="both"/>
    </w:pPr>
    <w:rPr>
      <w:rFonts w:ascii="Times New Roman" w:hAnsi="Times New Roman"/>
      <w:sz w:val="28"/>
      <w:szCs w:val="20"/>
    </w:rPr>
  </w:style>
  <w:style w:type="paragraph" w:customStyle="1" w:styleId="affff7">
    <w:name w:val="ОГП_Реквизиты"/>
    <w:basedOn w:val="ad"/>
    <w:rsid w:val="00F014B0"/>
    <w:pPr>
      <w:spacing w:line="240" w:lineRule="auto"/>
      <w:jc w:val="center"/>
    </w:pPr>
    <w:rPr>
      <w:rFonts w:eastAsia="Times New Roman"/>
      <w:sz w:val="20"/>
      <w:szCs w:val="20"/>
      <w:lang w:eastAsia="ru-RU"/>
    </w:rPr>
  </w:style>
  <w:style w:type="paragraph" w:customStyle="1" w:styleId="affff8">
    <w:name w:val="ОГП_Содержимое таблицы"/>
    <w:basedOn w:val="ad"/>
    <w:uiPriority w:val="99"/>
    <w:rsid w:val="00F014B0"/>
    <w:pPr>
      <w:suppressLineNumbers/>
      <w:suppressAutoHyphens/>
      <w:spacing w:line="240" w:lineRule="auto"/>
    </w:pPr>
    <w:rPr>
      <w:rFonts w:eastAsia="Times New Roman"/>
      <w:lang w:eastAsia="ar-SA"/>
    </w:rPr>
  </w:style>
  <w:style w:type="paragraph" w:customStyle="1" w:styleId="affff9">
    <w:name w:val="ОГП_Шапка_Заявления"/>
    <w:basedOn w:val="ad"/>
    <w:rsid w:val="00F014B0"/>
    <w:pPr>
      <w:spacing w:line="360" w:lineRule="auto"/>
      <w:ind w:left="5160"/>
      <w:jc w:val="left"/>
    </w:pPr>
    <w:rPr>
      <w:rFonts w:eastAsia="Times New Roman"/>
      <w:sz w:val="28"/>
      <w:szCs w:val="20"/>
      <w:lang w:eastAsia="ru-RU"/>
    </w:rPr>
  </w:style>
  <w:style w:type="paragraph" w:customStyle="1" w:styleId="119">
    <w:name w:val="Абзац списка11"/>
    <w:basedOn w:val="ad"/>
    <w:rsid w:val="00F014B0"/>
    <w:pPr>
      <w:spacing w:line="240" w:lineRule="auto"/>
      <w:ind w:left="720" w:firstLine="709"/>
    </w:pPr>
    <w:rPr>
      <w:rFonts w:ascii="Calibri" w:eastAsia="Times New Roman" w:hAnsi="Calibri"/>
      <w:sz w:val="22"/>
      <w:szCs w:val="22"/>
    </w:rPr>
  </w:style>
  <w:style w:type="paragraph" w:styleId="2">
    <w:name w:val="List Bullet 2"/>
    <w:basedOn w:val="ad"/>
    <w:uiPriority w:val="99"/>
    <w:rsid w:val="00F014B0"/>
    <w:pPr>
      <w:numPr>
        <w:numId w:val="21"/>
      </w:numPr>
      <w:spacing w:line="240" w:lineRule="auto"/>
      <w:jc w:val="left"/>
    </w:pPr>
    <w:rPr>
      <w:rFonts w:eastAsia="Times New Roman"/>
      <w:lang w:eastAsia="ru-RU"/>
    </w:rPr>
  </w:style>
  <w:style w:type="paragraph" w:styleId="3a">
    <w:name w:val="Body Text 3"/>
    <w:basedOn w:val="ad"/>
    <w:link w:val="3b"/>
    <w:uiPriority w:val="99"/>
    <w:rsid w:val="00F014B0"/>
    <w:pPr>
      <w:spacing w:after="120" w:line="240" w:lineRule="auto"/>
      <w:ind w:firstLine="720"/>
    </w:pPr>
    <w:rPr>
      <w:rFonts w:eastAsia="Times New Roman"/>
      <w:sz w:val="16"/>
      <w:szCs w:val="16"/>
    </w:rPr>
  </w:style>
  <w:style w:type="character" w:customStyle="1" w:styleId="3b">
    <w:name w:val="Основной текст 3 Знак"/>
    <w:basedOn w:val="ae"/>
    <w:link w:val="3a"/>
    <w:uiPriority w:val="99"/>
    <w:rsid w:val="00F014B0"/>
    <w:rPr>
      <w:rFonts w:ascii="Times New Roman" w:eastAsia="Times New Roman" w:hAnsi="Times New Roman" w:cs="Times New Roman"/>
      <w:sz w:val="16"/>
      <w:szCs w:val="16"/>
    </w:rPr>
  </w:style>
  <w:style w:type="paragraph" w:customStyle="1" w:styleId="affffa">
    <w:name w:val="Основной ГОСТ"/>
    <w:basedOn w:val="ad"/>
    <w:uiPriority w:val="99"/>
    <w:rsid w:val="00F014B0"/>
    <w:pPr>
      <w:spacing w:line="360" w:lineRule="auto"/>
      <w:ind w:firstLine="709"/>
    </w:pPr>
    <w:rPr>
      <w:rFonts w:ascii="Arial" w:eastAsia="Times New Roman" w:hAnsi="Arial"/>
      <w:szCs w:val="20"/>
      <w:lang w:eastAsia="ru-RU"/>
    </w:rPr>
  </w:style>
  <w:style w:type="paragraph" w:customStyle="1" w:styleId="ab">
    <w:name w:val="Маркированный"/>
    <w:basedOn w:val="afff"/>
    <w:uiPriority w:val="99"/>
    <w:rsid w:val="00F014B0"/>
    <w:pPr>
      <w:numPr>
        <w:numId w:val="22"/>
      </w:numPr>
      <w:tabs>
        <w:tab w:val="clear" w:pos="2055"/>
      </w:tabs>
      <w:ind w:left="0" w:firstLine="0"/>
    </w:pPr>
  </w:style>
  <w:style w:type="paragraph" w:customStyle="1" w:styleId="BodyTextIndent31">
    <w:name w:val="Body Text Indent 31"/>
    <w:basedOn w:val="ad"/>
    <w:uiPriority w:val="99"/>
    <w:rsid w:val="00F014B0"/>
    <w:pPr>
      <w:spacing w:line="240" w:lineRule="auto"/>
      <w:ind w:firstLine="567"/>
    </w:pPr>
    <w:rPr>
      <w:rFonts w:ascii="Calibri" w:eastAsia="Times New Roman" w:hAnsi="Calibri" w:cs="Calibri"/>
      <w:lang w:eastAsia="ru-RU"/>
    </w:rPr>
  </w:style>
  <w:style w:type="paragraph" w:customStyle="1" w:styleId="311">
    <w:name w:val="Основной текст с отступом 31"/>
    <w:basedOn w:val="ad"/>
    <w:rsid w:val="00F014B0"/>
    <w:pPr>
      <w:spacing w:line="360" w:lineRule="auto"/>
      <w:ind w:firstLine="720"/>
    </w:pPr>
    <w:rPr>
      <w:rFonts w:ascii="Arial" w:eastAsia="Times New Roman" w:hAnsi="Arial"/>
      <w:szCs w:val="20"/>
      <w:lang w:eastAsia="ar-SA"/>
    </w:rPr>
  </w:style>
  <w:style w:type="paragraph" w:styleId="2e">
    <w:name w:val="Body Text 2"/>
    <w:basedOn w:val="ad"/>
    <w:link w:val="2f"/>
    <w:uiPriority w:val="99"/>
    <w:rsid w:val="00F014B0"/>
    <w:pPr>
      <w:spacing w:after="120" w:line="480" w:lineRule="auto"/>
      <w:ind w:firstLine="720"/>
    </w:pPr>
    <w:rPr>
      <w:rFonts w:eastAsia="Times New Roman"/>
      <w:sz w:val="28"/>
    </w:rPr>
  </w:style>
  <w:style w:type="character" w:customStyle="1" w:styleId="2f">
    <w:name w:val="Основной текст 2 Знак"/>
    <w:basedOn w:val="ae"/>
    <w:link w:val="2e"/>
    <w:uiPriority w:val="99"/>
    <w:rsid w:val="00F014B0"/>
    <w:rPr>
      <w:rFonts w:ascii="Times New Roman" w:eastAsia="Times New Roman" w:hAnsi="Times New Roman" w:cs="Times New Roman"/>
      <w:sz w:val="28"/>
      <w:szCs w:val="24"/>
    </w:rPr>
  </w:style>
  <w:style w:type="paragraph" w:styleId="affffb">
    <w:name w:val="Plain Text"/>
    <w:basedOn w:val="ad"/>
    <w:link w:val="affffc"/>
    <w:rsid w:val="00F014B0"/>
    <w:pPr>
      <w:widowControl w:val="0"/>
      <w:spacing w:line="240" w:lineRule="auto"/>
      <w:jc w:val="left"/>
    </w:pPr>
    <w:rPr>
      <w:rFonts w:ascii="Courier New" w:eastAsia="Times New Roman" w:hAnsi="Courier New"/>
      <w:sz w:val="20"/>
      <w:szCs w:val="20"/>
    </w:rPr>
  </w:style>
  <w:style w:type="character" w:customStyle="1" w:styleId="affffc">
    <w:name w:val="Текст Знак"/>
    <w:basedOn w:val="ae"/>
    <w:link w:val="affffb"/>
    <w:rsid w:val="00F014B0"/>
    <w:rPr>
      <w:rFonts w:ascii="Courier New" w:eastAsia="Times New Roman" w:hAnsi="Courier New" w:cs="Times New Roman"/>
      <w:sz w:val="20"/>
      <w:szCs w:val="20"/>
    </w:rPr>
  </w:style>
  <w:style w:type="paragraph" w:customStyle="1" w:styleId="2f0">
    <w:name w:val="Отчетный 2"/>
    <w:basedOn w:val="ad"/>
    <w:rsid w:val="00F014B0"/>
    <w:pPr>
      <w:spacing w:line="240" w:lineRule="auto"/>
      <w:ind w:firstLine="720"/>
    </w:pPr>
    <w:rPr>
      <w:rFonts w:eastAsia="Times New Roman"/>
      <w:sz w:val="26"/>
      <w:szCs w:val="20"/>
      <w:lang w:eastAsia="ru-RU"/>
    </w:rPr>
  </w:style>
  <w:style w:type="paragraph" w:customStyle="1" w:styleId="Style4">
    <w:name w:val="Style4"/>
    <w:basedOn w:val="ad"/>
    <w:rsid w:val="00F014B0"/>
    <w:pPr>
      <w:widowControl w:val="0"/>
      <w:autoSpaceDE w:val="0"/>
      <w:autoSpaceDN w:val="0"/>
      <w:adjustRightInd w:val="0"/>
      <w:spacing w:line="240" w:lineRule="auto"/>
      <w:jc w:val="left"/>
    </w:pPr>
    <w:rPr>
      <w:rFonts w:ascii="Arial" w:eastAsia="Times New Roman" w:hAnsi="Arial"/>
      <w:lang w:eastAsia="ru-RU"/>
    </w:rPr>
  </w:style>
  <w:style w:type="paragraph" w:customStyle="1" w:styleId="Style7">
    <w:name w:val="Style7"/>
    <w:basedOn w:val="ad"/>
    <w:uiPriority w:val="99"/>
    <w:rsid w:val="00F014B0"/>
    <w:pPr>
      <w:widowControl w:val="0"/>
      <w:autoSpaceDE w:val="0"/>
      <w:autoSpaceDN w:val="0"/>
      <w:adjustRightInd w:val="0"/>
      <w:spacing w:line="240" w:lineRule="auto"/>
      <w:jc w:val="left"/>
    </w:pPr>
    <w:rPr>
      <w:rFonts w:ascii="Arial" w:eastAsia="Times New Roman" w:hAnsi="Arial"/>
      <w:lang w:eastAsia="ru-RU"/>
    </w:rPr>
  </w:style>
  <w:style w:type="character" w:customStyle="1" w:styleId="FontStyle14">
    <w:name w:val="Font Style14"/>
    <w:rsid w:val="00F014B0"/>
    <w:rPr>
      <w:rFonts w:ascii="Arial" w:hAnsi="Arial" w:cs="Arial"/>
      <w:sz w:val="14"/>
      <w:szCs w:val="14"/>
    </w:rPr>
  </w:style>
  <w:style w:type="character" w:customStyle="1" w:styleId="01">
    <w:name w:val="А. Основной текст 0 Знак Знак1"/>
    <w:link w:val="101"/>
    <w:locked/>
    <w:rsid w:val="00F014B0"/>
    <w:rPr>
      <w:color w:val="000000"/>
      <w:kern w:val="24"/>
    </w:rPr>
  </w:style>
  <w:style w:type="paragraph" w:customStyle="1" w:styleId="101">
    <w:name w:val="1. Основной текст 01"/>
    <w:aliases w:val="95 ПК1,А. Основной текст 01,1 Основной текст 01,Основной текст 01"/>
    <w:basedOn w:val="ad"/>
    <w:link w:val="01"/>
    <w:rsid w:val="00F014B0"/>
    <w:pPr>
      <w:spacing w:line="240" w:lineRule="auto"/>
      <w:ind w:firstLine="539"/>
    </w:pPr>
    <w:rPr>
      <w:rFonts w:asciiTheme="minorHAnsi" w:hAnsiTheme="minorHAnsi" w:cstheme="minorBidi"/>
      <w:color w:val="000000"/>
      <w:kern w:val="24"/>
      <w:sz w:val="22"/>
      <w:szCs w:val="22"/>
    </w:rPr>
  </w:style>
  <w:style w:type="paragraph" w:customStyle="1" w:styleId="1f1">
    <w:name w:val="Знак Знак Знак Знак Знак1 Знак"/>
    <w:basedOn w:val="ad"/>
    <w:rsid w:val="00F014B0"/>
    <w:pPr>
      <w:spacing w:after="160" w:line="240" w:lineRule="exact"/>
      <w:jc w:val="left"/>
    </w:pPr>
    <w:rPr>
      <w:rFonts w:ascii="Verdana" w:eastAsia="Times New Roman" w:hAnsi="Verdana"/>
      <w:lang w:val="en-US"/>
    </w:rPr>
  </w:style>
  <w:style w:type="numbering" w:customStyle="1" w:styleId="45">
    <w:name w:val="Нет списка4"/>
    <w:next w:val="af0"/>
    <w:uiPriority w:val="99"/>
    <w:semiHidden/>
    <w:unhideWhenUsed/>
    <w:rsid w:val="00F014B0"/>
  </w:style>
  <w:style w:type="numbering" w:customStyle="1" w:styleId="53">
    <w:name w:val="Нет списка5"/>
    <w:next w:val="af0"/>
    <w:uiPriority w:val="99"/>
    <w:semiHidden/>
    <w:unhideWhenUsed/>
    <w:rsid w:val="00F014B0"/>
  </w:style>
  <w:style w:type="table" w:customStyle="1" w:styleId="46">
    <w:name w:val="Сетка таблицы4"/>
    <w:basedOn w:val="af"/>
    <w:next w:val="afb"/>
    <w:rsid w:val="00F01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тандартная таблица1"/>
    <w:basedOn w:val="af"/>
    <w:next w:val="affd"/>
    <w:semiHidden/>
    <w:rsid w:val="00F014B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0">
    <w:name w:val="Нет списка111"/>
    <w:next w:val="af0"/>
    <w:semiHidden/>
    <w:rsid w:val="00F014B0"/>
  </w:style>
  <w:style w:type="numbering" w:customStyle="1" w:styleId="212">
    <w:name w:val="Нет списка21"/>
    <w:next w:val="af0"/>
    <w:semiHidden/>
    <w:rsid w:val="00F014B0"/>
  </w:style>
  <w:style w:type="table" w:customStyle="1" w:styleId="11a">
    <w:name w:val="Сетка таблицы11"/>
    <w:basedOn w:val="af"/>
    <w:next w:val="afb"/>
    <w:rsid w:val="00F01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f0"/>
    <w:uiPriority w:val="99"/>
    <w:semiHidden/>
    <w:unhideWhenUsed/>
    <w:rsid w:val="00F014B0"/>
  </w:style>
  <w:style w:type="table" w:customStyle="1" w:styleId="213">
    <w:name w:val="Сетка таблицы21"/>
    <w:basedOn w:val="af"/>
    <w:next w:val="afb"/>
    <w:uiPriority w:val="59"/>
    <w:rsid w:val="00F014B0"/>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f0"/>
    <w:uiPriority w:val="99"/>
    <w:semiHidden/>
    <w:unhideWhenUsed/>
    <w:rsid w:val="00F014B0"/>
  </w:style>
  <w:style w:type="table" w:customStyle="1" w:styleId="313">
    <w:name w:val="Сетка таблицы31"/>
    <w:basedOn w:val="af"/>
    <w:next w:val="afb"/>
    <w:uiPriority w:val="59"/>
    <w:rsid w:val="00F014B0"/>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f0"/>
    <w:uiPriority w:val="99"/>
    <w:semiHidden/>
    <w:unhideWhenUsed/>
    <w:rsid w:val="00F014B0"/>
  </w:style>
  <w:style w:type="character" w:styleId="affffd">
    <w:name w:val="FollowedHyperlink"/>
    <w:unhideWhenUsed/>
    <w:rsid w:val="00F014B0"/>
    <w:rPr>
      <w:color w:val="800080"/>
      <w:u w:val="single"/>
    </w:rPr>
  </w:style>
  <w:style w:type="paragraph" w:customStyle="1" w:styleId="xl65">
    <w:name w:val="xl65"/>
    <w:basedOn w:val="ad"/>
    <w:rsid w:val="00F014B0"/>
    <w:pPr>
      <w:spacing w:before="100" w:beforeAutospacing="1" w:after="100" w:afterAutospacing="1" w:line="240" w:lineRule="auto"/>
      <w:jc w:val="left"/>
    </w:pPr>
    <w:rPr>
      <w:rFonts w:eastAsia="Times New Roman"/>
      <w:lang w:eastAsia="ru-RU"/>
    </w:rPr>
  </w:style>
  <w:style w:type="paragraph" w:customStyle="1" w:styleId="xl66">
    <w:name w:val="xl66"/>
    <w:basedOn w:val="ad"/>
    <w:rsid w:val="00F01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67">
    <w:name w:val="xl67"/>
    <w:basedOn w:val="ad"/>
    <w:rsid w:val="00F01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68">
    <w:name w:val="xl68"/>
    <w:basedOn w:val="ad"/>
    <w:rsid w:val="00F01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ru-RU"/>
    </w:rPr>
  </w:style>
  <w:style w:type="paragraph" w:customStyle="1" w:styleId="xl69">
    <w:name w:val="xl69"/>
    <w:basedOn w:val="ad"/>
    <w:rsid w:val="00F01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70">
    <w:name w:val="xl70"/>
    <w:basedOn w:val="ad"/>
    <w:rsid w:val="00F014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71">
    <w:name w:val="xl71"/>
    <w:basedOn w:val="ad"/>
    <w:rsid w:val="00F014B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72">
    <w:name w:val="xl72"/>
    <w:basedOn w:val="ad"/>
    <w:rsid w:val="00F014B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73">
    <w:name w:val="xl73"/>
    <w:basedOn w:val="ad"/>
    <w:rsid w:val="00F014B0"/>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ru-RU"/>
    </w:rPr>
  </w:style>
  <w:style w:type="paragraph" w:customStyle="1" w:styleId="xl74">
    <w:name w:val="xl74"/>
    <w:basedOn w:val="ad"/>
    <w:rsid w:val="00F014B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75">
    <w:name w:val="xl75"/>
    <w:basedOn w:val="ad"/>
    <w:rsid w:val="00F014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numbering" w:customStyle="1" w:styleId="63">
    <w:name w:val="Нет списка6"/>
    <w:next w:val="af0"/>
    <w:semiHidden/>
    <w:unhideWhenUsed/>
    <w:rsid w:val="00F014B0"/>
  </w:style>
  <w:style w:type="table" w:customStyle="1" w:styleId="54">
    <w:name w:val="Сетка таблицы5"/>
    <w:basedOn w:val="af"/>
    <w:next w:val="afb"/>
    <w:rsid w:val="00F014B0"/>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Знак1 Знак Знак"/>
    <w:rsid w:val="00F014B0"/>
    <w:rPr>
      <w:sz w:val="28"/>
      <w:szCs w:val="24"/>
    </w:rPr>
  </w:style>
  <w:style w:type="numbering" w:customStyle="1" w:styleId="120">
    <w:name w:val="Нет списка12"/>
    <w:next w:val="af0"/>
    <w:semiHidden/>
    <w:unhideWhenUsed/>
    <w:rsid w:val="00F014B0"/>
  </w:style>
  <w:style w:type="numbering" w:customStyle="1" w:styleId="1111">
    <w:name w:val="Нет списка1111"/>
    <w:next w:val="af0"/>
    <w:semiHidden/>
    <w:rsid w:val="00F014B0"/>
  </w:style>
  <w:style w:type="numbering" w:customStyle="1" w:styleId="221">
    <w:name w:val="Нет списка22"/>
    <w:next w:val="af0"/>
    <w:semiHidden/>
    <w:rsid w:val="00F014B0"/>
  </w:style>
  <w:style w:type="numbering" w:customStyle="1" w:styleId="320">
    <w:name w:val="Нет списка32"/>
    <w:next w:val="af0"/>
    <w:semiHidden/>
    <w:unhideWhenUsed/>
    <w:rsid w:val="00F014B0"/>
  </w:style>
  <w:style w:type="numbering" w:customStyle="1" w:styleId="420">
    <w:name w:val="Нет списка42"/>
    <w:next w:val="af0"/>
    <w:semiHidden/>
    <w:unhideWhenUsed/>
    <w:rsid w:val="00F014B0"/>
  </w:style>
  <w:style w:type="numbering" w:customStyle="1" w:styleId="520">
    <w:name w:val="Нет списка52"/>
    <w:next w:val="af0"/>
    <w:semiHidden/>
    <w:unhideWhenUsed/>
    <w:rsid w:val="00F014B0"/>
  </w:style>
  <w:style w:type="numbering" w:customStyle="1" w:styleId="11111">
    <w:name w:val="Нет списка11111"/>
    <w:next w:val="af0"/>
    <w:semiHidden/>
    <w:rsid w:val="00F014B0"/>
  </w:style>
  <w:style w:type="numbering" w:customStyle="1" w:styleId="2112">
    <w:name w:val="Нет списка211"/>
    <w:next w:val="af0"/>
    <w:semiHidden/>
    <w:rsid w:val="00F014B0"/>
  </w:style>
  <w:style w:type="numbering" w:customStyle="1" w:styleId="3110">
    <w:name w:val="Нет списка311"/>
    <w:next w:val="af0"/>
    <w:semiHidden/>
    <w:unhideWhenUsed/>
    <w:rsid w:val="00F014B0"/>
  </w:style>
  <w:style w:type="numbering" w:customStyle="1" w:styleId="411">
    <w:name w:val="Нет списка411"/>
    <w:next w:val="af0"/>
    <w:semiHidden/>
    <w:unhideWhenUsed/>
    <w:rsid w:val="00F014B0"/>
  </w:style>
  <w:style w:type="numbering" w:customStyle="1" w:styleId="511">
    <w:name w:val="Нет списка511"/>
    <w:next w:val="af0"/>
    <w:semiHidden/>
    <w:unhideWhenUsed/>
    <w:rsid w:val="00F014B0"/>
  </w:style>
  <w:style w:type="numbering" w:customStyle="1" w:styleId="73">
    <w:name w:val="Нет списка7"/>
    <w:next w:val="af0"/>
    <w:semiHidden/>
    <w:unhideWhenUsed/>
    <w:rsid w:val="00F014B0"/>
  </w:style>
  <w:style w:type="table" w:customStyle="1" w:styleId="64">
    <w:name w:val="Сетка таблицы6"/>
    <w:basedOn w:val="af"/>
    <w:next w:val="afb"/>
    <w:rsid w:val="00F014B0"/>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0"/>
    <w:semiHidden/>
    <w:unhideWhenUsed/>
    <w:rsid w:val="00F014B0"/>
  </w:style>
  <w:style w:type="numbering" w:customStyle="1" w:styleId="1120">
    <w:name w:val="Нет списка112"/>
    <w:next w:val="af0"/>
    <w:semiHidden/>
    <w:rsid w:val="00F014B0"/>
  </w:style>
  <w:style w:type="numbering" w:customStyle="1" w:styleId="230">
    <w:name w:val="Нет списка23"/>
    <w:next w:val="af0"/>
    <w:semiHidden/>
    <w:rsid w:val="00F014B0"/>
  </w:style>
  <w:style w:type="numbering" w:customStyle="1" w:styleId="330">
    <w:name w:val="Нет списка33"/>
    <w:next w:val="af0"/>
    <w:semiHidden/>
    <w:unhideWhenUsed/>
    <w:rsid w:val="00F014B0"/>
  </w:style>
  <w:style w:type="numbering" w:customStyle="1" w:styleId="430">
    <w:name w:val="Нет списка43"/>
    <w:next w:val="af0"/>
    <w:semiHidden/>
    <w:unhideWhenUsed/>
    <w:rsid w:val="00F014B0"/>
  </w:style>
  <w:style w:type="numbering" w:customStyle="1" w:styleId="530">
    <w:name w:val="Нет списка53"/>
    <w:next w:val="af0"/>
    <w:semiHidden/>
    <w:unhideWhenUsed/>
    <w:rsid w:val="00F014B0"/>
  </w:style>
  <w:style w:type="numbering" w:customStyle="1" w:styleId="1112">
    <w:name w:val="Нет списка1112"/>
    <w:next w:val="af0"/>
    <w:semiHidden/>
    <w:rsid w:val="00F014B0"/>
  </w:style>
  <w:style w:type="numbering" w:customStyle="1" w:styleId="2120">
    <w:name w:val="Нет списка212"/>
    <w:next w:val="af0"/>
    <w:semiHidden/>
    <w:rsid w:val="00F014B0"/>
  </w:style>
  <w:style w:type="numbering" w:customStyle="1" w:styleId="3120">
    <w:name w:val="Нет списка312"/>
    <w:next w:val="af0"/>
    <w:semiHidden/>
    <w:unhideWhenUsed/>
    <w:rsid w:val="00F014B0"/>
  </w:style>
  <w:style w:type="numbering" w:customStyle="1" w:styleId="412">
    <w:name w:val="Нет списка412"/>
    <w:next w:val="af0"/>
    <w:semiHidden/>
    <w:unhideWhenUsed/>
    <w:rsid w:val="00F014B0"/>
  </w:style>
  <w:style w:type="numbering" w:customStyle="1" w:styleId="512">
    <w:name w:val="Нет списка512"/>
    <w:next w:val="af0"/>
    <w:semiHidden/>
    <w:unhideWhenUsed/>
    <w:rsid w:val="00F014B0"/>
  </w:style>
  <w:style w:type="table" w:customStyle="1" w:styleId="74">
    <w:name w:val="Сетка таблицы7"/>
    <w:basedOn w:val="af"/>
    <w:next w:val="afb"/>
    <w:uiPriority w:val="39"/>
    <w:rsid w:val="00F014B0"/>
    <w:pPr>
      <w:spacing w:after="0" w:line="240" w:lineRule="auto"/>
    </w:pPr>
    <w:rPr>
      <w:rFonts w:ascii="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
    <w:next w:val="afb"/>
    <w:uiPriority w:val="59"/>
    <w:rsid w:val="00F014B0"/>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Без интервала1"/>
    <w:link w:val="NoSpacingChar1"/>
    <w:rsid w:val="00F014B0"/>
    <w:pPr>
      <w:spacing w:after="0" w:line="240" w:lineRule="auto"/>
    </w:pPr>
    <w:rPr>
      <w:rFonts w:ascii="Calibri" w:eastAsia="Times New Roman" w:hAnsi="Calibri" w:cs="Times New Roman"/>
    </w:rPr>
  </w:style>
  <w:style w:type="numbering" w:customStyle="1" w:styleId="1f5">
    <w:name w:val="НЗФ1"/>
    <w:uiPriority w:val="99"/>
    <w:rsid w:val="00F014B0"/>
  </w:style>
  <w:style w:type="numbering" w:customStyle="1" w:styleId="84">
    <w:name w:val="Нет списка8"/>
    <w:next w:val="af0"/>
    <w:uiPriority w:val="99"/>
    <w:semiHidden/>
    <w:unhideWhenUsed/>
    <w:rsid w:val="00F014B0"/>
  </w:style>
  <w:style w:type="character" w:customStyle="1" w:styleId="FontStyle18">
    <w:name w:val="Font Style18"/>
    <w:rsid w:val="00F014B0"/>
    <w:rPr>
      <w:rFonts w:ascii="Times New Roman" w:hAnsi="Times New Roman" w:cs="Times New Roman"/>
      <w:sz w:val="22"/>
      <w:szCs w:val="22"/>
    </w:rPr>
  </w:style>
  <w:style w:type="numbering" w:customStyle="1" w:styleId="20">
    <w:name w:val="НЗФ2"/>
    <w:uiPriority w:val="99"/>
    <w:rsid w:val="00F014B0"/>
    <w:pPr>
      <w:numPr>
        <w:numId w:val="14"/>
      </w:numPr>
    </w:pPr>
  </w:style>
  <w:style w:type="paragraph" w:customStyle="1" w:styleId="rmcjhfyi">
    <w:name w:val="rmcjhfyi"/>
    <w:basedOn w:val="ad"/>
    <w:rsid w:val="00F014B0"/>
    <w:pPr>
      <w:spacing w:before="100" w:beforeAutospacing="1" w:after="100" w:afterAutospacing="1" w:line="240" w:lineRule="auto"/>
      <w:jc w:val="left"/>
    </w:pPr>
    <w:rPr>
      <w:rFonts w:eastAsia="Times New Roman"/>
      <w:lang w:eastAsia="ru-RU"/>
    </w:rPr>
  </w:style>
  <w:style w:type="paragraph" w:customStyle="1" w:styleId="a7">
    <w:name w:val="НЗФ_Подпись таблицы"/>
    <w:next w:val="afa"/>
    <w:qFormat/>
    <w:rsid w:val="00F014B0"/>
    <w:pPr>
      <w:numPr>
        <w:numId w:val="23"/>
      </w:numPr>
      <w:spacing w:before="100" w:after="0" w:line="240" w:lineRule="auto"/>
      <w:jc w:val="center"/>
    </w:pPr>
    <w:rPr>
      <w:rFonts w:ascii="Times New Roman" w:eastAsia="Calibri" w:hAnsi="Times New Roman" w:cs="Times New Roman"/>
      <w:b/>
      <w:sz w:val="24"/>
      <w:szCs w:val="24"/>
    </w:rPr>
  </w:style>
  <w:style w:type="numbering" w:customStyle="1" w:styleId="144">
    <w:name w:val="Нет списка14"/>
    <w:next w:val="af0"/>
    <w:uiPriority w:val="99"/>
    <w:semiHidden/>
    <w:unhideWhenUsed/>
    <w:rsid w:val="00F014B0"/>
  </w:style>
  <w:style w:type="table" w:customStyle="1" w:styleId="TableNormal1">
    <w:name w:val="Table Normal1"/>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f0"/>
    <w:uiPriority w:val="99"/>
    <w:semiHidden/>
    <w:unhideWhenUsed/>
    <w:rsid w:val="00F014B0"/>
  </w:style>
  <w:style w:type="table" w:customStyle="1" w:styleId="TableNormal2">
    <w:name w:val="Table Normal2"/>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pper">
    <w:name w:val="upper"/>
    <w:basedOn w:val="ae"/>
    <w:rsid w:val="00F014B0"/>
  </w:style>
  <w:style w:type="table" w:customStyle="1" w:styleId="321">
    <w:name w:val="Сетка таблицы32"/>
    <w:basedOn w:val="af"/>
    <w:next w:val="afb"/>
    <w:uiPriority w:val="59"/>
    <w:rsid w:val="00F01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Прижатый влево"/>
    <w:basedOn w:val="ad"/>
    <w:next w:val="ad"/>
    <w:uiPriority w:val="99"/>
    <w:rsid w:val="00F014B0"/>
    <w:pPr>
      <w:widowControl w:val="0"/>
      <w:autoSpaceDE w:val="0"/>
      <w:autoSpaceDN w:val="0"/>
      <w:adjustRightInd w:val="0"/>
      <w:spacing w:line="240" w:lineRule="auto"/>
      <w:jc w:val="left"/>
    </w:pPr>
    <w:rPr>
      <w:rFonts w:ascii="Arial" w:eastAsia="Times New Roman" w:hAnsi="Arial" w:cs="Arial"/>
      <w:lang w:eastAsia="ru-RU"/>
    </w:rPr>
  </w:style>
  <w:style w:type="character" w:customStyle="1" w:styleId="afffff">
    <w:name w:val="Гипертекстовая ссылка"/>
    <w:basedOn w:val="ae"/>
    <w:uiPriority w:val="99"/>
    <w:rsid w:val="00F014B0"/>
    <w:rPr>
      <w:rFonts w:cs="Times New Roman"/>
      <w:b/>
      <w:color w:val="106BBE"/>
    </w:rPr>
  </w:style>
  <w:style w:type="character" w:customStyle="1" w:styleId="afffff0">
    <w:name w:val="Цветовое выделение"/>
    <w:uiPriority w:val="99"/>
    <w:rsid w:val="00F014B0"/>
    <w:rPr>
      <w:b/>
      <w:color w:val="26282F"/>
    </w:rPr>
  </w:style>
  <w:style w:type="table" w:customStyle="1" w:styleId="231">
    <w:name w:val="Сетка таблицы23"/>
    <w:basedOn w:val="af"/>
    <w:next w:val="afb"/>
    <w:rsid w:val="00F01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f0"/>
    <w:uiPriority w:val="99"/>
    <w:semiHidden/>
    <w:unhideWhenUsed/>
    <w:rsid w:val="00F014B0"/>
  </w:style>
  <w:style w:type="table" w:customStyle="1" w:styleId="TableNormal9">
    <w:name w:val="Table Normal9"/>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F014B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014B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014B0"/>
    <w:pPr>
      <w:widowControl w:val="0"/>
      <w:spacing w:after="0" w:line="240" w:lineRule="auto"/>
    </w:pPr>
    <w:rPr>
      <w:rFonts w:eastAsia="Calibri"/>
      <w:lang w:val="en-US"/>
    </w:rPr>
    <w:tblPr>
      <w:tblInd w:w="0" w:type="dxa"/>
      <w:tblCellMar>
        <w:top w:w="0" w:type="dxa"/>
        <w:left w:w="0" w:type="dxa"/>
        <w:bottom w:w="0" w:type="dxa"/>
        <w:right w:w="0" w:type="dxa"/>
      </w:tblCellMar>
    </w:tblPr>
  </w:style>
  <w:style w:type="character" w:customStyle="1" w:styleId="Bodytext2">
    <w:name w:val="Body text (2)"/>
    <w:basedOn w:val="ae"/>
    <w:rsid w:val="00F014B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12ptNotBold">
    <w:name w:val="Body text (2) + 12 pt;Not Bold"/>
    <w:basedOn w:val="ae"/>
    <w:rsid w:val="00F014B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7">
    <w:name w:val="Основной текст (4)_"/>
    <w:basedOn w:val="ae"/>
    <w:link w:val="48"/>
    <w:rsid w:val="00F014B0"/>
    <w:rPr>
      <w:rFonts w:eastAsia="Times New Roman"/>
      <w:sz w:val="19"/>
      <w:szCs w:val="19"/>
      <w:shd w:val="clear" w:color="auto" w:fill="FFFFFF"/>
    </w:rPr>
  </w:style>
  <w:style w:type="paragraph" w:customStyle="1" w:styleId="48">
    <w:name w:val="Основной текст (4)"/>
    <w:basedOn w:val="ad"/>
    <w:link w:val="47"/>
    <w:rsid w:val="00F014B0"/>
    <w:pPr>
      <w:shd w:val="clear" w:color="auto" w:fill="FFFFFF"/>
      <w:spacing w:line="237" w:lineRule="exact"/>
    </w:pPr>
    <w:rPr>
      <w:rFonts w:asciiTheme="minorHAnsi" w:eastAsia="Times New Roman" w:hAnsiTheme="minorHAnsi" w:cstheme="minorBidi"/>
      <w:sz w:val="19"/>
      <w:szCs w:val="19"/>
    </w:rPr>
  </w:style>
  <w:style w:type="character" w:customStyle="1" w:styleId="afffff1">
    <w:name w:val="Основной текст_"/>
    <w:basedOn w:val="ae"/>
    <w:link w:val="1f6"/>
    <w:rsid w:val="00F014B0"/>
    <w:rPr>
      <w:rFonts w:eastAsia="Times New Roman"/>
      <w:sz w:val="23"/>
      <w:szCs w:val="23"/>
      <w:shd w:val="clear" w:color="auto" w:fill="FFFFFF"/>
    </w:rPr>
  </w:style>
  <w:style w:type="paragraph" w:customStyle="1" w:styleId="1f6">
    <w:name w:val="Основной текст1"/>
    <w:basedOn w:val="ad"/>
    <w:link w:val="afffff1"/>
    <w:rsid w:val="00F014B0"/>
    <w:pPr>
      <w:shd w:val="clear" w:color="auto" w:fill="FFFFFF"/>
      <w:spacing w:line="408" w:lineRule="exact"/>
      <w:ind w:firstLine="720"/>
    </w:pPr>
    <w:rPr>
      <w:rFonts w:asciiTheme="minorHAnsi" w:eastAsia="Times New Roman" w:hAnsiTheme="minorHAnsi" w:cstheme="minorBidi"/>
      <w:sz w:val="23"/>
      <w:szCs w:val="23"/>
    </w:rPr>
  </w:style>
  <w:style w:type="character" w:customStyle="1" w:styleId="95pt">
    <w:name w:val="Основной текст + 9.5 pt"/>
    <w:basedOn w:val="afffff1"/>
    <w:rsid w:val="00F014B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styleId="afffff2">
    <w:name w:val="Emphasis"/>
    <w:basedOn w:val="ae"/>
    <w:uiPriority w:val="20"/>
    <w:qFormat/>
    <w:rsid w:val="00F014B0"/>
    <w:rPr>
      <w:i/>
      <w:iCs/>
    </w:rPr>
  </w:style>
  <w:style w:type="numbering" w:customStyle="1" w:styleId="11">
    <w:name w:val="НЗФ11"/>
    <w:uiPriority w:val="99"/>
    <w:rsid w:val="00F014B0"/>
    <w:pPr>
      <w:numPr>
        <w:numId w:val="24"/>
      </w:numPr>
    </w:pPr>
  </w:style>
  <w:style w:type="character" w:customStyle="1" w:styleId="blk">
    <w:name w:val="blk"/>
    <w:basedOn w:val="ae"/>
    <w:rsid w:val="00F014B0"/>
  </w:style>
  <w:style w:type="paragraph" w:customStyle="1" w:styleId="p12">
    <w:name w:val="p12"/>
    <w:basedOn w:val="ad"/>
    <w:rsid w:val="00F014B0"/>
    <w:pPr>
      <w:spacing w:before="100" w:beforeAutospacing="1" w:after="100" w:afterAutospacing="1" w:line="240" w:lineRule="auto"/>
      <w:jc w:val="left"/>
    </w:pPr>
    <w:rPr>
      <w:rFonts w:eastAsia="Times New Roman"/>
      <w:lang w:eastAsia="ru-RU"/>
    </w:rPr>
  </w:style>
  <w:style w:type="paragraph" w:customStyle="1" w:styleId="p16">
    <w:name w:val="p16"/>
    <w:basedOn w:val="ad"/>
    <w:rsid w:val="00F014B0"/>
    <w:pPr>
      <w:spacing w:before="100" w:beforeAutospacing="1" w:after="100" w:afterAutospacing="1" w:line="240" w:lineRule="auto"/>
      <w:jc w:val="left"/>
    </w:pPr>
    <w:rPr>
      <w:rFonts w:eastAsia="Times New Roman"/>
      <w:lang w:eastAsia="ru-RU"/>
    </w:rPr>
  </w:style>
  <w:style w:type="paragraph" w:customStyle="1" w:styleId="p7">
    <w:name w:val="p7"/>
    <w:basedOn w:val="ad"/>
    <w:rsid w:val="00F014B0"/>
    <w:pPr>
      <w:spacing w:before="100" w:beforeAutospacing="1" w:after="100" w:afterAutospacing="1" w:line="240" w:lineRule="auto"/>
      <w:jc w:val="left"/>
    </w:pPr>
    <w:rPr>
      <w:rFonts w:eastAsia="Times New Roman"/>
      <w:lang w:eastAsia="ru-RU"/>
    </w:rPr>
  </w:style>
  <w:style w:type="character" w:customStyle="1" w:styleId="s2">
    <w:name w:val="s2"/>
    <w:basedOn w:val="ae"/>
    <w:rsid w:val="00F014B0"/>
  </w:style>
  <w:style w:type="paragraph" w:styleId="afffff3">
    <w:name w:val="annotation subject"/>
    <w:basedOn w:val="afff5"/>
    <w:next w:val="afff5"/>
    <w:link w:val="afffff4"/>
    <w:unhideWhenUsed/>
    <w:rsid w:val="00F014B0"/>
    <w:pPr>
      <w:jc w:val="both"/>
    </w:pPr>
    <w:rPr>
      <w:rFonts w:eastAsiaTheme="minorHAnsi"/>
      <w:b/>
      <w:bCs/>
    </w:rPr>
  </w:style>
  <w:style w:type="character" w:customStyle="1" w:styleId="afffff4">
    <w:name w:val="Тема примечания Знак"/>
    <w:basedOn w:val="afff6"/>
    <w:link w:val="afffff3"/>
    <w:rsid w:val="00F014B0"/>
    <w:rPr>
      <w:rFonts w:ascii="Times New Roman" w:eastAsia="Times New Roman" w:hAnsi="Times New Roman" w:cs="Times New Roman"/>
      <w:b/>
      <w:bCs/>
      <w:sz w:val="20"/>
      <w:szCs w:val="20"/>
    </w:rPr>
  </w:style>
  <w:style w:type="paragraph" w:customStyle="1" w:styleId="afffff5">
    <w:name w:val="Таблицы (моноширинный)"/>
    <w:basedOn w:val="ad"/>
    <w:next w:val="ad"/>
    <w:rsid w:val="00F014B0"/>
    <w:pPr>
      <w:widowControl w:val="0"/>
      <w:autoSpaceDE w:val="0"/>
      <w:autoSpaceDN w:val="0"/>
      <w:adjustRightInd w:val="0"/>
      <w:spacing w:line="240" w:lineRule="auto"/>
    </w:pPr>
    <w:rPr>
      <w:rFonts w:ascii="Courier New" w:eastAsia="Times New Roman" w:hAnsi="Courier New" w:cs="Courier New"/>
      <w:lang w:eastAsia="ru-RU"/>
    </w:rPr>
  </w:style>
  <w:style w:type="paragraph" w:customStyle="1" w:styleId="102">
    <w:name w:val="Текст 10(таблица)"/>
    <w:basedOn w:val="ad"/>
    <w:uiPriority w:val="99"/>
    <w:rsid w:val="00F014B0"/>
    <w:pPr>
      <w:spacing w:line="240" w:lineRule="auto"/>
    </w:pPr>
    <w:rPr>
      <w:rFonts w:eastAsia="Times New Roman"/>
      <w:sz w:val="20"/>
      <w:szCs w:val="20"/>
      <w:lang w:val="en-US" w:eastAsia="ru-RU"/>
    </w:rPr>
  </w:style>
  <w:style w:type="paragraph" w:customStyle="1" w:styleId="145">
    <w:name w:val="Текст 14(справа)"/>
    <w:basedOn w:val="140"/>
    <w:link w:val="146"/>
    <w:autoRedefine/>
    <w:uiPriority w:val="99"/>
    <w:rsid w:val="00F014B0"/>
    <w:pPr>
      <w:tabs>
        <w:tab w:val="left" w:pos="567"/>
      </w:tabs>
      <w:spacing w:before="120" w:after="120" w:line="300" w:lineRule="auto"/>
      <w:ind w:firstLine="709"/>
      <w:jc w:val="center"/>
    </w:pPr>
    <w:rPr>
      <w:b/>
      <w:bCs/>
    </w:rPr>
  </w:style>
  <w:style w:type="character" w:customStyle="1" w:styleId="146">
    <w:name w:val="Текст 14(справа) Знак"/>
    <w:link w:val="145"/>
    <w:uiPriority w:val="99"/>
    <w:locked/>
    <w:rsid w:val="00F014B0"/>
    <w:rPr>
      <w:rFonts w:ascii="Times New Roman" w:eastAsia="Times New Roman" w:hAnsi="Times New Roman" w:cs="Times New Roman"/>
      <w:b/>
      <w:bCs/>
      <w:sz w:val="24"/>
      <w:szCs w:val="24"/>
      <w:lang w:eastAsia="ru-RU"/>
    </w:rPr>
  </w:style>
  <w:style w:type="paragraph" w:customStyle="1" w:styleId="147">
    <w:name w:val="Текст 14(поцентру)"/>
    <w:basedOn w:val="ad"/>
    <w:link w:val="148"/>
    <w:autoRedefine/>
    <w:uiPriority w:val="99"/>
    <w:rsid w:val="00F014B0"/>
    <w:pPr>
      <w:ind w:firstLine="180"/>
      <w:jc w:val="left"/>
    </w:pPr>
    <w:rPr>
      <w:rFonts w:eastAsia="Times New Roman"/>
      <w:lang w:eastAsia="ru-RU"/>
    </w:rPr>
  </w:style>
  <w:style w:type="character" w:customStyle="1" w:styleId="148">
    <w:name w:val="Текст 14(поцентру) Знак"/>
    <w:link w:val="147"/>
    <w:uiPriority w:val="99"/>
    <w:locked/>
    <w:rsid w:val="00F014B0"/>
    <w:rPr>
      <w:rFonts w:ascii="Times New Roman" w:eastAsia="Times New Roman" w:hAnsi="Times New Roman" w:cs="Times New Roman"/>
      <w:sz w:val="24"/>
      <w:szCs w:val="24"/>
      <w:lang w:eastAsia="ru-RU"/>
    </w:rPr>
  </w:style>
  <w:style w:type="character" w:customStyle="1" w:styleId="1f7">
    <w:name w:val="Неразрешенное упоминание1"/>
    <w:basedOn w:val="ae"/>
    <w:uiPriority w:val="99"/>
    <w:semiHidden/>
    <w:unhideWhenUsed/>
    <w:rsid w:val="00F014B0"/>
    <w:rPr>
      <w:color w:val="605E5C"/>
      <w:shd w:val="clear" w:color="auto" w:fill="E1DFDD"/>
    </w:rPr>
  </w:style>
  <w:style w:type="table" w:customStyle="1" w:styleId="121">
    <w:name w:val="Сетка таблицы12"/>
    <w:basedOn w:val="af"/>
    <w:next w:val="afb"/>
    <w:uiPriority w:val="59"/>
    <w:rsid w:val="00F014B0"/>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
    <w:next w:val="afb"/>
    <w:uiPriority w:val="59"/>
    <w:rsid w:val="00F014B0"/>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Обычный жирный"/>
    <w:basedOn w:val="ad"/>
    <w:uiPriority w:val="99"/>
    <w:qFormat/>
    <w:rsid w:val="00F014B0"/>
    <w:pPr>
      <w:spacing w:line="240" w:lineRule="auto"/>
      <w:ind w:firstLine="709"/>
    </w:pPr>
    <w:rPr>
      <w:rFonts w:eastAsia="Times New Roman"/>
      <w:sz w:val="28"/>
      <w:lang w:eastAsia="ru-RU"/>
    </w:rPr>
  </w:style>
  <w:style w:type="character" w:customStyle="1" w:styleId="hl">
    <w:name w:val="hl"/>
    <w:basedOn w:val="ae"/>
    <w:rsid w:val="00064474"/>
  </w:style>
  <w:style w:type="character" w:customStyle="1" w:styleId="UnresolvedMention">
    <w:name w:val="Unresolved Mention"/>
    <w:basedOn w:val="ae"/>
    <w:uiPriority w:val="99"/>
    <w:semiHidden/>
    <w:unhideWhenUsed/>
    <w:rsid w:val="00C41D36"/>
    <w:rPr>
      <w:color w:val="605E5C"/>
      <w:shd w:val="clear" w:color="auto" w:fill="E1DFDD"/>
    </w:rPr>
  </w:style>
  <w:style w:type="character" w:customStyle="1" w:styleId="295pt">
    <w:name w:val="Основной текст (2) + 9.5 pt"/>
    <w:basedOn w:val="25"/>
    <w:rsid w:val="00266B7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Style16">
    <w:name w:val="Style16"/>
    <w:basedOn w:val="ad"/>
    <w:rsid w:val="007E054A"/>
    <w:pPr>
      <w:widowControl w:val="0"/>
      <w:autoSpaceDE w:val="0"/>
      <w:autoSpaceDN w:val="0"/>
      <w:adjustRightInd w:val="0"/>
      <w:spacing w:line="323" w:lineRule="exact"/>
      <w:ind w:firstLine="701"/>
    </w:pPr>
    <w:rPr>
      <w:rFonts w:eastAsia="Times New Roman"/>
      <w:lang w:eastAsia="ru-RU"/>
    </w:rPr>
  </w:style>
  <w:style w:type="character" w:customStyle="1" w:styleId="FontStyle81">
    <w:name w:val="Font Style81"/>
    <w:rsid w:val="007E054A"/>
    <w:rPr>
      <w:rFonts w:ascii="Times New Roman" w:hAnsi="Times New Roman" w:cs="Times New Roman"/>
      <w:sz w:val="26"/>
      <w:szCs w:val="26"/>
    </w:rPr>
  </w:style>
  <w:style w:type="paragraph" w:customStyle="1" w:styleId="214">
    <w:name w:val="Основной текст (2)1"/>
    <w:basedOn w:val="ad"/>
    <w:rsid w:val="00BD7C73"/>
    <w:pPr>
      <w:widowControl w:val="0"/>
      <w:shd w:val="clear" w:color="auto" w:fill="FFFFFF"/>
      <w:spacing w:before="5740" w:line="342" w:lineRule="exact"/>
      <w:jc w:val="center"/>
    </w:pPr>
    <w:rPr>
      <w:rFonts w:eastAsia="Courier New"/>
      <w:sz w:val="28"/>
      <w:szCs w:val="28"/>
      <w:lang w:eastAsia="ru-RU"/>
    </w:rPr>
  </w:style>
  <w:style w:type="paragraph" w:customStyle="1" w:styleId="FR1">
    <w:name w:val="FR1"/>
    <w:uiPriority w:val="99"/>
    <w:rsid w:val="00D62870"/>
    <w:pPr>
      <w:widowControl w:val="0"/>
      <w:spacing w:after="0" w:line="260" w:lineRule="auto"/>
      <w:ind w:left="80" w:firstLine="660"/>
      <w:jc w:val="both"/>
    </w:pPr>
    <w:rPr>
      <w:rFonts w:ascii="Arial" w:eastAsia="Times New Roman" w:hAnsi="Arial" w:cs="Times New Roman"/>
      <w:snapToGrid w:val="0"/>
      <w:sz w:val="18"/>
      <w:szCs w:val="20"/>
      <w:lang w:eastAsia="ru-RU"/>
    </w:rPr>
  </w:style>
  <w:style w:type="paragraph" w:customStyle="1" w:styleId="49">
    <w:name w:val="Основной текст4"/>
    <w:basedOn w:val="ad"/>
    <w:rsid w:val="00332E82"/>
    <w:pPr>
      <w:shd w:val="clear" w:color="auto" w:fill="FFFFFF"/>
      <w:spacing w:before="60" w:line="413" w:lineRule="exact"/>
    </w:pPr>
    <w:rPr>
      <w:rFonts w:eastAsia="Times New Roman"/>
      <w:color w:val="000000"/>
      <w:sz w:val="23"/>
      <w:szCs w:val="23"/>
      <w:lang w:eastAsia="ru-RU"/>
    </w:rPr>
  </w:style>
  <w:style w:type="character" w:customStyle="1" w:styleId="afffff6">
    <w:name w:val="Абзац Знак"/>
    <w:link w:val="afffff7"/>
    <w:uiPriority w:val="99"/>
    <w:qFormat/>
    <w:locked/>
    <w:rsid w:val="00845D17"/>
    <w:rPr>
      <w:sz w:val="24"/>
      <w:szCs w:val="24"/>
    </w:rPr>
  </w:style>
  <w:style w:type="paragraph" w:customStyle="1" w:styleId="afffff7">
    <w:name w:val="Абзац"/>
    <w:basedOn w:val="ad"/>
    <w:link w:val="afffff6"/>
    <w:uiPriority w:val="99"/>
    <w:qFormat/>
    <w:rsid w:val="00845D17"/>
    <w:pPr>
      <w:spacing w:before="120" w:after="60" w:line="240" w:lineRule="auto"/>
      <w:ind w:firstLine="567"/>
    </w:pPr>
    <w:rPr>
      <w:rFonts w:asciiTheme="minorHAnsi" w:hAnsiTheme="minorHAnsi" w:cstheme="minorBidi"/>
    </w:rPr>
  </w:style>
  <w:style w:type="paragraph" w:styleId="a2">
    <w:name w:val="List"/>
    <w:basedOn w:val="af2"/>
    <w:link w:val="afffff8"/>
    <w:unhideWhenUsed/>
    <w:qFormat/>
    <w:rsid w:val="0037356E"/>
    <w:pPr>
      <w:numPr>
        <w:numId w:val="25"/>
      </w:numPr>
      <w:tabs>
        <w:tab w:val="left" w:pos="851"/>
      </w:tabs>
      <w:spacing w:before="60" w:after="60" w:line="240" w:lineRule="auto"/>
      <w:ind w:left="0" w:firstLine="567"/>
      <w:contextualSpacing w:val="0"/>
    </w:pPr>
    <w:rPr>
      <w:rFonts w:ascii="Tahoma" w:eastAsia="Calibri" w:hAnsi="Tahoma" w:cs="Tahoma"/>
      <w:snapToGrid w:val="0"/>
      <w:szCs w:val="22"/>
      <w:lang w:eastAsia="ar-SA"/>
    </w:rPr>
  </w:style>
  <w:style w:type="character" w:customStyle="1" w:styleId="afffff8">
    <w:name w:val="Список Знак"/>
    <w:link w:val="a2"/>
    <w:rsid w:val="0037356E"/>
    <w:rPr>
      <w:rFonts w:ascii="Tahoma" w:eastAsia="Calibri" w:hAnsi="Tahoma" w:cs="Tahoma"/>
      <w:snapToGrid w:val="0"/>
      <w:sz w:val="24"/>
      <w:lang w:eastAsia="ar-SA"/>
    </w:rPr>
  </w:style>
  <w:style w:type="paragraph" w:customStyle="1" w:styleId="2f1">
    <w:name w:val="Текст с интервалом 2"/>
    <w:basedOn w:val="ad"/>
    <w:rsid w:val="00B204EC"/>
    <w:pPr>
      <w:spacing w:before="60" w:line="240" w:lineRule="auto"/>
      <w:ind w:firstLine="709"/>
    </w:pPr>
    <w:rPr>
      <w:rFonts w:ascii="Arial Narrow" w:eastAsia="Times New Roman" w:hAnsi="Arial Narrow"/>
      <w:color w:val="000000"/>
      <w:sz w:val="22"/>
      <w:szCs w:val="20"/>
      <w:lang w:eastAsia="ru-RU"/>
    </w:rPr>
  </w:style>
  <w:style w:type="paragraph" w:customStyle="1" w:styleId="ArNar">
    <w:name w:val="Обычный ArNar"/>
    <w:basedOn w:val="ad"/>
    <w:link w:val="ArNar0"/>
    <w:rsid w:val="00B204EC"/>
    <w:pPr>
      <w:spacing w:line="240" w:lineRule="auto"/>
      <w:ind w:firstLine="709"/>
    </w:pPr>
    <w:rPr>
      <w:rFonts w:ascii="Arial Narrow" w:eastAsia="Times New Roman" w:hAnsi="Arial Narrow"/>
      <w:color w:val="000000"/>
      <w:sz w:val="22"/>
      <w:szCs w:val="20"/>
      <w:lang w:eastAsia="ru-RU"/>
    </w:rPr>
  </w:style>
  <w:style w:type="paragraph" w:customStyle="1" w:styleId="a4">
    <w:name w:val="Перечисление + инт"/>
    <w:basedOn w:val="ad"/>
    <w:rsid w:val="00B204EC"/>
    <w:pPr>
      <w:numPr>
        <w:numId w:val="30"/>
      </w:numPr>
      <w:spacing w:before="60" w:after="60" w:line="240" w:lineRule="auto"/>
    </w:pPr>
    <w:rPr>
      <w:rFonts w:ascii="Arial Narrow" w:eastAsia="Times New Roman" w:hAnsi="Arial Narrow"/>
      <w:snapToGrid w:val="0"/>
      <w:color w:val="000000"/>
      <w:sz w:val="22"/>
      <w:szCs w:val="20"/>
      <w:lang w:eastAsia="ru-RU"/>
    </w:rPr>
  </w:style>
  <w:style w:type="paragraph" w:customStyle="1" w:styleId="afffff9">
    <w:name w:val="Текст с интервалом"/>
    <w:basedOn w:val="ArNar"/>
    <w:next w:val="ArNar"/>
    <w:rsid w:val="00B204EC"/>
    <w:pPr>
      <w:spacing w:before="60" w:after="60"/>
    </w:pPr>
  </w:style>
  <w:style w:type="character" w:customStyle="1" w:styleId="ArNar0">
    <w:name w:val="Обычный ArNar Знак"/>
    <w:basedOn w:val="ae"/>
    <w:link w:val="ArNar"/>
    <w:rsid w:val="00B204EC"/>
    <w:rPr>
      <w:rFonts w:ascii="Arial Narrow" w:eastAsia="Times New Roman" w:hAnsi="Arial Narrow" w:cs="Times New Roman"/>
      <w:color w:val="000000"/>
      <w:szCs w:val="20"/>
      <w:lang w:eastAsia="ru-RU"/>
    </w:rPr>
  </w:style>
  <w:style w:type="paragraph" w:customStyle="1" w:styleId="b">
    <w:name w:val="_b_обычный"/>
    <w:qFormat/>
    <w:rsid w:val="00B204EC"/>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a">
    <w:name w:val="!таблица"/>
    <w:basedOn w:val="113"/>
    <w:link w:val="afffffb"/>
    <w:qFormat/>
    <w:rsid w:val="00D35094"/>
    <w:pPr>
      <w:spacing w:after="100"/>
      <w:ind w:left="2552" w:hanging="1832"/>
    </w:pPr>
    <w:rPr>
      <w:sz w:val="24"/>
    </w:rPr>
  </w:style>
  <w:style w:type="character" w:customStyle="1" w:styleId="afffffb">
    <w:name w:val="!таблица Знак"/>
    <w:basedOn w:val="114"/>
    <w:link w:val="afffffa"/>
    <w:rsid w:val="00D35094"/>
    <w:rPr>
      <w:rFonts w:ascii="Times New Roman" w:eastAsia="Times New Roman" w:hAnsi="Times New Roman" w:cs="Times New Roman"/>
      <w:sz w:val="24"/>
      <w:szCs w:val="24"/>
      <w:lang w:eastAsia="ru-RU"/>
    </w:rPr>
  </w:style>
  <w:style w:type="paragraph" w:customStyle="1" w:styleId="a5">
    <w:name w:val="Маркированый список"/>
    <w:basedOn w:val="ad"/>
    <w:uiPriority w:val="99"/>
    <w:rsid w:val="00BD402B"/>
    <w:pPr>
      <w:numPr>
        <w:numId w:val="34"/>
      </w:numPr>
      <w:spacing w:line="360" w:lineRule="auto"/>
      <w:jc w:val="left"/>
    </w:pPr>
    <w:rPr>
      <w:rFonts w:eastAsia="Times New Roman"/>
      <w:sz w:val="28"/>
      <w:szCs w:val="20"/>
      <w:lang w:eastAsia="ru-RU"/>
    </w:rPr>
  </w:style>
  <w:style w:type="paragraph" w:styleId="aff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neu1"/>
    <w:basedOn w:val="ad"/>
    <w:next w:val="ad"/>
    <w:link w:val="2f2"/>
    <w:uiPriority w:val="35"/>
    <w:qFormat/>
    <w:rsid w:val="00BD402B"/>
    <w:pPr>
      <w:spacing w:before="120" w:after="120" w:line="240" w:lineRule="auto"/>
      <w:jc w:val="right"/>
    </w:pPr>
    <w:rPr>
      <w:rFonts w:eastAsia="Times New Roman"/>
      <w:b/>
      <w:bCs/>
      <w:sz w:val="28"/>
      <w:szCs w:val="20"/>
      <w:lang w:eastAsia="ru-RU"/>
    </w:rPr>
  </w:style>
  <w:style w:type="paragraph" w:customStyle="1" w:styleId="ac">
    <w:name w:val="Нумерованый список"/>
    <w:basedOn w:val="ad"/>
    <w:uiPriority w:val="99"/>
    <w:rsid w:val="00BD402B"/>
    <w:pPr>
      <w:numPr>
        <w:numId w:val="32"/>
      </w:numPr>
      <w:spacing w:line="240" w:lineRule="auto"/>
      <w:ind w:left="714" w:hanging="357"/>
      <w:jc w:val="left"/>
    </w:pPr>
    <w:rPr>
      <w:rFonts w:eastAsia="Times New Roman"/>
      <w:sz w:val="28"/>
      <w:szCs w:val="20"/>
      <w:lang w:eastAsia="ru-RU"/>
    </w:rPr>
  </w:style>
  <w:style w:type="paragraph" w:customStyle="1" w:styleId="afffffd">
    <w:name w:val="Обычный текст"/>
    <w:basedOn w:val="ad"/>
    <w:uiPriority w:val="99"/>
    <w:rsid w:val="00BD402B"/>
    <w:pPr>
      <w:spacing w:line="360" w:lineRule="auto"/>
      <w:ind w:firstLine="567"/>
    </w:pPr>
    <w:rPr>
      <w:rFonts w:eastAsia="Times New Roman"/>
      <w:sz w:val="28"/>
      <w:szCs w:val="20"/>
      <w:lang w:eastAsia="ru-RU"/>
    </w:rPr>
  </w:style>
  <w:style w:type="paragraph" w:customStyle="1" w:styleId="afffffe">
    <w:name w:val="содержание"/>
    <w:basedOn w:val="ad"/>
    <w:uiPriority w:val="99"/>
    <w:rsid w:val="00BD402B"/>
    <w:pPr>
      <w:widowControl w:val="0"/>
      <w:tabs>
        <w:tab w:val="num" w:pos="540"/>
      </w:tabs>
      <w:spacing w:line="240" w:lineRule="auto"/>
      <w:ind w:left="540" w:hanging="180"/>
    </w:pPr>
    <w:rPr>
      <w:rFonts w:eastAsia="Times New Roman"/>
      <w:snapToGrid w:val="0"/>
      <w:sz w:val="20"/>
      <w:szCs w:val="20"/>
      <w:lang w:eastAsia="ru-RU"/>
    </w:rPr>
  </w:style>
  <w:style w:type="paragraph" w:customStyle="1" w:styleId="affffff">
    <w:name w:val="Заголовок"/>
    <w:basedOn w:val="21"/>
    <w:next w:val="ad"/>
    <w:qFormat/>
    <w:rsid w:val="00BD402B"/>
    <w:pPr>
      <w:keepNext w:val="0"/>
      <w:keepLines w:val="0"/>
      <w:spacing w:before="360" w:after="120" w:line="360" w:lineRule="auto"/>
      <w:jc w:val="both"/>
      <w:outlineLvl w:val="0"/>
    </w:pPr>
    <w:rPr>
      <w:rFonts w:ascii="Times New Roman" w:hAnsi="Times New Roman"/>
      <w:bCs w:val="0"/>
      <w:color w:val="auto"/>
      <w:lang w:eastAsia="ru-RU"/>
    </w:rPr>
  </w:style>
  <w:style w:type="paragraph" w:styleId="2f3">
    <w:name w:val="List 2"/>
    <w:basedOn w:val="ad"/>
    <w:uiPriority w:val="99"/>
    <w:rsid w:val="00BD402B"/>
    <w:pPr>
      <w:spacing w:line="240" w:lineRule="auto"/>
      <w:ind w:left="566" w:hanging="283"/>
      <w:jc w:val="left"/>
    </w:pPr>
    <w:rPr>
      <w:rFonts w:eastAsia="Times New Roman"/>
      <w:sz w:val="28"/>
      <w:szCs w:val="20"/>
      <w:lang w:eastAsia="ru-RU"/>
    </w:rPr>
  </w:style>
  <w:style w:type="paragraph" w:styleId="3c">
    <w:name w:val="List 3"/>
    <w:basedOn w:val="ad"/>
    <w:uiPriority w:val="99"/>
    <w:rsid w:val="00BD402B"/>
    <w:pPr>
      <w:spacing w:line="240" w:lineRule="auto"/>
      <w:ind w:left="849" w:hanging="283"/>
      <w:jc w:val="left"/>
    </w:pPr>
    <w:rPr>
      <w:rFonts w:eastAsia="Times New Roman"/>
      <w:sz w:val="28"/>
      <w:szCs w:val="20"/>
      <w:lang w:eastAsia="ru-RU"/>
    </w:rPr>
  </w:style>
  <w:style w:type="paragraph" w:styleId="4">
    <w:name w:val="List Bullet 4"/>
    <w:basedOn w:val="ad"/>
    <w:autoRedefine/>
    <w:uiPriority w:val="99"/>
    <w:rsid w:val="00BD402B"/>
    <w:pPr>
      <w:numPr>
        <w:numId w:val="33"/>
      </w:numPr>
      <w:spacing w:line="240" w:lineRule="auto"/>
      <w:jc w:val="left"/>
    </w:pPr>
    <w:rPr>
      <w:rFonts w:eastAsia="Times New Roman"/>
      <w:sz w:val="28"/>
      <w:szCs w:val="20"/>
      <w:lang w:eastAsia="ru-RU"/>
    </w:rPr>
  </w:style>
  <w:style w:type="paragraph" w:styleId="2f4">
    <w:name w:val="List Continue 2"/>
    <w:basedOn w:val="ad"/>
    <w:uiPriority w:val="99"/>
    <w:rsid w:val="00BD402B"/>
    <w:pPr>
      <w:spacing w:after="120" w:line="240" w:lineRule="auto"/>
      <w:ind w:left="566"/>
      <w:jc w:val="left"/>
    </w:pPr>
    <w:rPr>
      <w:rFonts w:eastAsia="Times New Roman"/>
      <w:sz w:val="28"/>
      <w:szCs w:val="20"/>
      <w:lang w:eastAsia="ru-RU"/>
    </w:rPr>
  </w:style>
  <w:style w:type="paragraph" w:customStyle="1" w:styleId="3d">
    <w:name w:val="заголовок 3"/>
    <w:basedOn w:val="ad"/>
    <w:next w:val="ad"/>
    <w:uiPriority w:val="99"/>
    <w:rsid w:val="00BD402B"/>
    <w:pPr>
      <w:keepNext/>
      <w:overflowPunct w:val="0"/>
      <w:autoSpaceDE w:val="0"/>
      <w:autoSpaceDN w:val="0"/>
      <w:adjustRightInd w:val="0"/>
      <w:spacing w:line="240" w:lineRule="auto"/>
      <w:ind w:firstLine="284"/>
      <w:jc w:val="right"/>
      <w:textAlignment w:val="baseline"/>
    </w:pPr>
    <w:rPr>
      <w:rFonts w:ascii="Arial" w:eastAsia="Times New Roman" w:hAnsi="Arial"/>
      <w:b/>
      <w:noProof/>
      <w:sz w:val="18"/>
      <w:szCs w:val="20"/>
      <w:lang w:eastAsia="ru-RU"/>
    </w:rPr>
  </w:style>
  <w:style w:type="paragraph" w:customStyle="1" w:styleId="1f8">
    <w:name w:val="Гост1"/>
    <w:basedOn w:val="ad"/>
    <w:uiPriority w:val="99"/>
    <w:rsid w:val="00BD402B"/>
    <w:pPr>
      <w:spacing w:before="100" w:beforeAutospacing="1" w:after="100" w:afterAutospacing="1" w:line="240" w:lineRule="auto"/>
      <w:ind w:firstLine="567"/>
    </w:pPr>
    <w:rPr>
      <w:rFonts w:ascii="GOST type B" w:eastAsia="Times New Roman" w:hAnsi="GOST type B"/>
      <w:sz w:val="28"/>
      <w:szCs w:val="28"/>
      <w:lang w:eastAsia="ru-RU"/>
    </w:rPr>
  </w:style>
  <w:style w:type="paragraph" w:customStyle="1" w:styleId="215">
    <w:name w:val="Основной текст 21"/>
    <w:basedOn w:val="ad"/>
    <w:uiPriority w:val="99"/>
    <w:rsid w:val="00BD402B"/>
    <w:pPr>
      <w:overflowPunct w:val="0"/>
      <w:autoSpaceDE w:val="0"/>
      <w:autoSpaceDN w:val="0"/>
      <w:adjustRightInd w:val="0"/>
      <w:spacing w:line="240" w:lineRule="auto"/>
      <w:ind w:firstLine="720"/>
      <w:textAlignment w:val="baseline"/>
    </w:pPr>
    <w:rPr>
      <w:rFonts w:eastAsia="Times New Roman"/>
      <w:szCs w:val="20"/>
      <w:lang w:eastAsia="ru-RU"/>
    </w:rPr>
  </w:style>
  <w:style w:type="paragraph" w:customStyle="1" w:styleId="314">
    <w:name w:val="Основной текст 31"/>
    <w:basedOn w:val="ad"/>
    <w:uiPriority w:val="99"/>
    <w:rsid w:val="00BD402B"/>
    <w:pPr>
      <w:spacing w:line="360" w:lineRule="auto"/>
    </w:pPr>
    <w:rPr>
      <w:rFonts w:eastAsia="Times New Roman"/>
      <w:sz w:val="26"/>
      <w:szCs w:val="20"/>
      <w:lang w:eastAsia="ru-RU"/>
    </w:rPr>
  </w:style>
  <w:style w:type="paragraph" w:customStyle="1" w:styleId="xl37">
    <w:name w:val="xl37"/>
    <w:basedOn w:val="ad"/>
    <w:uiPriority w:val="99"/>
    <w:rsid w:val="00BD402B"/>
    <w:pPr>
      <w:pBdr>
        <w:left w:val="single" w:sz="4" w:space="0" w:color="auto"/>
      </w:pBdr>
      <w:spacing w:before="100" w:beforeAutospacing="1" w:after="100" w:afterAutospacing="1" w:line="240" w:lineRule="auto"/>
      <w:jc w:val="center"/>
    </w:pPr>
    <w:rPr>
      <w:rFonts w:ascii="Arial Unicode MS" w:eastAsia="Arial Unicode MS" w:hAnsi="Arial Unicode MS" w:cs="Arial Unicode MS"/>
      <w:lang w:eastAsia="ru-RU"/>
    </w:rPr>
  </w:style>
  <w:style w:type="paragraph" w:customStyle="1" w:styleId="Style6">
    <w:name w:val="Style6"/>
    <w:basedOn w:val="ad"/>
    <w:uiPriority w:val="99"/>
    <w:rsid w:val="00BD402B"/>
    <w:pPr>
      <w:widowControl w:val="0"/>
      <w:autoSpaceDE w:val="0"/>
      <w:autoSpaceDN w:val="0"/>
      <w:adjustRightInd w:val="0"/>
      <w:spacing w:line="322" w:lineRule="exact"/>
      <w:ind w:firstLine="701"/>
    </w:pPr>
    <w:rPr>
      <w:rFonts w:eastAsia="Times New Roman"/>
      <w:lang w:eastAsia="ru-RU"/>
    </w:rPr>
  </w:style>
  <w:style w:type="character" w:customStyle="1" w:styleId="FontStyle47">
    <w:name w:val="Font Style47"/>
    <w:rsid w:val="00BD402B"/>
    <w:rPr>
      <w:rFonts w:ascii="Times New Roman" w:hAnsi="Times New Roman" w:cs="Times New Roman"/>
      <w:sz w:val="26"/>
      <w:szCs w:val="26"/>
    </w:rPr>
  </w:style>
  <w:style w:type="paragraph" w:customStyle="1" w:styleId="Style21">
    <w:name w:val="Style21"/>
    <w:basedOn w:val="ad"/>
    <w:uiPriority w:val="99"/>
    <w:rsid w:val="00BD402B"/>
    <w:pPr>
      <w:widowControl w:val="0"/>
      <w:autoSpaceDE w:val="0"/>
      <w:autoSpaceDN w:val="0"/>
      <w:adjustRightInd w:val="0"/>
      <w:spacing w:line="317" w:lineRule="exact"/>
      <w:jc w:val="left"/>
    </w:pPr>
    <w:rPr>
      <w:rFonts w:eastAsia="Times New Roman"/>
      <w:lang w:eastAsia="ru-RU"/>
    </w:rPr>
  </w:style>
  <w:style w:type="character" w:customStyle="1" w:styleId="122">
    <w:name w:val="Знак Знак12"/>
    <w:locked/>
    <w:rsid w:val="00BD402B"/>
    <w:rPr>
      <w:rFonts w:ascii="Arial" w:hAnsi="Arial" w:cs="Arial"/>
      <w:sz w:val="24"/>
      <w:szCs w:val="24"/>
      <w:lang w:eastAsia="ru-RU"/>
    </w:rPr>
  </w:style>
  <w:style w:type="paragraph" w:customStyle="1" w:styleId="---">
    <w:name w:val="первая-строка-с-отступом"/>
    <w:basedOn w:val="ad"/>
    <w:uiPriority w:val="99"/>
    <w:rsid w:val="00BD402B"/>
    <w:pPr>
      <w:spacing w:before="100" w:beforeAutospacing="1" w:after="100" w:afterAutospacing="1" w:line="240" w:lineRule="auto"/>
      <w:ind w:firstLine="284"/>
    </w:pPr>
    <w:rPr>
      <w:rFonts w:eastAsia="Calibri"/>
      <w:lang w:eastAsia="ru-RU"/>
    </w:rPr>
  </w:style>
  <w:style w:type="character" w:customStyle="1" w:styleId="11b">
    <w:name w:val="Знак Знак11"/>
    <w:rsid w:val="00BD402B"/>
    <w:rPr>
      <w:sz w:val="22"/>
      <w:szCs w:val="22"/>
    </w:rPr>
  </w:style>
  <w:style w:type="character" w:customStyle="1" w:styleId="94">
    <w:name w:val="Знак Знак9"/>
    <w:rsid w:val="00BD402B"/>
    <w:rPr>
      <w:sz w:val="22"/>
      <w:szCs w:val="22"/>
    </w:rPr>
  </w:style>
  <w:style w:type="paragraph" w:styleId="affffff0">
    <w:name w:val="Subtitle"/>
    <w:basedOn w:val="ad"/>
    <w:link w:val="affffff1"/>
    <w:uiPriority w:val="99"/>
    <w:qFormat/>
    <w:rsid w:val="00BD402B"/>
    <w:pPr>
      <w:spacing w:line="240" w:lineRule="auto"/>
      <w:ind w:firstLine="708"/>
    </w:pPr>
    <w:rPr>
      <w:rFonts w:eastAsia="Times New Roman"/>
      <w:b/>
      <w:bCs/>
      <w:sz w:val="28"/>
      <w:szCs w:val="20"/>
      <w:lang w:eastAsia="ru-RU"/>
    </w:rPr>
  </w:style>
  <w:style w:type="character" w:customStyle="1" w:styleId="affffff1">
    <w:name w:val="Подзаголовок Знак"/>
    <w:basedOn w:val="ae"/>
    <w:link w:val="affffff0"/>
    <w:uiPriority w:val="99"/>
    <w:rsid w:val="00BD402B"/>
    <w:rPr>
      <w:rFonts w:ascii="Times New Roman" w:eastAsia="Times New Roman" w:hAnsi="Times New Roman" w:cs="Times New Roman"/>
      <w:b/>
      <w:bCs/>
      <w:sz w:val="28"/>
      <w:szCs w:val="20"/>
      <w:lang w:eastAsia="ru-RU"/>
    </w:rPr>
  </w:style>
  <w:style w:type="character" w:customStyle="1" w:styleId="65">
    <w:name w:val="Знак Знак6"/>
    <w:rsid w:val="00BD402B"/>
    <w:rPr>
      <w:sz w:val="22"/>
      <w:szCs w:val="22"/>
    </w:rPr>
  </w:style>
  <w:style w:type="paragraph" w:customStyle="1" w:styleId="affffff2">
    <w:name w:val="Заполнение штампа"/>
    <w:basedOn w:val="ad"/>
    <w:uiPriority w:val="99"/>
    <w:rsid w:val="00BD402B"/>
    <w:pPr>
      <w:tabs>
        <w:tab w:val="left" w:pos="567"/>
        <w:tab w:val="left" w:pos="6237"/>
        <w:tab w:val="left" w:pos="6804"/>
      </w:tabs>
      <w:suppressAutoHyphens/>
      <w:spacing w:line="240" w:lineRule="auto"/>
      <w:ind w:right="-23" w:firstLine="709"/>
    </w:pPr>
    <w:rPr>
      <w:rFonts w:ascii="Arial" w:eastAsia="Times New Roman" w:hAnsi="Arial" w:cs="Arial"/>
      <w:sz w:val="20"/>
      <w:szCs w:val="20"/>
      <w:lang w:eastAsia="ar-SA"/>
    </w:rPr>
  </w:style>
  <w:style w:type="paragraph" w:customStyle="1" w:styleId="affffff3">
    <w:name w:val="Содержимое таблицы"/>
    <w:basedOn w:val="ad"/>
    <w:uiPriority w:val="99"/>
    <w:rsid w:val="00BD402B"/>
    <w:pPr>
      <w:suppressLineNumbers/>
      <w:suppressAutoHyphens/>
      <w:spacing w:line="240" w:lineRule="auto"/>
      <w:ind w:firstLine="709"/>
    </w:pPr>
    <w:rPr>
      <w:rFonts w:eastAsia="Times New Roman"/>
      <w:sz w:val="20"/>
      <w:szCs w:val="20"/>
      <w:lang w:eastAsia="ar-SA"/>
    </w:rPr>
  </w:style>
  <w:style w:type="paragraph" w:customStyle="1" w:styleId="-0">
    <w:name w:val="Табл - обычный"/>
    <w:basedOn w:val="ad"/>
    <w:uiPriority w:val="99"/>
    <w:qFormat/>
    <w:rsid w:val="00BD402B"/>
    <w:pPr>
      <w:suppressAutoHyphens/>
      <w:spacing w:line="240" w:lineRule="auto"/>
      <w:ind w:firstLine="709"/>
    </w:pPr>
    <w:rPr>
      <w:rFonts w:eastAsia="Calibri"/>
      <w:szCs w:val="20"/>
      <w:lang w:eastAsia="ru-RU"/>
    </w:rPr>
  </w:style>
  <w:style w:type="paragraph" w:customStyle="1" w:styleId="-1">
    <w:name w:val="ПЗ - обложка и титульный лист документа"/>
    <w:uiPriority w:val="99"/>
    <w:qFormat/>
    <w:rsid w:val="00BD402B"/>
    <w:pPr>
      <w:spacing w:after="0" w:line="240" w:lineRule="auto"/>
      <w:jc w:val="center"/>
    </w:pPr>
    <w:rPr>
      <w:rFonts w:ascii="Times New Roman" w:eastAsia="Calibri" w:hAnsi="Times New Roman" w:cs="Times New Roman"/>
      <w:b/>
      <w:sz w:val="36"/>
      <w:szCs w:val="20"/>
      <w:lang w:eastAsia="ru-RU"/>
    </w:rPr>
  </w:style>
  <w:style w:type="paragraph" w:customStyle="1" w:styleId="affffff4">
    <w:name w:val="Знак Знак Знак Знак"/>
    <w:basedOn w:val="ad"/>
    <w:uiPriority w:val="99"/>
    <w:rsid w:val="00BD402B"/>
    <w:pPr>
      <w:spacing w:before="100" w:beforeAutospacing="1" w:after="100" w:afterAutospacing="1" w:line="240" w:lineRule="auto"/>
      <w:jc w:val="left"/>
    </w:pPr>
    <w:rPr>
      <w:rFonts w:ascii="Tahoma" w:eastAsia="Times New Roman" w:hAnsi="Tahoma"/>
      <w:sz w:val="20"/>
      <w:szCs w:val="20"/>
      <w:lang w:val="en-US"/>
    </w:rPr>
  </w:style>
  <w:style w:type="paragraph" w:customStyle="1" w:styleId="2f5">
    <w:name w:val="Знак2 Знак Знак Знак"/>
    <w:basedOn w:val="ad"/>
    <w:uiPriority w:val="99"/>
    <w:rsid w:val="00BD402B"/>
    <w:pPr>
      <w:spacing w:line="240" w:lineRule="exact"/>
    </w:pPr>
    <w:rPr>
      <w:rFonts w:eastAsia="Times New Roman"/>
      <w:lang w:val="en-US"/>
    </w:rPr>
  </w:style>
  <w:style w:type="paragraph" w:customStyle="1" w:styleId="S3">
    <w:name w:val="S_Маркированный"/>
    <w:basedOn w:val="ad"/>
    <w:link w:val="S4"/>
    <w:qFormat/>
    <w:rsid w:val="00BD402B"/>
    <w:pPr>
      <w:tabs>
        <w:tab w:val="left" w:pos="900"/>
        <w:tab w:val="left" w:pos="2040"/>
      </w:tabs>
      <w:suppressAutoHyphens/>
      <w:spacing w:line="240" w:lineRule="auto"/>
      <w:ind w:firstLine="706"/>
      <w:jc w:val="left"/>
    </w:pPr>
    <w:rPr>
      <w:rFonts w:eastAsia="MS Mincho"/>
      <w:lang w:eastAsia="ar-SA"/>
    </w:rPr>
  </w:style>
  <w:style w:type="character" w:customStyle="1" w:styleId="S4">
    <w:name w:val="S_Маркированный Знак Знак"/>
    <w:link w:val="S3"/>
    <w:rsid w:val="00BD402B"/>
    <w:rPr>
      <w:rFonts w:ascii="Times New Roman" w:eastAsia="MS Mincho" w:hAnsi="Times New Roman" w:cs="Times New Roman"/>
      <w:sz w:val="24"/>
      <w:szCs w:val="24"/>
      <w:lang w:eastAsia="ar-SA"/>
    </w:rPr>
  </w:style>
  <w:style w:type="paragraph" w:customStyle="1" w:styleId="affffff5">
    <w:name w:val="Обычный + По ширине"/>
    <w:aliases w:val="Первая строка:  1,23 см,27 см"/>
    <w:basedOn w:val="ad"/>
    <w:rsid w:val="00BD402B"/>
    <w:pPr>
      <w:spacing w:line="240" w:lineRule="auto"/>
      <w:ind w:firstLine="720"/>
    </w:pPr>
    <w:rPr>
      <w:rFonts w:eastAsia="Times New Roman"/>
      <w:sz w:val="28"/>
      <w:szCs w:val="20"/>
      <w:lang w:eastAsia="ru-RU"/>
    </w:rPr>
  </w:style>
  <w:style w:type="paragraph" w:styleId="2f6">
    <w:name w:val="Body Text First Indent 2"/>
    <w:basedOn w:val="afff1"/>
    <w:link w:val="2f7"/>
    <w:uiPriority w:val="99"/>
    <w:rsid w:val="00BD402B"/>
    <w:pPr>
      <w:ind w:firstLine="210"/>
    </w:pPr>
    <w:rPr>
      <w:sz w:val="28"/>
      <w:szCs w:val="20"/>
      <w:lang w:eastAsia="ru-RU"/>
    </w:rPr>
  </w:style>
  <w:style w:type="character" w:customStyle="1" w:styleId="2f7">
    <w:name w:val="Красная строка 2 Знак"/>
    <w:basedOn w:val="afff2"/>
    <w:link w:val="2f6"/>
    <w:uiPriority w:val="99"/>
    <w:rsid w:val="00BD402B"/>
    <w:rPr>
      <w:rFonts w:ascii="Times New Roman" w:eastAsia="Times New Roman" w:hAnsi="Times New Roman" w:cs="Times New Roman"/>
      <w:sz w:val="28"/>
      <w:szCs w:val="20"/>
      <w:lang w:eastAsia="ru-RU"/>
    </w:rPr>
  </w:style>
  <w:style w:type="paragraph" w:customStyle="1" w:styleId="affffff6">
    <w:name w:val="Стиль по центру"/>
    <w:basedOn w:val="ad"/>
    <w:rsid w:val="00BD402B"/>
    <w:pPr>
      <w:spacing w:line="240" w:lineRule="auto"/>
      <w:jc w:val="center"/>
    </w:pPr>
    <w:rPr>
      <w:rFonts w:eastAsia="Times New Roman"/>
      <w:szCs w:val="20"/>
      <w:lang w:eastAsia="ru-RU"/>
    </w:rPr>
  </w:style>
  <w:style w:type="character" w:customStyle="1" w:styleId="S5">
    <w:name w:val="S_Маркированный Знак"/>
    <w:locked/>
    <w:rsid w:val="00BD402B"/>
    <w:rPr>
      <w:b/>
      <w:sz w:val="28"/>
      <w:szCs w:val="28"/>
    </w:rPr>
  </w:style>
  <w:style w:type="character" w:customStyle="1" w:styleId="S10">
    <w:name w:val="S_Маркированный Знак Знак1"/>
    <w:rsid w:val="00BD402B"/>
    <w:rPr>
      <w:sz w:val="24"/>
      <w:szCs w:val="24"/>
      <w:lang w:val="ru-RU" w:eastAsia="ar-SA" w:bidi="ar-SA"/>
    </w:rPr>
  </w:style>
  <w:style w:type="paragraph" w:customStyle="1" w:styleId="1f9">
    <w:name w:val="1"/>
    <w:basedOn w:val="ad"/>
    <w:link w:val="1fa"/>
    <w:qFormat/>
    <w:rsid w:val="00BD402B"/>
    <w:pPr>
      <w:spacing w:before="360" w:after="360" w:line="360" w:lineRule="auto"/>
      <w:ind w:left="2410" w:right="119" w:hanging="1843"/>
      <w:outlineLvl w:val="0"/>
    </w:pPr>
    <w:rPr>
      <w:rFonts w:eastAsia="Times New Roman"/>
      <w:b/>
      <w:sz w:val="30"/>
      <w:szCs w:val="30"/>
      <w:lang w:eastAsia="ru-RU"/>
    </w:rPr>
  </w:style>
  <w:style w:type="character" w:customStyle="1" w:styleId="1fa">
    <w:name w:val="1 Знак"/>
    <w:link w:val="1f9"/>
    <w:rsid w:val="00BD402B"/>
    <w:rPr>
      <w:rFonts w:ascii="Times New Roman" w:eastAsia="Times New Roman" w:hAnsi="Times New Roman" w:cs="Times New Roman"/>
      <w:b/>
      <w:sz w:val="30"/>
      <w:szCs w:val="30"/>
      <w:lang w:eastAsia="ru-RU"/>
    </w:rPr>
  </w:style>
  <w:style w:type="paragraph" w:customStyle="1" w:styleId="149">
    <w:name w:val="1 МОЙ ЗАГОЛОВОК 4"/>
    <w:basedOn w:val="ad"/>
    <w:uiPriority w:val="99"/>
    <w:qFormat/>
    <w:rsid w:val="00BD402B"/>
    <w:pPr>
      <w:spacing w:before="100" w:after="100" w:line="240" w:lineRule="auto"/>
      <w:ind w:firstLine="709"/>
      <w:jc w:val="left"/>
    </w:pPr>
    <w:rPr>
      <w:rFonts w:eastAsia="Times New Roman"/>
      <w:i/>
      <w:u w:val="single"/>
      <w:lang w:eastAsia="ru-RU"/>
    </w:rPr>
  </w:style>
  <w:style w:type="paragraph" w:customStyle="1" w:styleId="150">
    <w:name w:val="1 МОЙ ЗАГОЛОВОК 5"/>
    <w:basedOn w:val="ad"/>
    <w:uiPriority w:val="99"/>
    <w:qFormat/>
    <w:rsid w:val="00BD402B"/>
    <w:pPr>
      <w:spacing w:before="100" w:line="240" w:lineRule="auto"/>
      <w:ind w:firstLine="709"/>
      <w:jc w:val="left"/>
    </w:pPr>
    <w:rPr>
      <w:rFonts w:eastAsia="Times New Roman"/>
      <w:i/>
      <w:lang w:eastAsia="ru-RU"/>
    </w:rPr>
  </w:style>
  <w:style w:type="paragraph" w:customStyle="1" w:styleId="yarmsell">
    <w:name w:val="yarmsell"/>
    <w:basedOn w:val="ad"/>
    <w:uiPriority w:val="99"/>
    <w:rsid w:val="00BD402B"/>
    <w:pPr>
      <w:spacing w:before="100" w:beforeAutospacing="1" w:after="100" w:afterAutospacing="1" w:line="240" w:lineRule="auto"/>
      <w:jc w:val="left"/>
    </w:pPr>
    <w:rPr>
      <w:rFonts w:eastAsia="Times New Roman"/>
      <w:lang w:eastAsia="ru-RU"/>
    </w:rPr>
  </w:style>
  <w:style w:type="paragraph" w:customStyle="1" w:styleId="11c">
    <w:name w:val="Знак11"/>
    <w:basedOn w:val="ad"/>
    <w:uiPriority w:val="99"/>
    <w:rsid w:val="00BD402B"/>
    <w:pPr>
      <w:spacing w:before="100" w:beforeAutospacing="1" w:after="100" w:afterAutospacing="1" w:line="240" w:lineRule="auto"/>
      <w:jc w:val="left"/>
    </w:pPr>
    <w:rPr>
      <w:rFonts w:ascii="Tahoma" w:eastAsia="Times New Roman" w:hAnsi="Tahoma" w:cs="Tahoma"/>
      <w:sz w:val="20"/>
      <w:szCs w:val="20"/>
      <w:lang w:val="en-US"/>
    </w:rPr>
  </w:style>
  <w:style w:type="character" w:customStyle="1" w:styleId="1210">
    <w:name w:val="Знак Знак121"/>
    <w:locked/>
    <w:rsid w:val="00BD402B"/>
    <w:rPr>
      <w:rFonts w:ascii="Arial" w:hAnsi="Arial" w:cs="Arial" w:hint="default"/>
      <w:sz w:val="24"/>
      <w:szCs w:val="24"/>
      <w:lang w:eastAsia="ru-RU"/>
    </w:rPr>
  </w:style>
  <w:style w:type="character" w:customStyle="1" w:styleId="1113">
    <w:name w:val="Знак Знак111"/>
    <w:rsid w:val="00BD402B"/>
    <w:rPr>
      <w:sz w:val="22"/>
      <w:szCs w:val="22"/>
    </w:rPr>
  </w:style>
  <w:style w:type="character" w:customStyle="1" w:styleId="910">
    <w:name w:val="Знак Знак91"/>
    <w:rsid w:val="00BD402B"/>
    <w:rPr>
      <w:sz w:val="22"/>
      <w:szCs w:val="22"/>
    </w:rPr>
  </w:style>
  <w:style w:type="character" w:customStyle="1" w:styleId="610">
    <w:name w:val="Знак Знак61"/>
    <w:rsid w:val="00BD402B"/>
    <w:rPr>
      <w:sz w:val="22"/>
      <w:szCs w:val="22"/>
    </w:rPr>
  </w:style>
  <w:style w:type="paragraph" w:customStyle="1" w:styleId="1fb">
    <w:name w:val="Текст1"/>
    <w:basedOn w:val="ad"/>
    <w:uiPriority w:val="99"/>
    <w:rsid w:val="00BD402B"/>
    <w:pPr>
      <w:overflowPunct w:val="0"/>
      <w:autoSpaceDE w:val="0"/>
      <w:autoSpaceDN w:val="0"/>
      <w:adjustRightInd w:val="0"/>
      <w:spacing w:line="240" w:lineRule="auto"/>
      <w:ind w:firstLine="720"/>
      <w:jc w:val="left"/>
      <w:textAlignment w:val="baseline"/>
    </w:pPr>
    <w:rPr>
      <w:rFonts w:ascii="Courier New" w:eastAsia="Times New Roman" w:hAnsi="Courier New"/>
      <w:sz w:val="20"/>
      <w:szCs w:val="20"/>
      <w:lang w:eastAsia="ru-RU"/>
    </w:rPr>
  </w:style>
  <w:style w:type="paragraph" w:customStyle="1" w:styleId="S6">
    <w:name w:val="S_Заголовок таблицы"/>
    <w:basedOn w:val="ad"/>
    <w:link w:val="S7"/>
    <w:rsid w:val="00BD402B"/>
    <w:pPr>
      <w:spacing w:line="240" w:lineRule="auto"/>
      <w:jc w:val="center"/>
    </w:pPr>
    <w:rPr>
      <w:rFonts w:eastAsia="Times New Roman"/>
      <w:u w:val="single"/>
      <w:lang w:eastAsia="ru-RU"/>
    </w:rPr>
  </w:style>
  <w:style w:type="character" w:customStyle="1" w:styleId="S7">
    <w:name w:val="S_Заголовок таблицы Знак"/>
    <w:link w:val="S6"/>
    <w:rsid w:val="00BD402B"/>
    <w:rPr>
      <w:rFonts w:ascii="Times New Roman" w:eastAsia="Times New Roman" w:hAnsi="Times New Roman" w:cs="Times New Roman"/>
      <w:sz w:val="24"/>
      <w:szCs w:val="24"/>
      <w:u w:val="single"/>
      <w:lang w:eastAsia="ru-RU"/>
    </w:rPr>
  </w:style>
  <w:style w:type="paragraph" w:customStyle="1" w:styleId="affffff7">
    <w:name w:val="Табличный_заголовки"/>
    <w:basedOn w:val="ad"/>
    <w:rsid w:val="00BD402B"/>
    <w:pPr>
      <w:keepNext/>
      <w:keepLines/>
      <w:spacing w:line="240" w:lineRule="auto"/>
      <w:jc w:val="center"/>
    </w:pPr>
    <w:rPr>
      <w:rFonts w:eastAsia="Times New Roman"/>
      <w:b/>
      <w:sz w:val="20"/>
      <w:szCs w:val="20"/>
      <w:lang w:eastAsia="ru-RU"/>
    </w:rPr>
  </w:style>
  <w:style w:type="character" w:customStyle="1" w:styleId="mw-headline">
    <w:name w:val="mw-headline"/>
    <w:basedOn w:val="ae"/>
    <w:rsid w:val="00BD402B"/>
  </w:style>
  <w:style w:type="paragraph" w:customStyle="1" w:styleId="affffff8">
    <w:name w:val="Обложка"/>
    <w:basedOn w:val="ad"/>
    <w:rsid w:val="00BD402B"/>
    <w:pPr>
      <w:suppressAutoHyphens/>
      <w:spacing w:line="240" w:lineRule="auto"/>
      <w:ind w:right="60"/>
      <w:jc w:val="center"/>
    </w:pPr>
    <w:rPr>
      <w:rFonts w:eastAsia="Times New Roman"/>
      <w:b/>
      <w:sz w:val="32"/>
      <w:szCs w:val="32"/>
      <w:lang w:eastAsia="ar-SA"/>
    </w:rPr>
  </w:style>
  <w:style w:type="paragraph" w:customStyle="1" w:styleId="affffff9">
    <w:name w:val="Чертежный"/>
    <w:rsid w:val="00BD402B"/>
    <w:pPr>
      <w:spacing w:after="0" w:line="240" w:lineRule="auto"/>
      <w:jc w:val="both"/>
    </w:pPr>
    <w:rPr>
      <w:rFonts w:ascii="ISOCPEUR" w:eastAsia="Times New Roman" w:hAnsi="ISOCPEUR" w:cs="Times New Roman"/>
      <w:i/>
      <w:sz w:val="28"/>
      <w:szCs w:val="20"/>
      <w:lang w:val="uk-UA" w:eastAsia="ru-RU"/>
    </w:rPr>
  </w:style>
  <w:style w:type="character" w:customStyle="1" w:styleId="affffffa">
    <w:name w:val="Основной текст + Полужирный"/>
    <w:aliases w:val="Курсив,Интервал 0 pt"/>
    <w:rsid w:val="00BD402B"/>
    <w:rPr>
      <w:rFonts w:ascii="Times New Roman" w:hAnsi="Times New Roman" w:cs="Times New Roman"/>
      <w:b/>
      <w:bCs/>
      <w:i/>
      <w:iCs/>
      <w:color w:val="000000"/>
      <w:w w:val="100"/>
      <w:position w:val="0"/>
      <w:shd w:val="clear" w:color="auto" w:fill="FFFFFF"/>
      <w:lang w:val="ru-RU"/>
    </w:rPr>
  </w:style>
  <w:style w:type="character" w:customStyle="1" w:styleId="55">
    <w:name w:val="Основной текст (5)_"/>
    <w:link w:val="513"/>
    <w:locked/>
    <w:rsid w:val="00BD402B"/>
    <w:rPr>
      <w:sz w:val="19"/>
      <w:szCs w:val="19"/>
      <w:shd w:val="clear" w:color="auto" w:fill="FFFFFF"/>
    </w:rPr>
  </w:style>
  <w:style w:type="paragraph" w:customStyle="1" w:styleId="513">
    <w:name w:val="Основной текст (5)1"/>
    <w:basedOn w:val="ad"/>
    <w:link w:val="55"/>
    <w:rsid w:val="00BD402B"/>
    <w:pPr>
      <w:shd w:val="clear" w:color="auto" w:fill="FFFFFF"/>
      <w:spacing w:line="240" w:lineRule="atLeast"/>
      <w:jc w:val="left"/>
    </w:pPr>
    <w:rPr>
      <w:rFonts w:asciiTheme="minorHAnsi" w:hAnsiTheme="minorHAnsi" w:cstheme="minorBidi"/>
      <w:sz w:val="19"/>
      <w:szCs w:val="19"/>
      <w:shd w:val="clear" w:color="auto" w:fill="FFFFFF"/>
    </w:rPr>
  </w:style>
  <w:style w:type="character" w:customStyle="1" w:styleId="281">
    <w:name w:val="Основной текст (2) + 81"/>
    <w:aliases w:val="5 pt1"/>
    <w:rsid w:val="00BD402B"/>
    <w:rPr>
      <w:sz w:val="17"/>
      <w:szCs w:val="17"/>
      <w:lang w:bidi="ar-SA"/>
    </w:rPr>
  </w:style>
  <w:style w:type="character" w:customStyle="1" w:styleId="280">
    <w:name w:val="Основной текст (2) + 8"/>
    <w:aliases w:val="5 pt,Полужирный,Основной текст (2) + 11 pt"/>
    <w:rsid w:val="00BD402B"/>
    <w:rPr>
      <w:rFonts w:ascii="Times New Roman" w:hAnsi="Times New Roman" w:cs="Times New Roman"/>
      <w:b/>
      <w:bCs/>
      <w:sz w:val="17"/>
      <w:szCs w:val="17"/>
      <w:u w:val="none"/>
      <w:lang w:bidi="ar-SA"/>
    </w:rPr>
  </w:style>
  <w:style w:type="character" w:customStyle="1" w:styleId="2f8">
    <w:name w:val="Подпись к таблице (2)_"/>
    <w:link w:val="2f9"/>
    <w:rsid w:val="00BD402B"/>
    <w:rPr>
      <w:b/>
      <w:bCs/>
      <w:shd w:val="clear" w:color="auto" w:fill="FFFFFF"/>
    </w:rPr>
  </w:style>
  <w:style w:type="paragraph" w:customStyle="1" w:styleId="2f9">
    <w:name w:val="Подпись к таблице (2)"/>
    <w:basedOn w:val="ad"/>
    <w:link w:val="2f8"/>
    <w:rsid w:val="00BD402B"/>
    <w:pPr>
      <w:widowControl w:val="0"/>
      <w:shd w:val="clear" w:color="auto" w:fill="FFFFFF"/>
      <w:spacing w:line="244" w:lineRule="exact"/>
      <w:jc w:val="left"/>
    </w:pPr>
    <w:rPr>
      <w:rFonts w:asciiTheme="minorHAnsi" w:hAnsiTheme="minorHAnsi" w:cstheme="minorBidi"/>
      <w:b/>
      <w:bCs/>
      <w:sz w:val="22"/>
      <w:szCs w:val="22"/>
    </w:rPr>
  </w:style>
  <w:style w:type="paragraph" w:customStyle="1" w:styleId="360">
    <w:name w:val="Основной текст36"/>
    <w:basedOn w:val="ad"/>
    <w:rsid w:val="00BD402B"/>
    <w:pPr>
      <w:shd w:val="clear" w:color="auto" w:fill="FFFFFF"/>
      <w:spacing w:before="360" w:after="1200" w:line="240" w:lineRule="atLeast"/>
      <w:ind w:hanging="720"/>
      <w:jc w:val="center"/>
    </w:pPr>
    <w:rPr>
      <w:rFonts w:eastAsia="Times New Roman"/>
      <w:sz w:val="23"/>
      <w:szCs w:val="23"/>
      <w:shd w:val="clear" w:color="auto" w:fill="FFFFFF"/>
      <w:lang w:eastAsia="ru-RU"/>
    </w:rPr>
  </w:style>
  <w:style w:type="paragraph" w:customStyle="1" w:styleId="affffffb">
    <w:name w:val="Знак Знак Знак Знак Знак Знак Знак Знак Знак Знак"/>
    <w:basedOn w:val="ad"/>
    <w:rsid w:val="00BD402B"/>
    <w:pPr>
      <w:spacing w:before="100" w:beforeAutospacing="1" w:after="100" w:afterAutospacing="1" w:line="240" w:lineRule="auto"/>
      <w:jc w:val="left"/>
    </w:pPr>
    <w:rPr>
      <w:rFonts w:ascii="Tahoma" w:eastAsia="Times New Roman" w:hAnsi="Tahoma" w:cs="Tahoma"/>
      <w:sz w:val="20"/>
      <w:szCs w:val="20"/>
      <w:lang w:val="en-US"/>
    </w:rPr>
  </w:style>
  <w:style w:type="character" w:customStyle="1" w:styleId="TitleChar">
    <w:name w:val="Title Char"/>
    <w:locked/>
    <w:rsid w:val="00BD402B"/>
    <w:rPr>
      <w:rFonts w:ascii="Arial" w:eastAsia="Calibri" w:hAnsi="Arial"/>
      <w:b/>
      <w:sz w:val="28"/>
      <w:lang w:val="ru-RU" w:eastAsia="ru-RU" w:bidi="ar-SA"/>
    </w:rPr>
  </w:style>
  <w:style w:type="paragraph" w:customStyle="1" w:styleId="affffffc">
    <w:name w:val="????????????"/>
    <w:basedOn w:val="ad"/>
    <w:rsid w:val="00BD402B"/>
    <w:pPr>
      <w:widowControl w:val="0"/>
      <w:spacing w:line="240" w:lineRule="auto"/>
      <w:jc w:val="center"/>
    </w:pPr>
    <w:rPr>
      <w:rFonts w:eastAsia="Calibri"/>
      <w:b/>
      <w:sz w:val="32"/>
      <w:szCs w:val="20"/>
      <w:lang w:eastAsia="ru-RU"/>
    </w:rPr>
  </w:style>
  <w:style w:type="character" w:customStyle="1" w:styleId="FontStyle84">
    <w:name w:val="Font Style84"/>
    <w:rsid w:val="00BD402B"/>
    <w:rPr>
      <w:rFonts w:ascii="Times New Roman" w:hAnsi="Times New Roman" w:cs="Times New Roman"/>
      <w:i/>
      <w:iCs/>
      <w:sz w:val="26"/>
      <w:szCs w:val="26"/>
    </w:rPr>
  </w:style>
  <w:style w:type="character" w:customStyle="1" w:styleId="FontStyle82">
    <w:name w:val="Font Style82"/>
    <w:rsid w:val="00BD402B"/>
    <w:rPr>
      <w:rFonts w:ascii="Times New Roman" w:hAnsi="Times New Roman" w:cs="Times New Roman"/>
      <w:b/>
      <w:bCs/>
      <w:sz w:val="26"/>
      <w:szCs w:val="26"/>
    </w:rPr>
  </w:style>
  <w:style w:type="paragraph" w:customStyle="1" w:styleId="Style45">
    <w:name w:val="Style45"/>
    <w:basedOn w:val="ad"/>
    <w:rsid w:val="00BD402B"/>
    <w:pPr>
      <w:widowControl w:val="0"/>
      <w:autoSpaceDE w:val="0"/>
      <w:autoSpaceDN w:val="0"/>
      <w:adjustRightInd w:val="0"/>
      <w:spacing w:line="322" w:lineRule="exact"/>
      <w:ind w:firstLine="710"/>
    </w:pPr>
    <w:rPr>
      <w:rFonts w:eastAsia="Times New Roman"/>
      <w:lang w:eastAsia="ru-RU"/>
    </w:rPr>
  </w:style>
  <w:style w:type="paragraph" w:customStyle="1" w:styleId="Style48">
    <w:name w:val="Style48"/>
    <w:basedOn w:val="ad"/>
    <w:rsid w:val="00BD402B"/>
    <w:pPr>
      <w:widowControl w:val="0"/>
      <w:autoSpaceDE w:val="0"/>
      <w:autoSpaceDN w:val="0"/>
      <w:adjustRightInd w:val="0"/>
      <w:spacing w:line="322" w:lineRule="exact"/>
      <w:ind w:firstLine="859"/>
    </w:pPr>
    <w:rPr>
      <w:rFonts w:eastAsia="Times New Roman"/>
      <w:lang w:eastAsia="ru-RU"/>
    </w:rPr>
  </w:style>
  <w:style w:type="paragraph" w:customStyle="1" w:styleId="Style51">
    <w:name w:val="Style51"/>
    <w:basedOn w:val="ad"/>
    <w:rsid w:val="00BD402B"/>
    <w:pPr>
      <w:widowControl w:val="0"/>
      <w:autoSpaceDE w:val="0"/>
      <w:autoSpaceDN w:val="0"/>
      <w:adjustRightInd w:val="0"/>
      <w:spacing w:line="274" w:lineRule="exact"/>
      <w:jc w:val="center"/>
    </w:pPr>
    <w:rPr>
      <w:rFonts w:eastAsia="Times New Roman"/>
      <w:lang w:eastAsia="ru-RU"/>
    </w:rPr>
  </w:style>
  <w:style w:type="paragraph" w:customStyle="1" w:styleId="Style52">
    <w:name w:val="Style52"/>
    <w:basedOn w:val="ad"/>
    <w:rsid w:val="00BD402B"/>
    <w:pPr>
      <w:widowControl w:val="0"/>
      <w:autoSpaceDE w:val="0"/>
      <w:autoSpaceDN w:val="0"/>
      <w:adjustRightInd w:val="0"/>
      <w:spacing w:line="278" w:lineRule="exact"/>
      <w:jc w:val="left"/>
    </w:pPr>
    <w:rPr>
      <w:rFonts w:eastAsia="Times New Roman"/>
      <w:lang w:eastAsia="ru-RU"/>
    </w:rPr>
  </w:style>
  <w:style w:type="character" w:customStyle="1" w:styleId="FontStyle98">
    <w:name w:val="Font Style98"/>
    <w:rsid w:val="00BD402B"/>
    <w:rPr>
      <w:rFonts w:ascii="Times New Roman" w:hAnsi="Times New Roman" w:cs="Times New Roman"/>
      <w:sz w:val="22"/>
      <w:szCs w:val="22"/>
    </w:rPr>
  </w:style>
  <w:style w:type="paragraph" w:customStyle="1" w:styleId="Style12">
    <w:name w:val="Style12"/>
    <w:basedOn w:val="ad"/>
    <w:rsid w:val="00BD402B"/>
    <w:pPr>
      <w:widowControl w:val="0"/>
      <w:autoSpaceDE w:val="0"/>
      <w:autoSpaceDN w:val="0"/>
      <w:adjustRightInd w:val="0"/>
      <w:spacing w:line="240" w:lineRule="auto"/>
    </w:pPr>
    <w:rPr>
      <w:rFonts w:eastAsia="Times New Roman"/>
      <w:lang w:eastAsia="ru-RU"/>
    </w:rPr>
  </w:style>
  <w:style w:type="paragraph" w:customStyle="1" w:styleId="Style31">
    <w:name w:val="Style31"/>
    <w:basedOn w:val="ad"/>
    <w:rsid w:val="00BD402B"/>
    <w:pPr>
      <w:widowControl w:val="0"/>
      <w:autoSpaceDE w:val="0"/>
      <w:autoSpaceDN w:val="0"/>
      <w:adjustRightInd w:val="0"/>
      <w:spacing w:line="322" w:lineRule="exact"/>
      <w:jc w:val="center"/>
    </w:pPr>
    <w:rPr>
      <w:rFonts w:eastAsia="Times New Roman"/>
      <w:lang w:eastAsia="ru-RU"/>
    </w:rPr>
  </w:style>
  <w:style w:type="paragraph" w:customStyle="1" w:styleId="Style15">
    <w:name w:val="Style15"/>
    <w:basedOn w:val="ad"/>
    <w:rsid w:val="00BD402B"/>
    <w:pPr>
      <w:widowControl w:val="0"/>
      <w:autoSpaceDE w:val="0"/>
      <w:autoSpaceDN w:val="0"/>
      <w:adjustRightInd w:val="0"/>
      <w:spacing w:line="240" w:lineRule="auto"/>
    </w:pPr>
    <w:rPr>
      <w:rFonts w:eastAsia="Times New Roman"/>
      <w:lang w:eastAsia="ru-RU"/>
    </w:rPr>
  </w:style>
  <w:style w:type="paragraph" w:customStyle="1" w:styleId="Style33">
    <w:name w:val="Style33"/>
    <w:basedOn w:val="ad"/>
    <w:rsid w:val="00BD402B"/>
    <w:pPr>
      <w:widowControl w:val="0"/>
      <w:autoSpaceDE w:val="0"/>
      <w:autoSpaceDN w:val="0"/>
      <w:adjustRightInd w:val="0"/>
      <w:spacing w:line="329" w:lineRule="exact"/>
      <w:ind w:firstLine="725"/>
    </w:pPr>
    <w:rPr>
      <w:rFonts w:eastAsia="Times New Roman"/>
      <w:lang w:eastAsia="ru-RU"/>
    </w:rPr>
  </w:style>
  <w:style w:type="character" w:customStyle="1" w:styleId="30pt">
    <w:name w:val="Заголовок №3 + Интервал 0 pt"/>
    <w:rsid w:val="00BD402B"/>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49pt">
    <w:name w:val="Основной текст (4) + 9 pt;Полужирный"/>
    <w:rsid w:val="00BD402B"/>
    <w:rPr>
      <w:rFonts w:ascii="Times New Roman" w:eastAsia="Times New Roman" w:hAnsi="Times New Roman" w:cs="Times New Roman"/>
      <w:b/>
      <w:bCs/>
      <w:i w:val="0"/>
      <w:iCs w:val="0"/>
      <w:smallCaps w:val="0"/>
      <w:strike w:val="0"/>
      <w:spacing w:val="0"/>
      <w:sz w:val="18"/>
      <w:szCs w:val="18"/>
      <w:shd w:val="clear" w:color="auto" w:fill="FFFFFF"/>
      <w:lang w:val="en-US"/>
    </w:rPr>
  </w:style>
  <w:style w:type="character" w:customStyle="1" w:styleId="4-1pt">
    <w:name w:val="Основной текст (4) + Интервал -1 pt"/>
    <w:rsid w:val="00BD402B"/>
    <w:rPr>
      <w:rFonts w:ascii="Times New Roman" w:eastAsia="Times New Roman" w:hAnsi="Times New Roman" w:cs="Times New Roman"/>
      <w:b w:val="0"/>
      <w:bCs w:val="0"/>
      <w:i w:val="0"/>
      <w:iCs w:val="0"/>
      <w:smallCaps w:val="0"/>
      <w:strike w:val="0"/>
      <w:spacing w:val="-20"/>
      <w:sz w:val="26"/>
      <w:szCs w:val="26"/>
      <w:shd w:val="clear" w:color="auto" w:fill="FFFFFF"/>
      <w:lang w:val="en-US"/>
    </w:rPr>
  </w:style>
  <w:style w:type="character" w:customStyle="1" w:styleId="9pt">
    <w:name w:val="Основной текст + 9 pt;Полужирный"/>
    <w:rsid w:val="00BD402B"/>
    <w:rPr>
      <w:rFonts w:ascii="Times New Roman" w:eastAsia="Times New Roman" w:hAnsi="Times New Roman" w:cs="Times New Roman"/>
      <w:b/>
      <w:bCs/>
      <w:i w:val="0"/>
      <w:iCs w:val="0"/>
      <w:smallCaps w:val="0"/>
      <w:strike w:val="0"/>
      <w:spacing w:val="0"/>
      <w:sz w:val="18"/>
      <w:szCs w:val="18"/>
      <w:shd w:val="clear" w:color="auto" w:fill="FFFFFF"/>
      <w:lang w:bidi="ar-SA"/>
    </w:rPr>
  </w:style>
  <w:style w:type="character" w:customStyle="1" w:styleId="13pt">
    <w:name w:val="Основной текст + 13 pt"/>
    <w:rsid w:val="00BD402B"/>
    <w:rPr>
      <w:rFonts w:ascii="Times New Roman" w:eastAsia="Times New Roman" w:hAnsi="Times New Roman" w:cs="Times New Roman"/>
      <w:b w:val="0"/>
      <w:bCs w:val="0"/>
      <w:i w:val="0"/>
      <w:iCs w:val="0"/>
      <w:smallCaps w:val="0"/>
      <w:strike w:val="0"/>
      <w:spacing w:val="0"/>
      <w:sz w:val="26"/>
      <w:szCs w:val="26"/>
      <w:shd w:val="clear" w:color="auto" w:fill="FFFFFF"/>
      <w:lang w:bidi="ar-SA"/>
    </w:rPr>
  </w:style>
  <w:style w:type="paragraph" w:customStyle="1" w:styleId="Style18">
    <w:name w:val="Style18"/>
    <w:basedOn w:val="ad"/>
    <w:rsid w:val="00BD402B"/>
    <w:pPr>
      <w:widowControl w:val="0"/>
      <w:autoSpaceDE w:val="0"/>
      <w:autoSpaceDN w:val="0"/>
      <w:adjustRightInd w:val="0"/>
      <w:spacing w:line="322" w:lineRule="exact"/>
      <w:ind w:firstLine="710"/>
    </w:pPr>
    <w:rPr>
      <w:rFonts w:eastAsia="Times New Roman"/>
      <w:lang w:eastAsia="ru-RU"/>
    </w:rPr>
  </w:style>
  <w:style w:type="paragraph" w:customStyle="1" w:styleId="222">
    <w:name w:val="Основной текст 22"/>
    <w:basedOn w:val="ad"/>
    <w:rsid w:val="00BD402B"/>
    <w:pPr>
      <w:spacing w:line="360" w:lineRule="auto"/>
      <w:ind w:firstLine="720"/>
    </w:pPr>
    <w:rPr>
      <w:rFonts w:ascii="Arial" w:eastAsia="Times New Roman" w:hAnsi="Arial"/>
      <w:szCs w:val="20"/>
      <w:lang w:eastAsia="ru-RU"/>
    </w:rPr>
  </w:style>
  <w:style w:type="paragraph" w:customStyle="1" w:styleId="Style19">
    <w:name w:val="Style19"/>
    <w:basedOn w:val="ad"/>
    <w:rsid w:val="00BD402B"/>
    <w:pPr>
      <w:widowControl w:val="0"/>
      <w:autoSpaceDE w:val="0"/>
      <w:autoSpaceDN w:val="0"/>
      <w:adjustRightInd w:val="0"/>
      <w:spacing w:line="322" w:lineRule="exact"/>
    </w:pPr>
    <w:rPr>
      <w:rFonts w:eastAsia="Times New Roman"/>
      <w:lang w:eastAsia="ru-RU"/>
    </w:rPr>
  </w:style>
  <w:style w:type="paragraph" w:customStyle="1" w:styleId="Style13">
    <w:name w:val="Style13"/>
    <w:basedOn w:val="ad"/>
    <w:uiPriority w:val="99"/>
    <w:rsid w:val="00BD402B"/>
    <w:pPr>
      <w:widowControl w:val="0"/>
      <w:autoSpaceDE w:val="0"/>
      <w:autoSpaceDN w:val="0"/>
      <w:adjustRightInd w:val="0"/>
      <w:spacing w:line="240" w:lineRule="auto"/>
      <w:jc w:val="left"/>
    </w:pPr>
    <w:rPr>
      <w:rFonts w:eastAsia="Times New Roman"/>
      <w:lang w:eastAsia="ru-RU"/>
    </w:rPr>
  </w:style>
  <w:style w:type="paragraph" w:customStyle="1" w:styleId="Style20">
    <w:name w:val="Style20"/>
    <w:basedOn w:val="ad"/>
    <w:rsid w:val="00BD402B"/>
    <w:pPr>
      <w:widowControl w:val="0"/>
      <w:autoSpaceDE w:val="0"/>
      <w:autoSpaceDN w:val="0"/>
      <w:adjustRightInd w:val="0"/>
      <w:spacing w:line="324" w:lineRule="exact"/>
      <w:ind w:firstLine="706"/>
      <w:jc w:val="left"/>
    </w:pPr>
    <w:rPr>
      <w:rFonts w:eastAsia="Times New Roman"/>
      <w:lang w:eastAsia="ru-RU"/>
    </w:rPr>
  </w:style>
  <w:style w:type="paragraph" w:customStyle="1" w:styleId="Style22">
    <w:name w:val="Style22"/>
    <w:basedOn w:val="ad"/>
    <w:rsid w:val="00BD402B"/>
    <w:pPr>
      <w:widowControl w:val="0"/>
      <w:autoSpaceDE w:val="0"/>
      <w:autoSpaceDN w:val="0"/>
      <w:adjustRightInd w:val="0"/>
      <w:spacing w:line="320" w:lineRule="exact"/>
      <w:ind w:firstLine="283"/>
    </w:pPr>
    <w:rPr>
      <w:rFonts w:eastAsia="Times New Roman"/>
      <w:lang w:eastAsia="ru-RU"/>
    </w:rPr>
  </w:style>
  <w:style w:type="paragraph" w:customStyle="1" w:styleId="Style30">
    <w:name w:val="Style30"/>
    <w:basedOn w:val="ad"/>
    <w:rsid w:val="00BD402B"/>
    <w:pPr>
      <w:widowControl w:val="0"/>
      <w:autoSpaceDE w:val="0"/>
      <w:autoSpaceDN w:val="0"/>
      <w:adjustRightInd w:val="0"/>
      <w:spacing w:line="240" w:lineRule="auto"/>
      <w:jc w:val="left"/>
    </w:pPr>
    <w:rPr>
      <w:rFonts w:eastAsia="Times New Roman"/>
      <w:lang w:eastAsia="ru-RU"/>
    </w:rPr>
  </w:style>
  <w:style w:type="paragraph" w:customStyle="1" w:styleId="Style56">
    <w:name w:val="Style56"/>
    <w:basedOn w:val="ad"/>
    <w:rsid w:val="00BD402B"/>
    <w:pPr>
      <w:widowControl w:val="0"/>
      <w:autoSpaceDE w:val="0"/>
      <w:autoSpaceDN w:val="0"/>
      <w:adjustRightInd w:val="0"/>
      <w:spacing w:line="322" w:lineRule="exact"/>
      <w:jc w:val="left"/>
    </w:pPr>
    <w:rPr>
      <w:rFonts w:eastAsia="Times New Roman"/>
      <w:lang w:eastAsia="ru-RU"/>
    </w:rPr>
  </w:style>
  <w:style w:type="paragraph" w:customStyle="1" w:styleId="Style78">
    <w:name w:val="Style78"/>
    <w:basedOn w:val="ad"/>
    <w:rsid w:val="00BD402B"/>
    <w:pPr>
      <w:widowControl w:val="0"/>
      <w:autoSpaceDE w:val="0"/>
      <w:autoSpaceDN w:val="0"/>
      <w:adjustRightInd w:val="0"/>
      <w:spacing w:line="326" w:lineRule="exact"/>
      <w:ind w:firstLine="2136"/>
    </w:pPr>
    <w:rPr>
      <w:rFonts w:eastAsia="Times New Roman"/>
      <w:lang w:eastAsia="ru-RU"/>
    </w:rPr>
  </w:style>
  <w:style w:type="character" w:customStyle="1" w:styleId="FontStyle83">
    <w:name w:val="Font Style83"/>
    <w:rsid w:val="00BD402B"/>
    <w:rPr>
      <w:rFonts w:ascii="Times New Roman" w:hAnsi="Times New Roman" w:cs="Times New Roman"/>
      <w:sz w:val="20"/>
      <w:szCs w:val="20"/>
    </w:rPr>
  </w:style>
  <w:style w:type="character" w:customStyle="1" w:styleId="FontStyle87">
    <w:name w:val="Font Style87"/>
    <w:rsid w:val="00BD402B"/>
    <w:rPr>
      <w:rFonts w:ascii="Times New Roman" w:hAnsi="Times New Roman" w:cs="Times New Roman"/>
      <w:i/>
      <w:iCs/>
      <w:spacing w:val="20"/>
      <w:sz w:val="14"/>
      <w:szCs w:val="14"/>
    </w:rPr>
  </w:style>
  <w:style w:type="character" w:customStyle="1" w:styleId="FontStyle88">
    <w:name w:val="Font Style88"/>
    <w:rsid w:val="00BD402B"/>
    <w:rPr>
      <w:rFonts w:ascii="Times New Roman" w:hAnsi="Times New Roman" w:cs="Times New Roman"/>
      <w:i/>
      <w:iCs/>
      <w:spacing w:val="-10"/>
      <w:sz w:val="24"/>
      <w:szCs w:val="24"/>
    </w:rPr>
  </w:style>
  <w:style w:type="character" w:customStyle="1" w:styleId="FontStyle93">
    <w:name w:val="Font Style93"/>
    <w:rsid w:val="00BD402B"/>
    <w:rPr>
      <w:rFonts w:ascii="Times New Roman" w:hAnsi="Times New Roman" w:cs="Times New Roman"/>
      <w:smallCaps/>
      <w:sz w:val="26"/>
      <w:szCs w:val="26"/>
    </w:rPr>
  </w:style>
  <w:style w:type="paragraph" w:customStyle="1" w:styleId="a0">
    <w:name w:val="перечисление"/>
    <w:basedOn w:val="af8"/>
    <w:rsid w:val="00BD402B"/>
    <w:pPr>
      <w:numPr>
        <w:numId w:val="35"/>
      </w:numPr>
      <w:suppressAutoHyphens w:val="0"/>
      <w:autoSpaceDE/>
      <w:spacing w:after="0" w:line="360" w:lineRule="auto"/>
      <w:jc w:val="both"/>
    </w:pPr>
    <w:rPr>
      <w:rFonts w:ascii="Times New Roman" w:eastAsia="MS Mincho" w:hAnsi="Times New Roman" w:cs="Times New Roman"/>
      <w:color w:val="000000"/>
      <w:lang w:eastAsia="ru-RU"/>
    </w:rPr>
  </w:style>
  <w:style w:type="paragraph" w:customStyle="1" w:styleId="a1">
    <w:name w:val="а) список"/>
    <w:basedOn w:val="af8"/>
    <w:rsid w:val="00BD402B"/>
    <w:pPr>
      <w:numPr>
        <w:ilvl w:val="1"/>
        <w:numId w:val="35"/>
      </w:numPr>
      <w:tabs>
        <w:tab w:val="clear" w:pos="2149"/>
        <w:tab w:val="num" w:pos="1080"/>
      </w:tabs>
      <w:suppressAutoHyphens w:val="0"/>
      <w:autoSpaceDE/>
      <w:spacing w:after="0" w:line="360" w:lineRule="auto"/>
      <w:ind w:left="1080"/>
      <w:jc w:val="both"/>
    </w:pPr>
    <w:rPr>
      <w:rFonts w:ascii="Times New Roman" w:eastAsia="MS Mincho" w:hAnsi="Times New Roman" w:cs="Times New Roman"/>
      <w:color w:val="000000"/>
      <w:lang w:eastAsia="ru-RU"/>
    </w:rPr>
  </w:style>
  <w:style w:type="paragraph" w:customStyle="1" w:styleId="56">
    <w:name w:val="Основной текст5"/>
    <w:basedOn w:val="ad"/>
    <w:uiPriority w:val="99"/>
    <w:rsid w:val="00BD402B"/>
    <w:pPr>
      <w:widowControl w:val="0"/>
      <w:shd w:val="clear" w:color="auto" w:fill="FFFFFF"/>
      <w:spacing w:before="5760" w:after="60" w:line="240" w:lineRule="atLeast"/>
      <w:ind w:hanging="1380"/>
      <w:jc w:val="center"/>
    </w:pPr>
    <w:rPr>
      <w:rFonts w:eastAsia="Times New Roman"/>
      <w:sz w:val="27"/>
      <w:szCs w:val="27"/>
      <w:lang w:eastAsia="ru-RU"/>
    </w:rPr>
  </w:style>
  <w:style w:type="character" w:customStyle="1" w:styleId="Bodytext20">
    <w:name w:val="Body text (2)_"/>
    <w:basedOn w:val="ae"/>
    <w:rsid w:val="00BD402B"/>
    <w:rPr>
      <w:rFonts w:ascii="Calibri" w:eastAsia="Calibri" w:hAnsi="Calibri" w:cs="Calibri"/>
      <w:sz w:val="19"/>
      <w:szCs w:val="19"/>
      <w:shd w:val="clear" w:color="auto" w:fill="FFFFFF"/>
    </w:rPr>
  </w:style>
  <w:style w:type="character" w:customStyle="1" w:styleId="Bodytext2TimesNewRoman9pt">
    <w:name w:val="Body text (2) + Times New Roman;9 pt"/>
    <w:basedOn w:val="Bodytext20"/>
    <w:rsid w:val="00BD402B"/>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1fc">
    <w:name w:val="Подпись к таблице1"/>
    <w:basedOn w:val="ad"/>
    <w:rsid w:val="00BD402B"/>
    <w:pPr>
      <w:widowControl w:val="0"/>
      <w:shd w:val="clear" w:color="auto" w:fill="FFFFFF"/>
      <w:spacing w:line="244" w:lineRule="exact"/>
      <w:ind w:hanging="2060"/>
      <w:jc w:val="left"/>
    </w:pPr>
    <w:rPr>
      <w:rFonts w:eastAsia="Times New Roman"/>
      <w:sz w:val="22"/>
      <w:szCs w:val="22"/>
      <w:lang w:eastAsia="ru-RU"/>
    </w:rPr>
  </w:style>
  <w:style w:type="character" w:customStyle="1" w:styleId="fontstyle11">
    <w:name w:val="fontstyle11"/>
    <w:rsid w:val="00BD402B"/>
    <w:rPr>
      <w:rFonts w:ascii="Times-Roman" w:hAnsi="Times-Roman" w:hint="default"/>
      <w:b w:val="0"/>
      <w:bCs w:val="0"/>
      <w:i w:val="0"/>
      <w:iCs w:val="0"/>
      <w:color w:val="000000"/>
      <w:sz w:val="24"/>
      <w:szCs w:val="24"/>
    </w:rPr>
  </w:style>
  <w:style w:type="character" w:customStyle="1" w:styleId="9pt0">
    <w:name w:val="Основной текст + 9 pt"/>
    <w:rsid w:val="00BD402B"/>
    <w:rPr>
      <w:rFonts w:ascii="Times New Roman" w:eastAsia="Times New Roman" w:hAnsi="Times New Roman" w:cs="Times New Roman"/>
      <w:b w:val="0"/>
      <w:bCs w:val="0"/>
      <w:i w:val="0"/>
      <w:iCs w:val="0"/>
      <w:smallCaps w:val="0"/>
      <w:strike w:val="0"/>
      <w:spacing w:val="0"/>
      <w:sz w:val="18"/>
      <w:szCs w:val="18"/>
      <w:shd w:val="clear" w:color="auto" w:fill="FFFFFF"/>
      <w:lang w:bidi="ar-SA"/>
    </w:rPr>
  </w:style>
  <w:style w:type="character" w:customStyle="1" w:styleId="103">
    <w:name w:val="Основной текст (10)_"/>
    <w:link w:val="104"/>
    <w:rsid w:val="00BD402B"/>
    <w:rPr>
      <w:sz w:val="23"/>
      <w:szCs w:val="23"/>
      <w:shd w:val="clear" w:color="auto" w:fill="FFFFFF"/>
    </w:rPr>
  </w:style>
  <w:style w:type="paragraph" w:customStyle="1" w:styleId="104">
    <w:name w:val="Основной текст (10)"/>
    <w:basedOn w:val="ad"/>
    <w:link w:val="103"/>
    <w:rsid w:val="00BD402B"/>
    <w:pPr>
      <w:shd w:val="clear" w:color="auto" w:fill="FFFFFF"/>
      <w:spacing w:after="540" w:line="0" w:lineRule="atLeast"/>
      <w:ind w:firstLine="720"/>
    </w:pPr>
    <w:rPr>
      <w:rFonts w:asciiTheme="minorHAnsi" w:hAnsiTheme="minorHAnsi" w:cstheme="minorBidi"/>
      <w:sz w:val="23"/>
      <w:szCs w:val="23"/>
    </w:rPr>
  </w:style>
  <w:style w:type="character" w:customStyle="1" w:styleId="11d">
    <w:name w:val="Основной текст (11)_"/>
    <w:link w:val="11e"/>
    <w:rsid w:val="00BD402B"/>
    <w:rPr>
      <w:sz w:val="8"/>
      <w:szCs w:val="8"/>
      <w:shd w:val="clear" w:color="auto" w:fill="FFFFFF"/>
    </w:rPr>
  </w:style>
  <w:style w:type="paragraph" w:customStyle="1" w:styleId="11e">
    <w:name w:val="Основной текст (11)"/>
    <w:basedOn w:val="ad"/>
    <w:link w:val="11d"/>
    <w:rsid w:val="00BD402B"/>
    <w:pPr>
      <w:shd w:val="clear" w:color="auto" w:fill="FFFFFF"/>
      <w:spacing w:line="0" w:lineRule="atLeast"/>
      <w:jc w:val="left"/>
    </w:pPr>
    <w:rPr>
      <w:rFonts w:asciiTheme="minorHAnsi" w:hAnsiTheme="minorHAnsi" w:cstheme="minorBidi"/>
      <w:sz w:val="8"/>
      <w:szCs w:val="8"/>
    </w:rPr>
  </w:style>
  <w:style w:type="character" w:customStyle="1" w:styleId="2MicrosoftSansSerif">
    <w:name w:val="Основной текст (2) + Microsoft Sans Serif;Полужирный"/>
    <w:basedOn w:val="25"/>
    <w:rsid w:val="00BD402B"/>
    <w:rPr>
      <w:rFonts w:ascii="Microsoft Sans Serif" w:eastAsia="Microsoft Sans Serif" w:hAnsi="Microsoft Sans Serif" w:cs="Microsoft Sans Serif"/>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Полужирный"/>
    <w:basedOn w:val="25"/>
    <w:rsid w:val="00BD402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
    <w:basedOn w:val="25"/>
    <w:rsid w:val="00BD402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pt">
    <w:name w:val="Основной текст (2) + Интервал 1 pt"/>
    <w:basedOn w:val="25"/>
    <w:rsid w:val="00BD402B"/>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ru-RU" w:eastAsia="ru-RU" w:bidi="ru-RU"/>
    </w:rPr>
  </w:style>
  <w:style w:type="paragraph" w:customStyle="1" w:styleId="105">
    <w:name w:val="Основной текст10"/>
    <w:basedOn w:val="ad"/>
    <w:rsid w:val="00BD402B"/>
    <w:pPr>
      <w:shd w:val="clear" w:color="auto" w:fill="FFFFFF"/>
      <w:spacing w:after="120" w:line="0" w:lineRule="atLeast"/>
      <w:ind w:hanging="340"/>
      <w:jc w:val="left"/>
    </w:pPr>
    <w:rPr>
      <w:rFonts w:eastAsia="Times New Roman"/>
      <w:color w:val="000000"/>
      <w:sz w:val="23"/>
      <w:szCs w:val="23"/>
      <w:lang w:eastAsia="ru-RU"/>
    </w:rPr>
  </w:style>
  <w:style w:type="paragraph" w:customStyle="1" w:styleId="G">
    <w:name w:val="G_Обычный текст"/>
    <w:basedOn w:val="afffff7"/>
    <w:link w:val="G0"/>
    <w:qFormat/>
    <w:rsid w:val="00BD402B"/>
    <w:rPr>
      <w:rFonts w:ascii="Calibri" w:eastAsia="Times New Roman" w:hAnsi="Calibri" w:cs="Times New Roman"/>
      <w:lang w:val="x-none" w:eastAsia="x-none"/>
    </w:rPr>
  </w:style>
  <w:style w:type="character" w:customStyle="1" w:styleId="G0">
    <w:name w:val="G_Обычный текст Знак"/>
    <w:link w:val="G"/>
    <w:rsid w:val="00BD402B"/>
    <w:rPr>
      <w:rFonts w:ascii="Calibri" w:eastAsia="Times New Roman" w:hAnsi="Calibri" w:cs="Times New Roman"/>
      <w:sz w:val="24"/>
      <w:szCs w:val="24"/>
      <w:lang w:val="x-none" w:eastAsia="x-none"/>
    </w:rPr>
  </w:style>
  <w:style w:type="character" w:customStyle="1" w:styleId="TableParagraph0">
    <w:name w:val="Table Paragraph Знак"/>
    <w:basedOn w:val="ae"/>
    <w:link w:val="TableParagraph"/>
    <w:uiPriority w:val="99"/>
    <w:locked/>
    <w:rsid w:val="00BD402B"/>
    <w:rPr>
      <w:rFonts w:eastAsiaTheme="minorEastAsia" w:cs="Times New Roman"/>
      <w:szCs w:val="24"/>
      <w:lang w:val="en-US"/>
    </w:rPr>
  </w:style>
  <w:style w:type="paragraph" w:customStyle="1" w:styleId="affffffd">
    <w:name w:val="Классик"/>
    <w:basedOn w:val="ad"/>
    <w:link w:val="affffffe"/>
    <w:qFormat/>
    <w:rsid w:val="00555C08"/>
    <w:pPr>
      <w:spacing w:line="240" w:lineRule="auto"/>
      <w:ind w:firstLine="720"/>
    </w:pPr>
    <w:rPr>
      <w:rFonts w:eastAsia="Calibri"/>
      <w:lang w:bidi="en-US"/>
    </w:rPr>
  </w:style>
  <w:style w:type="character" w:customStyle="1" w:styleId="affffffe">
    <w:name w:val="Классик Знак"/>
    <w:basedOn w:val="ae"/>
    <w:link w:val="affffffd"/>
    <w:rsid w:val="00555C08"/>
    <w:rPr>
      <w:rFonts w:ascii="Times New Roman" w:eastAsia="Calibri" w:hAnsi="Times New Roman" w:cs="Times New Roman"/>
      <w:sz w:val="24"/>
      <w:szCs w:val="24"/>
      <w:lang w:bidi="en-US"/>
    </w:rPr>
  </w:style>
  <w:style w:type="character" w:customStyle="1" w:styleId="ts21">
    <w:name w:val="ts21"/>
    <w:rsid w:val="00555C08"/>
    <w:rPr>
      <w:rFonts w:ascii="Times New Roman" w:hAnsi="Times New Roman" w:cs="Times New Roman" w:hint="default"/>
      <w:color w:val="884706"/>
      <w:sz w:val="16"/>
      <w:szCs w:val="16"/>
    </w:rPr>
  </w:style>
  <w:style w:type="paragraph" w:customStyle="1" w:styleId="2fa">
    <w:name w:val="Обычный2"/>
    <w:rsid w:val="00266206"/>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fd">
    <w:name w:val="заголовок 1"/>
    <w:basedOn w:val="ad"/>
    <w:next w:val="ad"/>
    <w:rsid w:val="00D855B0"/>
    <w:pPr>
      <w:keepNext/>
      <w:spacing w:line="240" w:lineRule="auto"/>
    </w:pPr>
    <w:rPr>
      <w:rFonts w:eastAsia="Times New Roman"/>
      <w:szCs w:val="20"/>
      <w:lang w:eastAsia="ru-RU"/>
    </w:rPr>
  </w:style>
  <w:style w:type="paragraph" w:styleId="afffffff">
    <w:name w:val="Signature"/>
    <w:link w:val="afffffff0"/>
    <w:rsid w:val="00207B33"/>
    <w:pPr>
      <w:widowControl w:val="0"/>
      <w:spacing w:after="0" w:line="240" w:lineRule="auto"/>
      <w:jc w:val="center"/>
    </w:pPr>
    <w:rPr>
      <w:rFonts w:ascii="Times New Roman" w:eastAsia="Times New Roman" w:hAnsi="Times New Roman" w:cs="Times New Roman"/>
      <w:sz w:val="20"/>
      <w:szCs w:val="20"/>
      <w:lang w:eastAsia="ru-RU"/>
    </w:rPr>
  </w:style>
  <w:style w:type="character" w:customStyle="1" w:styleId="afffffff0">
    <w:name w:val="Подпись Знак"/>
    <w:basedOn w:val="ae"/>
    <w:link w:val="afffffff"/>
    <w:rsid w:val="00207B33"/>
    <w:rPr>
      <w:rFonts w:ascii="Times New Roman" w:eastAsia="Times New Roman" w:hAnsi="Times New Roman" w:cs="Times New Roman"/>
      <w:sz w:val="20"/>
      <w:szCs w:val="20"/>
      <w:lang w:eastAsia="ru-RU"/>
    </w:rPr>
  </w:style>
  <w:style w:type="paragraph" w:customStyle="1" w:styleId="2fb">
    <w:name w:val="Текст2"/>
    <w:basedOn w:val="ad"/>
    <w:rsid w:val="00207B33"/>
    <w:pPr>
      <w:spacing w:line="240" w:lineRule="auto"/>
      <w:jc w:val="left"/>
    </w:pPr>
    <w:rPr>
      <w:rFonts w:ascii="Courier New" w:eastAsia="Times New Roman" w:hAnsi="Courier New"/>
      <w:sz w:val="20"/>
      <w:szCs w:val="20"/>
      <w:lang w:eastAsia="ru-RU"/>
    </w:rPr>
  </w:style>
  <w:style w:type="character" w:customStyle="1" w:styleId="14">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
    <w:link w:val="afe"/>
    <w:uiPriority w:val="99"/>
    <w:locked/>
    <w:rsid w:val="008F242A"/>
    <w:rPr>
      <w:rFonts w:ascii="Times New Roman" w:eastAsia="Times New Roman" w:hAnsi="Times New Roman" w:cs="Times New Roman"/>
      <w:sz w:val="24"/>
      <w:szCs w:val="24"/>
      <w:lang w:eastAsia="ru-RU"/>
    </w:rPr>
  </w:style>
  <w:style w:type="paragraph" w:customStyle="1" w:styleId="-">
    <w:name w:val="- Список"/>
    <w:basedOn w:val="ad"/>
    <w:qFormat/>
    <w:rsid w:val="00CB28D4"/>
    <w:pPr>
      <w:numPr>
        <w:numId w:val="37"/>
      </w:numPr>
      <w:tabs>
        <w:tab w:val="left" w:pos="992"/>
      </w:tabs>
      <w:suppressAutoHyphens/>
      <w:spacing w:after="60" w:line="240" w:lineRule="auto"/>
      <w:ind w:left="0" w:firstLine="567"/>
    </w:pPr>
    <w:rPr>
      <w:rFonts w:ascii="Tahoma" w:eastAsia="Times New Roman" w:hAnsi="Tahoma" w:cs="Tahoma"/>
      <w:snapToGrid w:val="0"/>
      <w:lang w:eastAsia="ru-RU"/>
    </w:rPr>
  </w:style>
  <w:style w:type="paragraph" w:customStyle="1" w:styleId="Standard">
    <w:name w:val="Standard"/>
    <w:rsid w:val="00C015D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customStyle="1" w:styleId="fontstyle01">
    <w:name w:val="fontstyle01"/>
    <w:basedOn w:val="ae"/>
    <w:rsid w:val="001B212B"/>
    <w:rPr>
      <w:rFonts w:ascii="TimesNewRomanPSMT" w:eastAsia="TimesNewRomanPSMT" w:hAnsi="TimesNewRomanPSMT" w:cs="TimesNewRomanPSMT"/>
      <w:b w:val="0"/>
      <w:bCs w:val="0"/>
      <w:i w:val="0"/>
      <w:iCs w:val="0"/>
      <w:color w:val="000000"/>
      <w:sz w:val="20"/>
      <w:szCs w:val="20"/>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c"/>
    <w:uiPriority w:val="35"/>
    <w:locked/>
    <w:rsid w:val="00B06CD6"/>
    <w:rPr>
      <w:rFonts w:ascii="Times New Roman" w:eastAsia="Times New Roman" w:hAnsi="Times New Roman" w:cs="Times New Roman"/>
      <w:b/>
      <w:bCs/>
      <w:sz w:val="28"/>
      <w:szCs w:val="20"/>
      <w:lang w:eastAsia="ru-RU"/>
    </w:rPr>
  </w:style>
  <w:style w:type="character" w:customStyle="1" w:styleId="bx-messenger-message">
    <w:name w:val="bx-messenger-message"/>
    <w:basedOn w:val="ae"/>
    <w:rsid w:val="00005A3D"/>
  </w:style>
  <w:style w:type="character" w:customStyle="1" w:styleId="bx-messenger-content-item-like">
    <w:name w:val="bx-messenger-content-item-like"/>
    <w:basedOn w:val="ae"/>
    <w:rsid w:val="00005A3D"/>
  </w:style>
  <w:style w:type="character" w:customStyle="1" w:styleId="bx-messenger-content-like-button">
    <w:name w:val="bx-messenger-content-like-button"/>
    <w:basedOn w:val="ae"/>
    <w:rsid w:val="00005A3D"/>
  </w:style>
  <w:style w:type="character" w:customStyle="1" w:styleId="bx-messenger-content-item-date">
    <w:name w:val="bx-messenger-content-item-date"/>
    <w:basedOn w:val="ae"/>
    <w:rsid w:val="00005A3D"/>
  </w:style>
  <w:style w:type="character" w:customStyle="1" w:styleId="NoSpacingChar1">
    <w:name w:val="No Spacing Char1"/>
    <w:link w:val="1f4"/>
    <w:locked/>
    <w:rsid w:val="00C762DE"/>
    <w:rPr>
      <w:rFonts w:ascii="Calibri" w:eastAsia="Times New Roman" w:hAnsi="Calibri" w:cs="Times New Roman"/>
    </w:rPr>
  </w:style>
  <w:style w:type="character" w:customStyle="1" w:styleId="afffffff1">
    <w:name w:val="_Обычный Знак"/>
    <w:basedOn w:val="ae"/>
    <w:link w:val="afffffff2"/>
    <w:locked/>
    <w:rsid w:val="003C5A37"/>
    <w:rPr>
      <w:rFonts w:ascii="Times New Roman" w:hAnsi="Times New Roman" w:cs="Times New Roman"/>
      <w:iCs/>
      <w:sz w:val="26"/>
      <w:szCs w:val="26"/>
    </w:rPr>
  </w:style>
  <w:style w:type="paragraph" w:customStyle="1" w:styleId="afffffff2">
    <w:name w:val="_Обычный"/>
    <w:basedOn w:val="ad"/>
    <w:link w:val="afffffff1"/>
    <w:qFormat/>
    <w:rsid w:val="003C5A37"/>
    <w:pPr>
      <w:spacing w:line="360" w:lineRule="auto"/>
      <w:ind w:firstLine="709"/>
      <w:jc w:val="left"/>
    </w:pPr>
    <w:rPr>
      <w:iCs/>
      <w:sz w:val="26"/>
      <w:szCs w:val="26"/>
    </w:rPr>
  </w:style>
  <w:style w:type="paragraph" w:customStyle="1" w:styleId="1fe">
    <w:name w:val="1_текст"/>
    <w:basedOn w:val="ad"/>
    <w:qFormat/>
    <w:rsid w:val="00710180"/>
    <w:pPr>
      <w:spacing w:before="120" w:after="120" w:line="240" w:lineRule="auto"/>
      <w:ind w:firstLine="709"/>
    </w:pPr>
    <w:rPr>
      <w:rFonts w:eastAsia="Times New Roman"/>
      <w:b/>
      <w:lang w:eastAsia="ru-RU"/>
    </w:rPr>
  </w:style>
  <w:style w:type="paragraph" w:customStyle="1" w:styleId="216">
    <w:name w:val="Основной текст с отступом 21"/>
    <w:basedOn w:val="ad"/>
    <w:rsid w:val="00B803D9"/>
    <w:pPr>
      <w:suppressAutoHyphens/>
      <w:spacing w:after="120" w:line="480" w:lineRule="auto"/>
      <w:ind w:left="283"/>
      <w:jc w:val="left"/>
    </w:pPr>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538">
      <w:bodyDiv w:val="1"/>
      <w:marLeft w:val="0"/>
      <w:marRight w:val="0"/>
      <w:marTop w:val="0"/>
      <w:marBottom w:val="0"/>
      <w:divBdr>
        <w:top w:val="none" w:sz="0" w:space="0" w:color="auto"/>
        <w:left w:val="none" w:sz="0" w:space="0" w:color="auto"/>
        <w:bottom w:val="none" w:sz="0" w:space="0" w:color="auto"/>
        <w:right w:val="none" w:sz="0" w:space="0" w:color="auto"/>
      </w:divBdr>
    </w:div>
    <w:div w:id="20131435">
      <w:bodyDiv w:val="1"/>
      <w:marLeft w:val="0"/>
      <w:marRight w:val="0"/>
      <w:marTop w:val="0"/>
      <w:marBottom w:val="0"/>
      <w:divBdr>
        <w:top w:val="none" w:sz="0" w:space="0" w:color="auto"/>
        <w:left w:val="none" w:sz="0" w:space="0" w:color="auto"/>
        <w:bottom w:val="none" w:sz="0" w:space="0" w:color="auto"/>
        <w:right w:val="none" w:sz="0" w:space="0" w:color="auto"/>
      </w:divBdr>
    </w:div>
    <w:div w:id="26027767">
      <w:bodyDiv w:val="1"/>
      <w:marLeft w:val="0"/>
      <w:marRight w:val="0"/>
      <w:marTop w:val="0"/>
      <w:marBottom w:val="0"/>
      <w:divBdr>
        <w:top w:val="none" w:sz="0" w:space="0" w:color="auto"/>
        <w:left w:val="none" w:sz="0" w:space="0" w:color="auto"/>
        <w:bottom w:val="none" w:sz="0" w:space="0" w:color="auto"/>
        <w:right w:val="none" w:sz="0" w:space="0" w:color="auto"/>
      </w:divBdr>
    </w:div>
    <w:div w:id="39021502">
      <w:bodyDiv w:val="1"/>
      <w:marLeft w:val="0"/>
      <w:marRight w:val="0"/>
      <w:marTop w:val="0"/>
      <w:marBottom w:val="0"/>
      <w:divBdr>
        <w:top w:val="none" w:sz="0" w:space="0" w:color="auto"/>
        <w:left w:val="none" w:sz="0" w:space="0" w:color="auto"/>
        <w:bottom w:val="none" w:sz="0" w:space="0" w:color="auto"/>
        <w:right w:val="none" w:sz="0" w:space="0" w:color="auto"/>
      </w:divBdr>
    </w:div>
    <w:div w:id="43599852">
      <w:bodyDiv w:val="1"/>
      <w:marLeft w:val="0"/>
      <w:marRight w:val="0"/>
      <w:marTop w:val="0"/>
      <w:marBottom w:val="0"/>
      <w:divBdr>
        <w:top w:val="none" w:sz="0" w:space="0" w:color="auto"/>
        <w:left w:val="none" w:sz="0" w:space="0" w:color="auto"/>
        <w:bottom w:val="none" w:sz="0" w:space="0" w:color="auto"/>
        <w:right w:val="none" w:sz="0" w:space="0" w:color="auto"/>
      </w:divBdr>
    </w:div>
    <w:div w:id="48767685">
      <w:bodyDiv w:val="1"/>
      <w:marLeft w:val="0"/>
      <w:marRight w:val="0"/>
      <w:marTop w:val="0"/>
      <w:marBottom w:val="0"/>
      <w:divBdr>
        <w:top w:val="none" w:sz="0" w:space="0" w:color="auto"/>
        <w:left w:val="none" w:sz="0" w:space="0" w:color="auto"/>
        <w:bottom w:val="none" w:sz="0" w:space="0" w:color="auto"/>
        <w:right w:val="none" w:sz="0" w:space="0" w:color="auto"/>
      </w:divBdr>
    </w:div>
    <w:div w:id="66342945">
      <w:bodyDiv w:val="1"/>
      <w:marLeft w:val="0"/>
      <w:marRight w:val="0"/>
      <w:marTop w:val="0"/>
      <w:marBottom w:val="0"/>
      <w:divBdr>
        <w:top w:val="none" w:sz="0" w:space="0" w:color="auto"/>
        <w:left w:val="none" w:sz="0" w:space="0" w:color="auto"/>
        <w:bottom w:val="none" w:sz="0" w:space="0" w:color="auto"/>
        <w:right w:val="none" w:sz="0" w:space="0" w:color="auto"/>
      </w:divBdr>
    </w:div>
    <w:div w:id="69432240">
      <w:bodyDiv w:val="1"/>
      <w:marLeft w:val="0"/>
      <w:marRight w:val="0"/>
      <w:marTop w:val="0"/>
      <w:marBottom w:val="0"/>
      <w:divBdr>
        <w:top w:val="none" w:sz="0" w:space="0" w:color="auto"/>
        <w:left w:val="none" w:sz="0" w:space="0" w:color="auto"/>
        <w:bottom w:val="none" w:sz="0" w:space="0" w:color="auto"/>
        <w:right w:val="none" w:sz="0" w:space="0" w:color="auto"/>
      </w:divBdr>
    </w:div>
    <w:div w:id="72551075">
      <w:bodyDiv w:val="1"/>
      <w:marLeft w:val="0"/>
      <w:marRight w:val="0"/>
      <w:marTop w:val="0"/>
      <w:marBottom w:val="0"/>
      <w:divBdr>
        <w:top w:val="none" w:sz="0" w:space="0" w:color="auto"/>
        <w:left w:val="none" w:sz="0" w:space="0" w:color="auto"/>
        <w:bottom w:val="none" w:sz="0" w:space="0" w:color="auto"/>
        <w:right w:val="none" w:sz="0" w:space="0" w:color="auto"/>
      </w:divBdr>
    </w:div>
    <w:div w:id="80874022">
      <w:bodyDiv w:val="1"/>
      <w:marLeft w:val="0"/>
      <w:marRight w:val="0"/>
      <w:marTop w:val="0"/>
      <w:marBottom w:val="0"/>
      <w:divBdr>
        <w:top w:val="none" w:sz="0" w:space="0" w:color="auto"/>
        <w:left w:val="none" w:sz="0" w:space="0" w:color="auto"/>
        <w:bottom w:val="none" w:sz="0" w:space="0" w:color="auto"/>
        <w:right w:val="none" w:sz="0" w:space="0" w:color="auto"/>
      </w:divBdr>
    </w:div>
    <w:div w:id="86657877">
      <w:bodyDiv w:val="1"/>
      <w:marLeft w:val="0"/>
      <w:marRight w:val="0"/>
      <w:marTop w:val="0"/>
      <w:marBottom w:val="0"/>
      <w:divBdr>
        <w:top w:val="none" w:sz="0" w:space="0" w:color="auto"/>
        <w:left w:val="none" w:sz="0" w:space="0" w:color="auto"/>
        <w:bottom w:val="none" w:sz="0" w:space="0" w:color="auto"/>
        <w:right w:val="none" w:sz="0" w:space="0" w:color="auto"/>
      </w:divBdr>
    </w:div>
    <w:div w:id="92209469">
      <w:bodyDiv w:val="1"/>
      <w:marLeft w:val="0"/>
      <w:marRight w:val="0"/>
      <w:marTop w:val="0"/>
      <w:marBottom w:val="0"/>
      <w:divBdr>
        <w:top w:val="none" w:sz="0" w:space="0" w:color="auto"/>
        <w:left w:val="none" w:sz="0" w:space="0" w:color="auto"/>
        <w:bottom w:val="none" w:sz="0" w:space="0" w:color="auto"/>
        <w:right w:val="none" w:sz="0" w:space="0" w:color="auto"/>
      </w:divBdr>
    </w:div>
    <w:div w:id="94398759">
      <w:bodyDiv w:val="1"/>
      <w:marLeft w:val="0"/>
      <w:marRight w:val="0"/>
      <w:marTop w:val="0"/>
      <w:marBottom w:val="0"/>
      <w:divBdr>
        <w:top w:val="none" w:sz="0" w:space="0" w:color="auto"/>
        <w:left w:val="none" w:sz="0" w:space="0" w:color="auto"/>
        <w:bottom w:val="none" w:sz="0" w:space="0" w:color="auto"/>
        <w:right w:val="none" w:sz="0" w:space="0" w:color="auto"/>
      </w:divBdr>
    </w:div>
    <w:div w:id="101151907">
      <w:bodyDiv w:val="1"/>
      <w:marLeft w:val="0"/>
      <w:marRight w:val="0"/>
      <w:marTop w:val="0"/>
      <w:marBottom w:val="0"/>
      <w:divBdr>
        <w:top w:val="none" w:sz="0" w:space="0" w:color="auto"/>
        <w:left w:val="none" w:sz="0" w:space="0" w:color="auto"/>
        <w:bottom w:val="none" w:sz="0" w:space="0" w:color="auto"/>
        <w:right w:val="none" w:sz="0" w:space="0" w:color="auto"/>
      </w:divBdr>
    </w:div>
    <w:div w:id="102463138">
      <w:bodyDiv w:val="1"/>
      <w:marLeft w:val="0"/>
      <w:marRight w:val="0"/>
      <w:marTop w:val="0"/>
      <w:marBottom w:val="0"/>
      <w:divBdr>
        <w:top w:val="none" w:sz="0" w:space="0" w:color="auto"/>
        <w:left w:val="none" w:sz="0" w:space="0" w:color="auto"/>
        <w:bottom w:val="none" w:sz="0" w:space="0" w:color="auto"/>
        <w:right w:val="none" w:sz="0" w:space="0" w:color="auto"/>
      </w:divBdr>
    </w:div>
    <w:div w:id="122235480">
      <w:bodyDiv w:val="1"/>
      <w:marLeft w:val="0"/>
      <w:marRight w:val="0"/>
      <w:marTop w:val="0"/>
      <w:marBottom w:val="0"/>
      <w:divBdr>
        <w:top w:val="none" w:sz="0" w:space="0" w:color="auto"/>
        <w:left w:val="none" w:sz="0" w:space="0" w:color="auto"/>
        <w:bottom w:val="none" w:sz="0" w:space="0" w:color="auto"/>
        <w:right w:val="none" w:sz="0" w:space="0" w:color="auto"/>
      </w:divBdr>
    </w:div>
    <w:div w:id="125926813">
      <w:bodyDiv w:val="1"/>
      <w:marLeft w:val="0"/>
      <w:marRight w:val="0"/>
      <w:marTop w:val="0"/>
      <w:marBottom w:val="0"/>
      <w:divBdr>
        <w:top w:val="none" w:sz="0" w:space="0" w:color="auto"/>
        <w:left w:val="none" w:sz="0" w:space="0" w:color="auto"/>
        <w:bottom w:val="none" w:sz="0" w:space="0" w:color="auto"/>
        <w:right w:val="none" w:sz="0" w:space="0" w:color="auto"/>
      </w:divBdr>
    </w:div>
    <w:div w:id="125972929">
      <w:bodyDiv w:val="1"/>
      <w:marLeft w:val="0"/>
      <w:marRight w:val="0"/>
      <w:marTop w:val="0"/>
      <w:marBottom w:val="0"/>
      <w:divBdr>
        <w:top w:val="none" w:sz="0" w:space="0" w:color="auto"/>
        <w:left w:val="none" w:sz="0" w:space="0" w:color="auto"/>
        <w:bottom w:val="none" w:sz="0" w:space="0" w:color="auto"/>
        <w:right w:val="none" w:sz="0" w:space="0" w:color="auto"/>
      </w:divBdr>
      <w:divsChild>
        <w:div w:id="965966472">
          <w:marLeft w:val="0"/>
          <w:marRight w:val="0"/>
          <w:marTop w:val="0"/>
          <w:marBottom w:val="0"/>
          <w:divBdr>
            <w:top w:val="none" w:sz="0" w:space="0" w:color="auto"/>
            <w:left w:val="none" w:sz="0" w:space="0" w:color="auto"/>
            <w:bottom w:val="none" w:sz="0" w:space="0" w:color="auto"/>
            <w:right w:val="none" w:sz="0" w:space="0" w:color="auto"/>
          </w:divBdr>
          <w:divsChild>
            <w:div w:id="252861154">
              <w:marLeft w:val="0"/>
              <w:marRight w:val="0"/>
              <w:marTop w:val="0"/>
              <w:marBottom w:val="0"/>
              <w:divBdr>
                <w:top w:val="none" w:sz="0" w:space="0" w:color="auto"/>
                <w:left w:val="none" w:sz="0" w:space="0" w:color="auto"/>
                <w:bottom w:val="none" w:sz="0" w:space="0" w:color="auto"/>
                <w:right w:val="none" w:sz="0" w:space="0" w:color="auto"/>
              </w:divBdr>
              <w:divsChild>
                <w:div w:id="16707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3351">
          <w:marLeft w:val="0"/>
          <w:marRight w:val="0"/>
          <w:marTop w:val="0"/>
          <w:marBottom w:val="0"/>
          <w:divBdr>
            <w:top w:val="none" w:sz="0" w:space="0" w:color="auto"/>
            <w:left w:val="none" w:sz="0" w:space="0" w:color="auto"/>
            <w:bottom w:val="none" w:sz="0" w:space="0" w:color="auto"/>
            <w:right w:val="none" w:sz="0" w:space="0" w:color="auto"/>
          </w:divBdr>
          <w:divsChild>
            <w:div w:id="479345893">
              <w:marLeft w:val="0"/>
              <w:marRight w:val="0"/>
              <w:marTop w:val="0"/>
              <w:marBottom w:val="0"/>
              <w:divBdr>
                <w:top w:val="none" w:sz="0" w:space="0" w:color="auto"/>
                <w:left w:val="none" w:sz="0" w:space="0" w:color="auto"/>
                <w:bottom w:val="none" w:sz="0" w:space="0" w:color="auto"/>
                <w:right w:val="none" w:sz="0" w:space="0" w:color="auto"/>
              </w:divBdr>
              <w:divsChild>
                <w:div w:id="15800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891">
      <w:bodyDiv w:val="1"/>
      <w:marLeft w:val="0"/>
      <w:marRight w:val="0"/>
      <w:marTop w:val="0"/>
      <w:marBottom w:val="0"/>
      <w:divBdr>
        <w:top w:val="none" w:sz="0" w:space="0" w:color="auto"/>
        <w:left w:val="none" w:sz="0" w:space="0" w:color="auto"/>
        <w:bottom w:val="none" w:sz="0" w:space="0" w:color="auto"/>
        <w:right w:val="none" w:sz="0" w:space="0" w:color="auto"/>
      </w:divBdr>
    </w:div>
    <w:div w:id="169031201">
      <w:bodyDiv w:val="1"/>
      <w:marLeft w:val="0"/>
      <w:marRight w:val="0"/>
      <w:marTop w:val="0"/>
      <w:marBottom w:val="0"/>
      <w:divBdr>
        <w:top w:val="none" w:sz="0" w:space="0" w:color="auto"/>
        <w:left w:val="none" w:sz="0" w:space="0" w:color="auto"/>
        <w:bottom w:val="none" w:sz="0" w:space="0" w:color="auto"/>
        <w:right w:val="none" w:sz="0" w:space="0" w:color="auto"/>
      </w:divBdr>
    </w:div>
    <w:div w:id="187065468">
      <w:bodyDiv w:val="1"/>
      <w:marLeft w:val="0"/>
      <w:marRight w:val="0"/>
      <w:marTop w:val="0"/>
      <w:marBottom w:val="0"/>
      <w:divBdr>
        <w:top w:val="none" w:sz="0" w:space="0" w:color="auto"/>
        <w:left w:val="none" w:sz="0" w:space="0" w:color="auto"/>
        <w:bottom w:val="none" w:sz="0" w:space="0" w:color="auto"/>
        <w:right w:val="none" w:sz="0" w:space="0" w:color="auto"/>
      </w:divBdr>
    </w:div>
    <w:div w:id="200553945">
      <w:bodyDiv w:val="1"/>
      <w:marLeft w:val="0"/>
      <w:marRight w:val="0"/>
      <w:marTop w:val="0"/>
      <w:marBottom w:val="0"/>
      <w:divBdr>
        <w:top w:val="none" w:sz="0" w:space="0" w:color="auto"/>
        <w:left w:val="none" w:sz="0" w:space="0" w:color="auto"/>
        <w:bottom w:val="none" w:sz="0" w:space="0" w:color="auto"/>
        <w:right w:val="none" w:sz="0" w:space="0" w:color="auto"/>
      </w:divBdr>
    </w:div>
    <w:div w:id="201675604">
      <w:bodyDiv w:val="1"/>
      <w:marLeft w:val="0"/>
      <w:marRight w:val="0"/>
      <w:marTop w:val="0"/>
      <w:marBottom w:val="0"/>
      <w:divBdr>
        <w:top w:val="none" w:sz="0" w:space="0" w:color="auto"/>
        <w:left w:val="none" w:sz="0" w:space="0" w:color="auto"/>
        <w:bottom w:val="none" w:sz="0" w:space="0" w:color="auto"/>
        <w:right w:val="none" w:sz="0" w:space="0" w:color="auto"/>
      </w:divBdr>
    </w:div>
    <w:div w:id="231238628">
      <w:bodyDiv w:val="1"/>
      <w:marLeft w:val="0"/>
      <w:marRight w:val="0"/>
      <w:marTop w:val="0"/>
      <w:marBottom w:val="0"/>
      <w:divBdr>
        <w:top w:val="none" w:sz="0" w:space="0" w:color="auto"/>
        <w:left w:val="none" w:sz="0" w:space="0" w:color="auto"/>
        <w:bottom w:val="none" w:sz="0" w:space="0" w:color="auto"/>
        <w:right w:val="none" w:sz="0" w:space="0" w:color="auto"/>
      </w:divBdr>
    </w:div>
    <w:div w:id="260450372">
      <w:bodyDiv w:val="1"/>
      <w:marLeft w:val="0"/>
      <w:marRight w:val="0"/>
      <w:marTop w:val="0"/>
      <w:marBottom w:val="0"/>
      <w:divBdr>
        <w:top w:val="none" w:sz="0" w:space="0" w:color="auto"/>
        <w:left w:val="none" w:sz="0" w:space="0" w:color="auto"/>
        <w:bottom w:val="none" w:sz="0" w:space="0" w:color="auto"/>
        <w:right w:val="none" w:sz="0" w:space="0" w:color="auto"/>
      </w:divBdr>
    </w:div>
    <w:div w:id="263416175">
      <w:bodyDiv w:val="1"/>
      <w:marLeft w:val="0"/>
      <w:marRight w:val="0"/>
      <w:marTop w:val="0"/>
      <w:marBottom w:val="0"/>
      <w:divBdr>
        <w:top w:val="none" w:sz="0" w:space="0" w:color="auto"/>
        <w:left w:val="none" w:sz="0" w:space="0" w:color="auto"/>
        <w:bottom w:val="none" w:sz="0" w:space="0" w:color="auto"/>
        <w:right w:val="none" w:sz="0" w:space="0" w:color="auto"/>
      </w:divBdr>
    </w:div>
    <w:div w:id="266040961">
      <w:bodyDiv w:val="1"/>
      <w:marLeft w:val="0"/>
      <w:marRight w:val="0"/>
      <w:marTop w:val="0"/>
      <w:marBottom w:val="0"/>
      <w:divBdr>
        <w:top w:val="none" w:sz="0" w:space="0" w:color="auto"/>
        <w:left w:val="none" w:sz="0" w:space="0" w:color="auto"/>
        <w:bottom w:val="none" w:sz="0" w:space="0" w:color="auto"/>
        <w:right w:val="none" w:sz="0" w:space="0" w:color="auto"/>
      </w:divBdr>
    </w:div>
    <w:div w:id="273171037">
      <w:bodyDiv w:val="1"/>
      <w:marLeft w:val="0"/>
      <w:marRight w:val="0"/>
      <w:marTop w:val="0"/>
      <w:marBottom w:val="0"/>
      <w:divBdr>
        <w:top w:val="none" w:sz="0" w:space="0" w:color="auto"/>
        <w:left w:val="none" w:sz="0" w:space="0" w:color="auto"/>
        <w:bottom w:val="none" w:sz="0" w:space="0" w:color="auto"/>
        <w:right w:val="none" w:sz="0" w:space="0" w:color="auto"/>
      </w:divBdr>
    </w:div>
    <w:div w:id="273903590">
      <w:bodyDiv w:val="1"/>
      <w:marLeft w:val="0"/>
      <w:marRight w:val="0"/>
      <w:marTop w:val="0"/>
      <w:marBottom w:val="0"/>
      <w:divBdr>
        <w:top w:val="none" w:sz="0" w:space="0" w:color="auto"/>
        <w:left w:val="none" w:sz="0" w:space="0" w:color="auto"/>
        <w:bottom w:val="none" w:sz="0" w:space="0" w:color="auto"/>
        <w:right w:val="none" w:sz="0" w:space="0" w:color="auto"/>
      </w:divBdr>
    </w:div>
    <w:div w:id="302198375">
      <w:bodyDiv w:val="1"/>
      <w:marLeft w:val="0"/>
      <w:marRight w:val="0"/>
      <w:marTop w:val="0"/>
      <w:marBottom w:val="0"/>
      <w:divBdr>
        <w:top w:val="none" w:sz="0" w:space="0" w:color="auto"/>
        <w:left w:val="none" w:sz="0" w:space="0" w:color="auto"/>
        <w:bottom w:val="none" w:sz="0" w:space="0" w:color="auto"/>
        <w:right w:val="none" w:sz="0" w:space="0" w:color="auto"/>
      </w:divBdr>
    </w:div>
    <w:div w:id="309988266">
      <w:bodyDiv w:val="1"/>
      <w:marLeft w:val="0"/>
      <w:marRight w:val="0"/>
      <w:marTop w:val="0"/>
      <w:marBottom w:val="0"/>
      <w:divBdr>
        <w:top w:val="none" w:sz="0" w:space="0" w:color="auto"/>
        <w:left w:val="none" w:sz="0" w:space="0" w:color="auto"/>
        <w:bottom w:val="none" w:sz="0" w:space="0" w:color="auto"/>
        <w:right w:val="none" w:sz="0" w:space="0" w:color="auto"/>
      </w:divBdr>
    </w:div>
    <w:div w:id="327901803">
      <w:bodyDiv w:val="1"/>
      <w:marLeft w:val="0"/>
      <w:marRight w:val="0"/>
      <w:marTop w:val="0"/>
      <w:marBottom w:val="0"/>
      <w:divBdr>
        <w:top w:val="none" w:sz="0" w:space="0" w:color="auto"/>
        <w:left w:val="none" w:sz="0" w:space="0" w:color="auto"/>
        <w:bottom w:val="none" w:sz="0" w:space="0" w:color="auto"/>
        <w:right w:val="none" w:sz="0" w:space="0" w:color="auto"/>
      </w:divBdr>
    </w:div>
    <w:div w:id="330835947">
      <w:bodyDiv w:val="1"/>
      <w:marLeft w:val="0"/>
      <w:marRight w:val="0"/>
      <w:marTop w:val="0"/>
      <w:marBottom w:val="0"/>
      <w:divBdr>
        <w:top w:val="none" w:sz="0" w:space="0" w:color="auto"/>
        <w:left w:val="none" w:sz="0" w:space="0" w:color="auto"/>
        <w:bottom w:val="none" w:sz="0" w:space="0" w:color="auto"/>
        <w:right w:val="none" w:sz="0" w:space="0" w:color="auto"/>
      </w:divBdr>
    </w:div>
    <w:div w:id="335958309">
      <w:bodyDiv w:val="1"/>
      <w:marLeft w:val="0"/>
      <w:marRight w:val="0"/>
      <w:marTop w:val="0"/>
      <w:marBottom w:val="0"/>
      <w:divBdr>
        <w:top w:val="none" w:sz="0" w:space="0" w:color="auto"/>
        <w:left w:val="none" w:sz="0" w:space="0" w:color="auto"/>
        <w:bottom w:val="none" w:sz="0" w:space="0" w:color="auto"/>
        <w:right w:val="none" w:sz="0" w:space="0" w:color="auto"/>
      </w:divBdr>
    </w:div>
    <w:div w:id="347219926">
      <w:bodyDiv w:val="1"/>
      <w:marLeft w:val="0"/>
      <w:marRight w:val="0"/>
      <w:marTop w:val="0"/>
      <w:marBottom w:val="0"/>
      <w:divBdr>
        <w:top w:val="none" w:sz="0" w:space="0" w:color="auto"/>
        <w:left w:val="none" w:sz="0" w:space="0" w:color="auto"/>
        <w:bottom w:val="none" w:sz="0" w:space="0" w:color="auto"/>
        <w:right w:val="none" w:sz="0" w:space="0" w:color="auto"/>
      </w:divBdr>
    </w:div>
    <w:div w:id="363407190">
      <w:bodyDiv w:val="1"/>
      <w:marLeft w:val="0"/>
      <w:marRight w:val="0"/>
      <w:marTop w:val="0"/>
      <w:marBottom w:val="0"/>
      <w:divBdr>
        <w:top w:val="none" w:sz="0" w:space="0" w:color="auto"/>
        <w:left w:val="none" w:sz="0" w:space="0" w:color="auto"/>
        <w:bottom w:val="none" w:sz="0" w:space="0" w:color="auto"/>
        <w:right w:val="none" w:sz="0" w:space="0" w:color="auto"/>
      </w:divBdr>
    </w:div>
    <w:div w:id="383870352">
      <w:bodyDiv w:val="1"/>
      <w:marLeft w:val="0"/>
      <w:marRight w:val="0"/>
      <w:marTop w:val="0"/>
      <w:marBottom w:val="0"/>
      <w:divBdr>
        <w:top w:val="none" w:sz="0" w:space="0" w:color="auto"/>
        <w:left w:val="none" w:sz="0" w:space="0" w:color="auto"/>
        <w:bottom w:val="none" w:sz="0" w:space="0" w:color="auto"/>
        <w:right w:val="none" w:sz="0" w:space="0" w:color="auto"/>
      </w:divBdr>
    </w:div>
    <w:div w:id="389420372">
      <w:bodyDiv w:val="1"/>
      <w:marLeft w:val="0"/>
      <w:marRight w:val="0"/>
      <w:marTop w:val="0"/>
      <w:marBottom w:val="0"/>
      <w:divBdr>
        <w:top w:val="none" w:sz="0" w:space="0" w:color="auto"/>
        <w:left w:val="none" w:sz="0" w:space="0" w:color="auto"/>
        <w:bottom w:val="none" w:sz="0" w:space="0" w:color="auto"/>
        <w:right w:val="none" w:sz="0" w:space="0" w:color="auto"/>
      </w:divBdr>
    </w:div>
    <w:div w:id="395206381">
      <w:bodyDiv w:val="1"/>
      <w:marLeft w:val="0"/>
      <w:marRight w:val="0"/>
      <w:marTop w:val="0"/>
      <w:marBottom w:val="0"/>
      <w:divBdr>
        <w:top w:val="none" w:sz="0" w:space="0" w:color="auto"/>
        <w:left w:val="none" w:sz="0" w:space="0" w:color="auto"/>
        <w:bottom w:val="none" w:sz="0" w:space="0" w:color="auto"/>
        <w:right w:val="none" w:sz="0" w:space="0" w:color="auto"/>
      </w:divBdr>
    </w:div>
    <w:div w:id="405224346">
      <w:bodyDiv w:val="1"/>
      <w:marLeft w:val="0"/>
      <w:marRight w:val="0"/>
      <w:marTop w:val="0"/>
      <w:marBottom w:val="0"/>
      <w:divBdr>
        <w:top w:val="none" w:sz="0" w:space="0" w:color="auto"/>
        <w:left w:val="none" w:sz="0" w:space="0" w:color="auto"/>
        <w:bottom w:val="none" w:sz="0" w:space="0" w:color="auto"/>
        <w:right w:val="none" w:sz="0" w:space="0" w:color="auto"/>
      </w:divBdr>
    </w:div>
    <w:div w:id="418334065">
      <w:bodyDiv w:val="1"/>
      <w:marLeft w:val="0"/>
      <w:marRight w:val="0"/>
      <w:marTop w:val="0"/>
      <w:marBottom w:val="0"/>
      <w:divBdr>
        <w:top w:val="none" w:sz="0" w:space="0" w:color="auto"/>
        <w:left w:val="none" w:sz="0" w:space="0" w:color="auto"/>
        <w:bottom w:val="none" w:sz="0" w:space="0" w:color="auto"/>
        <w:right w:val="none" w:sz="0" w:space="0" w:color="auto"/>
      </w:divBdr>
    </w:div>
    <w:div w:id="443230100">
      <w:bodyDiv w:val="1"/>
      <w:marLeft w:val="0"/>
      <w:marRight w:val="0"/>
      <w:marTop w:val="0"/>
      <w:marBottom w:val="0"/>
      <w:divBdr>
        <w:top w:val="none" w:sz="0" w:space="0" w:color="auto"/>
        <w:left w:val="none" w:sz="0" w:space="0" w:color="auto"/>
        <w:bottom w:val="none" w:sz="0" w:space="0" w:color="auto"/>
        <w:right w:val="none" w:sz="0" w:space="0" w:color="auto"/>
      </w:divBdr>
    </w:div>
    <w:div w:id="459878762">
      <w:bodyDiv w:val="1"/>
      <w:marLeft w:val="0"/>
      <w:marRight w:val="0"/>
      <w:marTop w:val="0"/>
      <w:marBottom w:val="0"/>
      <w:divBdr>
        <w:top w:val="none" w:sz="0" w:space="0" w:color="auto"/>
        <w:left w:val="none" w:sz="0" w:space="0" w:color="auto"/>
        <w:bottom w:val="none" w:sz="0" w:space="0" w:color="auto"/>
        <w:right w:val="none" w:sz="0" w:space="0" w:color="auto"/>
      </w:divBdr>
    </w:div>
    <w:div w:id="468669490">
      <w:bodyDiv w:val="1"/>
      <w:marLeft w:val="0"/>
      <w:marRight w:val="0"/>
      <w:marTop w:val="0"/>
      <w:marBottom w:val="0"/>
      <w:divBdr>
        <w:top w:val="none" w:sz="0" w:space="0" w:color="auto"/>
        <w:left w:val="none" w:sz="0" w:space="0" w:color="auto"/>
        <w:bottom w:val="none" w:sz="0" w:space="0" w:color="auto"/>
        <w:right w:val="none" w:sz="0" w:space="0" w:color="auto"/>
      </w:divBdr>
    </w:div>
    <w:div w:id="481627859">
      <w:bodyDiv w:val="1"/>
      <w:marLeft w:val="0"/>
      <w:marRight w:val="0"/>
      <w:marTop w:val="0"/>
      <w:marBottom w:val="0"/>
      <w:divBdr>
        <w:top w:val="none" w:sz="0" w:space="0" w:color="auto"/>
        <w:left w:val="none" w:sz="0" w:space="0" w:color="auto"/>
        <w:bottom w:val="none" w:sz="0" w:space="0" w:color="auto"/>
        <w:right w:val="none" w:sz="0" w:space="0" w:color="auto"/>
      </w:divBdr>
    </w:div>
    <w:div w:id="487214898">
      <w:bodyDiv w:val="1"/>
      <w:marLeft w:val="0"/>
      <w:marRight w:val="0"/>
      <w:marTop w:val="0"/>
      <w:marBottom w:val="0"/>
      <w:divBdr>
        <w:top w:val="none" w:sz="0" w:space="0" w:color="auto"/>
        <w:left w:val="none" w:sz="0" w:space="0" w:color="auto"/>
        <w:bottom w:val="none" w:sz="0" w:space="0" w:color="auto"/>
        <w:right w:val="none" w:sz="0" w:space="0" w:color="auto"/>
      </w:divBdr>
    </w:div>
    <w:div w:id="492188469">
      <w:bodyDiv w:val="1"/>
      <w:marLeft w:val="0"/>
      <w:marRight w:val="0"/>
      <w:marTop w:val="0"/>
      <w:marBottom w:val="0"/>
      <w:divBdr>
        <w:top w:val="none" w:sz="0" w:space="0" w:color="auto"/>
        <w:left w:val="none" w:sz="0" w:space="0" w:color="auto"/>
        <w:bottom w:val="none" w:sz="0" w:space="0" w:color="auto"/>
        <w:right w:val="none" w:sz="0" w:space="0" w:color="auto"/>
      </w:divBdr>
    </w:div>
    <w:div w:id="498354903">
      <w:bodyDiv w:val="1"/>
      <w:marLeft w:val="0"/>
      <w:marRight w:val="0"/>
      <w:marTop w:val="0"/>
      <w:marBottom w:val="0"/>
      <w:divBdr>
        <w:top w:val="none" w:sz="0" w:space="0" w:color="auto"/>
        <w:left w:val="none" w:sz="0" w:space="0" w:color="auto"/>
        <w:bottom w:val="none" w:sz="0" w:space="0" w:color="auto"/>
        <w:right w:val="none" w:sz="0" w:space="0" w:color="auto"/>
      </w:divBdr>
    </w:div>
    <w:div w:id="503741872">
      <w:bodyDiv w:val="1"/>
      <w:marLeft w:val="0"/>
      <w:marRight w:val="0"/>
      <w:marTop w:val="0"/>
      <w:marBottom w:val="0"/>
      <w:divBdr>
        <w:top w:val="none" w:sz="0" w:space="0" w:color="auto"/>
        <w:left w:val="none" w:sz="0" w:space="0" w:color="auto"/>
        <w:bottom w:val="none" w:sz="0" w:space="0" w:color="auto"/>
        <w:right w:val="none" w:sz="0" w:space="0" w:color="auto"/>
      </w:divBdr>
    </w:div>
    <w:div w:id="506021897">
      <w:bodyDiv w:val="1"/>
      <w:marLeft w:val="0"/>
      <w:marRight w:val="0"/>
      <w:marTop w:val="0"/>
      <w:marBottom w:val="0"/>
      <w:divBdr>
        <w:top w:val="none" w:sz="0" w:space="0" w:color="auto"/>
        <w:left w:val="none" w:sz="0" w:space="0" w:color="auto"/>
        <w:bottom w:val="none" w:sz="0" w:space="0" w:color="auto"/>
        <w:right w:val="none" w:sz="0" w:space="0" w:color="auto"/>
      </w:divBdr>
    </w:div>
    <w:div w:id="519471015">
      <w:bodyDiv w:val="1"/>
      <w:marLeft w:val="0"/>
      <w:marRight w:val="0"/>
      <w:marTop w:val="0"/>
      <w:marBottom w:val="0"/>
      <w:divBdr>
        <w:top w:val="none" w:sz="0" w:space="0" w:color="auto"/>
        <w:left w:val="none" w:sz="0" w:space="0" w:color="auto"/>
        <w:bottom w:val="none" w:sz="0" w:space="0" w:color="auto"/>
        <w:right w:val="none" w:sz="0" w:space="0" w:color="auto"/>
      </w:divBdr>
    </w:div>
    <w:div w:id="525875302">
      <w:bodyDiv w:val="1"/>
      <w:marLeft w:val="0"/>
      <w:marRight w:val="0"/>
      <w:marTop w:val="0"/>
      <w:marBottom w:val="0"/>
      <w:divBdr>
        <w:top w:val="none" w:sz="0" w:space="0" w:color="auto"/>
        <w:left w:val="none" w:sz="0" w:space="0" w:color="auto"/>
        <w:bottom w:val="none" w:sz="0" w:space="0" w:color="auto"/>
        <w:right w:val="none" w:sz="0" w:space="0" w:color="auto"/>
      </w:divBdr>
    </w:div>
    <w:div w:id="531921315">
      <w:bodyDiv w:val="1"/>
      <w:marLeft w:val="0"/>
      <w:marRight w:val="0"/>
      <w:marTop w:val="0"/>
      <w:marBottom w:val="0"/>
      <w:divBdr>
        <w:top w:val="none" w:sz="0" w:space="0" w:color="auto"/>
        <w:left w:val="none" w:sz="0" w:space="0" w:color="auto"/>
        <w:bottom w:val="none" w:sz="0" w:space="0" w:color="auto"/>
        <w:right w:val="none" w:sz="0" w:space="0" w:color="auto"/>
      </w:divBdr>
    </w:div>
    <w:div w:id="535194340">
      <w:bodyDiv w:val="1"/>
      <w:marLeft w:val="0"/>
      <w:marRight w:val="0"/>
      <w:marTop w:val="0"/>
      <w:marBottom w:val="0"/>
      <w:divBdr>
        <w:top w:val="none" w:sz="0" w:space="0" w:color="auto"/>
        <w:left w:val="none" w:sz="0" w:space="0" w:color="auto"/>
        <w:bottom w:val="none" w:sz="0" w:space="0" w:color="auto"/>
        <w:right w:val="none" w:sz="0" w:space="0" w:color="auto"/>
      </w:divBdr>
    </w:div>
    <w:div w:id="544101521">
      <w:bodyDiv w:val="1"/>
      <w:marLeft w:val="0"/>
      <w:marRight w:val="0"/>
      <w:marTop w:val="0"/>
      <w:marBottom w:val="0"/>
      <w:divBdr>
        <w:top w:val="none" w:sz="0" w:space="0" w:color="auto"/>
        <w:left w:val="none" w:sz="0" w:space="0" w:color="auto"/>
        <w:bottom w:val="none" w:sz="0" w:space="0" w:color="auto"/>
        <w:right w:val="none" w:sz="0" w:space="0" w:color="auto"/>
      </w:divBdr>
    </w:div>
    <w:div w:id="545142552">
      <w:bodyDiv w:val="1"/>
      <w:marLeft w:val="0"/>
      <w:marRight w:val="0"/>
      <w:marTop w:val="0"/>
      <w:marBottom w:val="0"/>
      <w:divBdr>
        <w:top w:val="none" w:sz="0" w:space="0" w:color="auto"/>
        <w:left w:val="none" w:sz="0" w:space="0" w:color="auto"/>
        <w:bottom w:val="none" w:sz="0" w:space="0" w:color="auto"/>
        <w:right w:val="none" w:sz="0" w:space="0" w:color="auto"/>
      </w:divBdr>
    </w:div>
    <w:div w:id="548301907">
      <w:bodyDiv w:val="1"/>
      <w:marLeft w:val="0"/>
      <w:marRight w:val="0"/>
      <w:marTop w:val="0"/>
      <w:marBottom w:val="0"/>
      <w:divBdr>
        <w:top w:val="none" w:sz="0" w:space="0" w:color="auto"/>
        <w:left w:val="none" w:sz="0" w:space="0" w:color="auto"/>
        <w:bottom w:val="none" w:sz="0" w:space="0" w:color="auto"/>
        <w:right w:val="none" w:sz="0" w:space="0" w:color="auto"/>
      </w:divBdr>
    </w:div>
    <w:div w:id="553321231">
      <w:bodyDiv w:val="1"/>
      <w:marLeft w:val="0"/>
      <w:marRight w:val="0"/>
      <w:marTop w:val="0"/>
      <w:marBottom w:val="0"/>
      <w:divBdr>
        <w:top w:val="none" w:sz="0" w:space="0" w:color="auto"/>
        <w:left w:val="none" w:sz="0" w:space="0" w:color="auto"/>
        <w:bottom w:val="none" w:sz="0" w:space="0" w:color="auto"/>
        <w:right w:val="none" w:sz="0" w:space="0" w:color="auto"/>
      </w:divBdr>
    </w:div>
    <w:div w:id="576986034">
      <w:bodyDiv w:val="1"/>
      <w:marLeft w:val="0"/>
      <w:marRight w:val="0"/>
      <w:marTop w:val="0"/>
      <w:marBottom w:val="0"/>
      <w:divBdr>
        <w:top w:val="none" w:sz="0" w:space="0" w:color="auto"/>
        <w:left w:val="none" w:sz="0" w:space="0" w:color="auto"/>
        <w:bottom w:val="none" w:sz="0" w:space="0" w:color="auto"/>
        <w:right w:val="none" w:sz="0" w:space="0" w:color="auto"/>
      </w:divBdr>
    </w:div>
    <w:div w:id="579757424">
      <w:bodyDiv w:val="1"/>
      <w:marLeft w:val="0"/>
      <w:marRight w:val="0"/>
      <w:marTop w:val="0"/>
      <w:marBottom w:val="0"/>
      <w:divBdr>
        <w:top w:val="none" w:sz="0" w:space="0" w:color="auto"/>
        <w:left w:val="none" w:sz="0" w:space="0" w:color="auto"/>
        <w:bottom w:val="none" w:sz="0" w:space="0" w:color="auto"/>
        <w:right w:val="none" w:sz="0" w:space="0" w:color="auto"/>
      </w:divBdr>
    </w:div>
    <w:div w:id="581454165">
      <w:bodyDiv w:val="1"/>
      <w:marLeft w:val="0"/>
      <w:marRight w:val="0"/>
      <w:marTop w:val="0"/>
      <w:marBottom w:val="0"/>
      <w:divBdr>
        <w:top w:val="none" w:sz="0" w:space="0" w:color="auto"/>
        <w:left w:val="none" w:sz="0" w:space="0" w:color="auto"/>
        <w:bottom w:val="none" w:sz="0" w:space="0" w:color="auto"/>
        <w:right w:val="none" w:sz="0" w:space="0" w:color="auto"/>
      </w:divBdr>
    </w:div>
    <w:div w:id="603458495">
      <w:bodyDiv w:val="1"/>
      <w:marLeft w:val="0"/>
      <w:marRight w:val="0"/>
      <w:marTop w:val="0"/>
      <w:marBottom w:val="0"/>
      <w:divBdr>
        <w:top w:val="none" w:sz="0" w:space="0" w:color="auto"/>
        <w:left w:val="none" w:sz="0" w:space="0" w:color="auto"/>
        <w:bottom w:val="none" w:sz="0" w:space="0" w:color="auto"/>
        <w:right w:val="none" w:sz="0" w:space="0" w:color="auto"/>
      </w:divBdr>
    </w:div>
    <w:div w:id="619184212">
      <w:bodyDiv w:val="1"/>
      <w:marLeft w:val="0"/>
      <w:marRight w:val="0"/>
      <w:marTop w:val="0"/>
      <w:marBottom w:val="0"/>
      <w:divBdr>
        <w:top w:val="none" w:sz="0" w:space="0" w:color="auto"/>
        <w:left w:val="none" w:sz="0" w:space="0" w:color="auto"/>
        <w:bottom w:val="none" w:sz="0" w:space="0" w:color="auto"/>
        <w:right w:val="none" w:sz="0" w:space="0" w:color="auto"/>
      </w:divBdr>
    </w:div>
    <w:div w:id="619725573">
      <w:bodyDiv w:val="1"/>
      <w:marLeft w:val="0"/>
      <w:marRight w:val="0"/>
      <w:marTop w:val="0"/>
      <w:marBottom w:val="0"/>
      <w:divBdr>
        <w:top w:val="none" w:sz="0" w:space="0" w:color="auto"/>
        <w:left w:val="none" w:sz="0" w:space="0" w:color="auto"/>
        <w:bottom w:val="none" w:sz="0" w:space="0" w:color="auto"/>
        <w:right w:val="none" w:sz="0" w:space="0" w:color="auto"/>
      </w:divBdr>
    </w:div>
    <w:div w:id="622804841">
      <w:bodyDiv w:val="1"/>
      <w:marLeft w:val="0"/>
      <w:marRight w:val="0"/>
      <w:marTop w:val="0"/>
      <w:marBottom w:val="0"/>
      <w:divBdr>
        <w:top w:val="none" w:sz="0" w:space="0" w:color="auto"/>
        <w:left w:val="none" w:sz="0" w:space="0" w:color="auto"/>
        <w:bottom w:val="none" w:sz="0" w:space="0" w:color="auto"/>
        <w:right w:val="none" w:sz="0" w:space="0" w:color="auto"/>
      </w:divBdr>
    </w:div>
    <w:div w:id="640110169">
      <w:bodyDiv w:val="1"/>
      <w:marLeft w:val="0"/>
      <w:marRight w:val="0"/>
      <w:marTop w:val="0"/>
      <w:marBottom w:val="0"/>
      <w:divBdr>
        <w:top w:val="none" w:sz="0" w:space="0" w:color="auto"/>
        <w:left w:val="none" w:sz="0" w:space="0" w:color="auto"/>
        <w:bottom w:val="none" w:sz="0" w:space="0" w:color="auto"/>
        <w:right w:val="none" w:sz="0" w:space="0" w:color="auto"/>
      </w:divBdr>
    </w:div>
    <w:div w:id="698702917">
      <w:bodyDiv w:val="1"/>
      <w:marLeft w:val="0"/>
      <w:marRight w:val="0"/>
      <w:marTop w:val="0"/>
      <w:marBottom w:val="0"/>
      <w:divBdr>
        <w:top w:val="none" w:sz="0" w:space="0" w:color="auto"/>
        <w:left w:val="none" w:sz="0" w:space="0" w:color="auto"/>
        <w:bottom w:val="none" w:sz="0" w:space="0" w:color="auto"/>
        <w:right w:val="none" w:sz="0" w:space="0" w:color="auto"/>
      </w:divBdr>
    </w:div>
    <w:div w:id="728917738">
      <w:bodyDiv w:val="1"/>
      <w:marLeft w:val="0"/>
      <w:marRight w:val="0"/>
      <w:marTop w:val="0"/>
      <w:marBottom w:val="0"/>
      <w:divBdr>
        <w:top w:val="none" w:sz="0" w:space="0" w:color="auto"/>
        <w:left w:val="none" w:sz="0" w:space="0" w:color="auto"/>
        <w:bottom w:val="none" w:sz="0" w:space="0" w:color="auto"/>
        <w:right w:val="none" w:sz="0" w:space="0" w:color="auto"/>
      </w:divBdr>
    </w:div>
    <w:div w:id="733167517">
      <w:bodyDiv w:val="1"/>
      <w:marLeft w:val="0"/>
      <w:marRight w:val="0"/>
      <w:marTop w:val="0"/>
      <w:marBottom w:val="0"/>
      <w:divBdr>
        <w:top w:val="none" w:sz="0" w:space="0" w:color="auto"/>
        <w:left w:val="none" w:sz="0" w:space="0" w:color="auto"/>
        <w:bottom w:val="none" w:sz="0" w:space="0" w:color="auto"/>
        <w:right w:val="none" w:sz="0" w:space="0" w:color="auto"/>
      </w:divBdr>
    </w:div>
    <w:div w:id="733628021">
      <w:bodyDiv w:val="1"/>
      <w:marLeft w:val="0"/>
      <w:marRight w:val="0"/>
      <w:marTop w:val="0"/>
      <w:marBottom w:val="0"/>
      <w:divBdr>
        <w:top w:val="none" w:sz="0" w:space="0" w:color="auto"/>
        <w:left w:val="none" w:sz="0" w:space="0" w:color="auto"/>
        <w:bottom w:val="none" w:sz="0" w:space="0" w:color="auto"/>
        <w:right w:val="none" w:sz="0" w:space="0" w:color="auto"/>
      </w:divBdr>
    </w:div>
    <w:div w:id="734743599">
      <w:bodyDiv w:val="1"/>
      <w:marLeft w:val="0"/>
      <w:marRight w:val="0"/>
      <w:marTop w:val="0"/>
      <w:marBottom w:val="0"/>
      <w:divBdr>
        <w:top w:val="none" w:sz="0" w:space="0" w:color="auto"/>
        <w:left w:val="none" w:sz="0" w:space="0" w:color="auto"/>
        <w:bottom w:val="none" w:sz="0" w:space="0" w:color="auto"/>
        <w:right w:val="none" w:sz="0" w:space="0" w:color="auto"/>
      </w:divBdr>
    </w:div>
    <w:div w:id="739713260">
      <w:bodyDiv w:val="1"/>
      <w:marLeft w:val="0"/>
      <w:marRight w:val="0"/>
      <w:marTop w:val="0"/>
      <w:marBottom w:val="0"/>
      <w:divBdr>
        <w:top w:val="none" w:sz="0" w:space="0" w:color="auto"/>
        <w:left w:val="none" w:sz="0" w:space="0" w:color="auto"/>
        <w:bottom w:val="none" w:sz="0" w:space="0" w:color="auto"/>
        <w:right w:val="none" w:sz="0" w:space="0" w:color="auto"/>
      </w:divBdr>
    </w:div>
    <w:div w:id="757022390">
      <w:bodyDiv w:val="1"/>
      <w:marLeft w:val="0"/>
      <w:marRight w:val="0"/>
      <w:marTop w:val="0"/>
      <w:marBottom w:val="0"/>
      <w:divBdr>
        <w:top w:val="none" w:sz="0" w:space="0" w:color="auto"/>
        <w:left w:val="none" w:sz="0" w:space="0" w:color="auto"/>
        <w:bottom w:val="none" w:sz="0" w:space="0" w:color="auto"/>
        <w:right w:val="none" w:sz="0" w:space="0" w:color="auto"/>
      </w:divBdr>
    </w:div>
    <w:div w:id="757337325">
      <w:bodyDiv w:val="1"/>
      <w:marLeft w:val="0"/>
      <w:marRight w:val="0"/>
      <w:marTop w:val="0"/>
      <w:marBottom w:val="0"/>
      <w:divBdr>
        <w:top w:val="none" w:sz="0" w:space="0" w:color="auto"/>
        <w:left w:val="none" w:sz="0" w:space="0" w:color="auto"/>
        <w:bottom w:val="none" w:sz="0" w:space="0" w:color="auto"/>
        <w:right w:val="none" w:sz="0" w:space="0" w:color="auto"/>
      </w:divBdr>
    </w:div>
    <w:div w:id="761798622">
      <w:bodyDiv w:val="1"/>
      <w:marLeft w:val="0"/>
      <w:marRight w:val="0"/>
      <w:marTop w:val="0"/>
      <w:marBottom w:val="0"/>
      <w:divBdr>
        <w:top w:val="none" w:sz="0" w:space="0" w:color="auto"/>
        <w:left w:val="none" w:sz="0" w:space="0" w:color="auto"/>
        <w:bottom w:val="none" w:sz="0" w:space="0" w:color="auto"/>
        <w:right w:val="none" w:sz="0" w:space="0" w:color="auto"/>
      </w:divBdr>
    </w:div>
    <w:div w:id="774713305">
      <w:bodyDiv w:val="1"/>
      <w:marLeft w:val="0"/>
      <w:marRight w:val="0"/>
      <w:marTop w:val="0"/>
      <w:marBottom w:val="0"/>
      <w:divBdr>
        <w:top w:val="none" w:sz="0" w:space="0" w:color="auto"/>
        <w:left w:val="none" w:sz="0" w:space="0" w:color="auto"/>
        <w:bottom w:val="none" w:sz="0" w:space="0" w:color="auto"/>
        <w:right w:val="none" w:sz="0" w:space="0" w:color="auto"/>
      </w:divBdr>
    </w:div>
    <w:div w:id="782000229">
      <w:bodyDiv w:val="1"/>
      <w:marLeft w:val="0"/>
      <w:marRight w:val="0"/>
      <w:marTop w:val="0"/>
      <w:marBottom w:val="0"/>
      <w:divBdr>
        <w:top w:val="none" w:sz="0" w:space="0" w:color="auto"/>
        <w:left w:val="none" w:sz="0" w:space="0" w:color="auto"/>
        <w:bottom w:val="none" w:sz="0" w:space="0" w:color="auto"/>
        <w:right w:val="none" w:sz="0" w:space="0" w:color="auto"/>
      </w:divBdr>
    </w:div>
    <w:div w:id="792092533">
      <w:bodyDiv w:val="1"/>
      <w:marLeft w:val="0"/>
      <w:marRight w:val="0"/>
      <w:marTop w:val="0"/>
      <w:marBottom w:val="0"/>
      <w:divBdr>
        <w:top w:val="none" w:sz="0" w:space="0" w:color="auto"/>
        <w:left w:val="none" w:sz="0" w:space="0" w:color="auto"/>
        <w:bottom w:val="none" w:sz="0" w:space="0" w:color="auto"/>
        <w:right w:val="none" w:sz="0" w:space="0" w:color="auto"/>
      </w:divBdr>
    </w:div>
    <w:div w:id="797842435">
      <w:bodyDiv w:val="1"/>
      <w:marLeft w:val="0"/>
      <w:marRight w:val="0"/>
      <w:marTop w:val="0"/>
      <w:marBottom w:val="0"/>
      <w:divBdr>
        <w:top w:val="none" w:sz="0" w:space="0" w:color="auto"/>
        <w:left w:val="none" w:sz="0" w:space="0" w:color="auto"/>
        <w:bottom w:val="none" w:sz="0" w:space="0" w:color="auto"/>
        <w:right w:val="none" w:sz="0" w:space="0" w:color="auto"/>
      </w:divBdr>
    </w:div>
    <w:div w:id="798844948">
      <w:bodyDiv w:val="1"/>
      <w:marLeft w:val="0"/>
      <w:marRight w:val="0"/>
      <w:marTop w:val="0"/>
      <w:marBottom w:val="0"/>
      <w:divBdr>
        <w:top w:val="none" w:sz="0" w:space="0" w:color="auto"/>
        <w:left w:val="none" w:sz="0" w:space="0" w:color="auto"/>
        <w:bottom w:val="none" w:sz="0" w:space="0" w:color="auto"/>
        <w:right w:val="none" w:sz="0" w:space="0" w:color="auto"/>
      </w:divBdr>
    </w:div>
    <w:div w:id="806043727">
      <w:bodyDiv w:val="1"/>
      <w:marLeft w:val="0"/>
      <w:marRight w:val="0"/>
      <w:marTop w:val="0"/>
      <w:marBottom w:val="0"/>
      <w:divBdr>
        <w:top w:val="none" w:sz="0" w:space="0" w:color="auto"/>
        <w:left w:val="none" w:sz="0" w:space="0" w:color="auto"/>
        <w:bottom w:val="none" w:sz="0" w:space="0" w:color="auto"/>
        <w:right w:val="none" w:sz="0" w:space="0" w:color="auto"/>
      </w:divBdr>
    </w:div>
    <w:div w:id="822042394">
      <w:bodyDiv w:val="1"/>
      <w:marLeft w:val="0"/>
      <w:marRight w:val="0"/>
      <w:marTop w:val="0"/>
      <w:marBottom w:val="0"/>
      <w:divBdr>
        <w:top w:val="none" w:sz="0" w:space="0" w:color="auto"/>
        <w:left w:val="none" w:sz="0" w:space="0" w:color="auto"/>
        <w:bottom w:val="none" w:sz="0" w:space="0" w:color="auto"/>
        <w:right w:val="none" w:sz="0" w:space="0" w:color="auto"/>
      </w:divBdr>
    </w:div>
    <w:div w:id="822426118">
      <w:bodyDiv w:val="1"/>
      <w:marLeft w:val="0"/>
      <w:marRight w:val="0"/>
      <w:marTop w:val="0"/>
      <w:marBottom w:val="0"/>
      <w:divBdr>
        <w:top w:val="none" w:sz="0" w:space="0" w:color="auto"/>
        <w:left w:val="none" w:sz="0" w:space="0" w:color="auto"/>
        <w:bottom w:val="none" w:sz="0" w:space="0" w:color="auto"/>
        <w:right w:val="none" w:sz="0" w:space="0" w:color="auto"/>
      </w:divBdr>
    </w:div>
    <w:div w:id="829492283">
      <w:bodyDiv w:val="1"/>
      <w:marLeft w:val="0"/>
      <w:marRight w:val="0"/>
      <w:marTop w:val="0"/>
      <w:marBottom w:val="0"/>
      <w:divBdr>
        <w:top w:val="none" w:sz="0" w:space="0" w:color="auto"/>
        <w:left w:val="none" w:sz="0" w:space="0" w:color="auto"/>
        <w:bottom w:val="none" w:sz="0" w:space="0" w:color="auto"/>
        <w:right w:val="none" w:sz="0" w:space="0" w:color="auto"/>
      </w:divBdr>
    </w:div>
    <w:div w:id="830684663">
      <w:bodyDiv w:val="1"/>
      <w:marLeft w:val="0"/>
      <w:marRight w:val="0"/>
      <w:marTop w:val="0"/>
      <w:marBottom w:val="0"/>
      <w:divBdr>
        <w:top w:val="none" w:sz="0" w:space="0" w:color="auto"/>
        <w:left w:val="none" w:sz="0" w:space="0" w:color="auto"/>
        <w:bottom w:val="none" w:sz="0" w:space="0" w:color="auto"/>
        <w:right w:val="none" w:sz="0" w:space="0" w:color="auto"/>
      </w:divBdr>
    </w:div>
    <w:div w:id="839345785">
      <w:bodyDiv w:val="1"/>
      <w:marLeft w:val="0"/>
      <w:marRight w:val="0"/>
      <w:marTop w:val="0"/>
      <w:marBottom w:val="0"/>
      <w:divBdr>
        <w:top w:val="none" w:sz="0" w:space="0" w:color="auto"/>
        <w:left w:val="none" w:sz="0" w:space="0" w:color="auto"/>
        <w:bottom w:val="none" w:sz="0" w:space="0" w:color="auto"/>
        <w:right w:val="none" w:sz="0" w:space="0" w:color="auto"/>
      </w:divBdr>
    </w:div>
    <w:div w:id="853424668">
      <w:bodyDiv w:val="1"/>
      <w:marLeft w:val="0"/>
      <w:marRight w:val="0"/>
      <w:marTop w:val="0"/>
      <w:marBottom w:val="0"/>
      <w:divBdr>
        <w:top w:val="none" w:sz="0" w:space="0" w:color="auto"/>
        <w:left w:val="none" w:sz="0" w:space="0" w:color="auto"/>
        <w:bottom w:val="none" w:sz="0" w:space="0" w:color="auto"/>
        <w:right w:val="none" w:sz="0" w:space="0" w:color="auto"/>
      </w:divBdr>
    </w:div>
    <w:div w:id="910384676">
      <w:bodyDiv w:val="1"/>
      <w:marLeft w:val="0"/>
      <w:marRight w:val="0"/>
      <w:marTop w:val="0"/>
      <w:marBottom w:val="0"/>
      <w:divBdr>
        <w:top w:val="none" w:sz="0" w:space="0" w:color="auto"/>
        <w:left w:val="none" w:sz="0" w:space="0" w:color="auto"/>
        <w:bottom w:val="none" w:sz="0" w:space="0" w:color="auto"/>
        <w:right w:val="none" w:sz="0" w:space="0" w:color="auto"/>
      </w:divBdr>
    </w:div>
    <w:div w:id="910850619">
      <w:bodyDiv w:val="1"/>
      <w:marLeft w:val="0"/>
      <w:marRight w:val="0"/>
      <w:marTop w:val="0"/>
      <w:marBottom w:val="0"/>
      <w:divBdr>
        <w:top w:val="none" w:sz="0" w:space="0" w:color="auto"/>
        <w:left w:val="none" w:sz="0" w:space="0" w:color="auto"/>
        <w:bottom w:val="none" w:sz="0" w:space="0" w:color="auto"/>
        <w:right w:val="none" w:sz="0" w:space="0" w:color="auto"/>
      </w:divBdr>
    </w:div>
    <w:div w:id="911502967">
      <w:bodyDiv w:val="1"/>
      <w:marLeft w:val="0"/>
      <w:marRight w:val="0"/>
      <w:marTop w:val="0"/>
      <w:marBottom w:val="0"/>
      <w:divBdr>
        <w:top w:val="none" w:sz="0" w:space="0" w:color="auto"/>
        <w:left w:val="none" w:sz="0" w:space="0" w:color="auto"/>
        <w:bottom w:val="none" w:sz="0" w:space="0" w:color="auto"/>
        <w:right w:val="none" w:sz="0" w:space="0" w:color="auto"/>
      </w:divBdr>
    </w:div>
    <w:div w:id="938953453">
      <w:bodyDiv w:val="1"/>
      <w:marLeft w:val="0"/>
      <w:marRight w:val="0"/>
      <w:marTop w:val="0"/>
      <w:marBottom w:val="0"/>
      <w:divBdr>
        <w:top w:val="none" w:sz="0" w:space="0" w:color="auto"/>
        <w:left w:val="none" w:sz="0" w:space="0" w:color="auto"/>
        <w:bottom w:val="none" w:sz="0" w:space="0" w:color="auto"/>
        <w:right w:val="none" w:sz="0" w:space="0" w:color="auto"/>
      </w:divBdr>
    </w:div>
    <w:div w:id="949242155">
      <w:bodyDiv w:val="1"/>
      <w:marLeft w:val="0"/>
      <w:marRight w:val="0"/>
      <w:marTop w:val="0"/>
      <w:marBottom w:val="0"/>
      <w:divBdr>
        <w:top w:val="none" w:sz="0" w:space="0" w:color="auto"/>
        <w:left w:val="none" w:sz="0" w:space="0" w:color="auto"/>
        <w:bottom w:val="none" w:sz="0" w:space="0" w:color="auto"/>
        <w:right w:val="none" w:sz="0" w:space="0" w:color="auto"/>
      </w:divBdr>
    </w:div>
    <w:div w:id="969820816">
      <w:bodyDiv w:val="1"/>
      <w:marLeft w:val="0"/>
      <w:marRight w:val="0"/>
      <w:marTop w:val="0"/>
      <w:marBottom w:val="0"/>
      <w:divBdr>
        <w:top w:val="none" w:sz="0" w:space="0" w:color="auto"/>
        <w:left w:val="none" w:sz="0" w:space="0" w:color="auto"/>
        <w:bottom w:val="none" w:sz="0" w:space="0" w:color="auto"/>
        <w:right w:val="none" w:sz="0" w:space="0" w:color="auto"/>
      </w:divBdr>
    </w:div>
    <w:div w:id="976182477">
      <w:bodyDiv w:val="1"/>
      <w:marLeft w:val="0"/>
      <w:marRight w:val="0"/>
      <w:marTop w:val="0"/>
      <w:marBottom w:val="0"/>
      <w:divBdr>
        <w:top w:val="none" w:sz="0" w:space="0" w:color="auto"/>
        <w:left w:val="none" w:sz="0" w:space="0" w:color="auto"/>
        <w:bottom w:val="none" w:sz="0" w:space="0" w:color="auto"/>
        <w:right w:val="none" w:sz="0" w:space="0" w:color="auto"/>
      </w:divBdr>
    </w:div>
    <w:div w:id="993417484">
      <w:bodyDiv w:val="1"/>
      <w:marLeft w:val="0"/>
      <w:marRight w:val="0"/>
      <w:marTop w:val="0"/>
      <w:marBottom w:val="0"/>
      <w:divBdr>
        <w:top w:val="none" w:sz="0" w:space="0" w:color="auto"/>
        <w:left w:val="none" w:sz="0" w:space="0" w:color="auto"/>
        <w:bottom w:val="none" w:sz="0" w:space="0" w:color="auto"/>
        <w:right w:val="none" w:sz="0" w:space="0" w:color="auto"/>
      </w:divBdr>
    </w:div>
    <w:div w:id="1001546568">
      <w:bodyDiv w:val="1"/>
      <w:marLeft w:val="0"/>
      <w:marRight w:val="0"/>
      <w:marTop w:val="0"/>
      <w:marBottom w:val="0"/>
      <w:divBdr>
        <w:top w:val="none" w:sz="0" w:space="0" w:color="auto"/>
        <w:left w:val="none" w:sz="0" w:space="0" w:color="auto"/>
        <w:bottom w:val="none" w:sz="0" w:space="0" w:color="auto"/>
        <w:right w:val="none" w:sz="0" w:space="0" w:color="auto"/>
      </w:divBdr>
    </w:div>
    <w:div w:id="1002315821">
      <w:bodyDiv w:val="1"/>
      <w:marLeft w:val="0"/>
      <w:marRight w:val="0"/>
      <w:marTop w:val="0"/>
      <w:marBottom w:val="0"/>
      <w:divBdr>
        <w:top w:val="none" w:sz="0" w:space="0" w:color="auto"/>
        <w:left w:val="none" w:sz="0" w:space="0" w:color="auto"/>
        <w:bottom w:val="none" w:sz="0" w:space="0" w:color="auto"/>
        <w:right w:val="none" w:sz="0" w:space="0" w:color="auto"/>
      </w:divBdr>
    </w:div>
    <w:div w:id="1020157906">
      <w:bodyDiv w:val="1"/>
      <w:marLeft w:val="0"/>
      <w:marRight w:val="0"/>
      <w:marTop w:val="0"/>
      <w:marBottom w:val="0"/>
      <w:divBdr>
        <w:top w:val="none" w:sz="0" w:space="0" w:color="auto"/>
        <w:left w:val="none" w:sz="0" w:space="0" w:color="auto"/>
        <w:bottom w:val="none" w:sz="0" w:space="0" w:color="auto"/>
        <w:right w:val="none" w:sz="0" w:space="0" w:color="auto"/>
      </w:divBdr>
    </w:div>
    <w:div w:id="1022324785">
      <w:bodyDiv w:val="1"/>
      <w:marLeft w:val="0"/>
      <w:marRight w:val="0"/>
      <w:marTop w:val="0"/>
      <w:marBottom w:val="0"/>
      <w:divBdr>
        <w:top w:val="none" w:sz="0" w:space="0" w:color="auto"/>
        <w:left w:val="none" w:sz="0" w:space="0" w:color="auto"/>
        <w:bottom w:val="none" w:sz="0" w:space="0" w:color="auto"/>
        <w:right w:val="none" w:sz="0" w:space="0" w:color="auto"/>
      </w:divBdr>
    </w:div>
    <w:div w:id="1050765980">
      <w:bodyDiv w:val="1"/>
      <w:marLeft w:val="0"/>
      <w:marRight w:val="0"/>
      <w:marTop w:val="0"/>
      <w:marBottom w:val="0"/>
      <w:divBdr>
        <w:top w:val="none" w:sz="0" w:space="0" w:color="auto"/>
        <w:left w:val="none" w:sz="0" w:space="0" w:color="auto"/>
        <w:bottom w:val="none" w:sz="0" w:space="0" w:color="auto"/>
        <w:right w:val="none" w:sz="0" w:space="0" w:color="auto"/>
      </w:divBdr>
    </w:div>
    <w:div w:id="1069233025">
      <w:bodyDiv w:val="1"/>
      <w:marLeft w:val="0"/>
      <w:marRight w:val="0"/>
      <w:marTop w:val="0"/>
      <w:marBottom w:val="0"/>
      <w:divBdr>
        <w:top w:val="none" w:sz="0" w:space="0" w:color="auto"/>
        <w:left w:val="none" w:sz="0" w:space="0" w:color="auto"/>
        <w:bottom w:val="none" w:sz="0" w:space="0" w:color="auto"/>
        <w:right w:val="none" w:sz="0" w:space="0" w:color="auto"/>
      </w:divBdr>
      <w:divsChild>
        <w:div w:id="176233270">
          <w:marLeft w:val="0"/>
          <w:marRight w:val="0"/>
          <w:marTop w:val="0"/>
          <w:marBottom w:val="0"/>
          <w:divBdr>
            <w:top w:val="none" w:sz="0" w:space="0" w:color="auto"/>
            <w:left w:val="none" w:sz="0" w:space="0" w:color="auto"/>
            <w:bottom w:val="none" w:sz="0" w:space="0" w:color="auto"/>
            <w:right w:val="none" w:sz="0" w:space="0" w:color="auto"/>
          </w:divBdr>
          <w:divsChild>
            <w:div w:id="1978945">
              <w:marLeft w:val="0"/>
              <w:marRight w:val="0"/>
              <w:marTop w:val="0"/>
              <w:marBottom w:val="0"/>
              <w:divBdr>
                <w:top w:val="none" w:sz="0" w:space="0" w:color="auto"/>
                <w:left w:val="none" w:sz="0" w:space="0" w:color="auto"/>
                <w:bottom w:val="none" w:sz="0" w:space="0" w:color="auto"/>
                <w:right w:val="none" w:sz="0" w:space="0" w:color="auto"/>
              </w:divBdr>
              <w:divsChild>
                <w:div w:id="17670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8254">
      <w:bodyDiv w:val="1"/>
      <w:marLeft w:val="0"/>
      <w:marRight w:val="0"/>
      <w:marTop w:val="0"/>
      <w:marBottom w:val="0"/>
      <w:divBdr>
        <w:top w:val="none" w:sz="0" w:space="0" w:color="auto"/>
        <w:left w:val="none" w:sz="0" w:space="0" w:color="auto"/>
        <w:bottom w:val="none" w:sz="0" w:space="0" w:color="auto"/>
        <w:right w:val="none" w:sz="0" w:space="0" w:color="auto"/>
      </w:divBdr>
    </w:div>
    <w:div w:id="1104425095">
      <w:bodyDiv w:val="1"/>
      <w:marLeft w:val="0"/>
      <w:marRight w:val="0"/>
      <w:marTop w:val="0"/>
      <w:marBottom w:val="0"/>
      <w:divBdr>
        <w:top w:val="none" w:sz="0" w:space="0" w:color="auto"/>
        <w:left w:val="none" w:sz="0" w:space="0" w:color="auto"/>
        <w:bottom w:val="none" w:sz="0" w:space="0" w:color="auto"/>
        <w:right w:val="none" w:sz="0" w:space="0" w:color="auto"/>
      </w:divBdr>
    </w:div>
    <w:div w:id="1107967245">
      <w:bodyDiv w:val="1"/>
      <w:marLeft w:val="0"/>
      <w:marRight w:val="0"/>
      <w:marTop w:val="0"/>
      <w:marBottom w:val="0"/>
      <w:divBdr>
        <w:top w:val="none" w:sz="0" w:space="0" w:color="auto"/>
        <w:left w:val="none" w:sz="0" w:space="0" w:color="auto"/>
        <w:bottom w:val="none" w:sz="0" w:space="0" w:color="auto"/>
        <w:right w:val="none" w:sz="0" w:space="0" w:color="auto"/>
      </w:divBdr>
    </w:div>
    <w:div w:id="1110971046">
      <w:bodyDiv w:val="1"/>
      <w:marLeft w:val="0"/>
      <w:marRight w:val="0"/>
      <w:marTop w:val="0"/>
      <w:marBottom w:val="0"/>
      <w:divBdr>
        <w:top w:val="none" w:sz="0" w:space="0" w:color="auto"/>
        <w:left w:val="none" w:sz="0" w:space="0" w:color="auto"/>
        <w:bottom w:val="none" w:sz="0" w:space="0" w:color="auto"/>
        <w:right w:val="none" w:sz="0" w:space="0" w:color="auto"/>
      </w:divBdr>
    </w:div>
    <w:div w:id="1113331169">
      <w:bodyDiv w:val="1"/>
      <w:marLeft w:val="0"/>
      <w:marRight w:val="0"/>
      <w:marTop w:val="0"/>
      <w:marBottom w:val="0"/>
      <w:divBdr>
        <w:top w:val="none" w:sz="0" w:space="0" w:color="auto"/>
        <w:left w:val="none" w:sz="0" w:space="0" w:color="auto"/>
        <w:bottom w:val="none" w:sz="0" w:space="0" w:color="auto"/>
        <w:right w:val="none" w:sz="0" w:space="0" w:color="auto"/>
      </w:divBdr>
    </w:div>
    <w:div w:id="1150903029">
      <w:bodyDiv w:val="1"/>
      <w:marLeft w:val="0"/>
      <w:marRight w:val="0"/>
      <w:marTop w:val="0"/>
      <w:marBottom w:val="0"/>
      <w:divBdr>
        <w:top w:val="none" w:sz="0" w:space="0" w:color="auto"/>
        <w:left w:val="none" w:sz="0" w:space="0" w:color="auto"/>
        <w:bottom w:val="none" w:sz="0" w:space="0" w:color="auto"/>
        <w:right w:val="none" w:sz="0" w:space="0" w:color="auto"/>
      </w:divBdr>
    </w:div>
    <w:div w:id="1167330595">
      <w:bodyDiv w:val="1"/>
      <w:marLeft w:val="0"/>
      <w:marRight w:val="0"/>
      <w:marTop w:val="0"/>
      <w:marBottom w:val="0"/>
      <w:divBdr>
        <w:top w:val="none" w:sz="0" w:space="0" w:color="auto"/>
        <w:left w:val="none" w:sz="0" w:space="0" w:color="auto"/>
        <w:bottom w:val="none" w:sz="0" w:space="0" w:color="auto"/>
        <w:right w:val="none" w:sz="0" w:space="0" w:color="auto"/>
      </w:divBdr>
    </w:div>
    <w:div w:id="1189872559">
      <w:bodyDiv w:val="1"/>
      <w:marLeft w:val="0"/>
      <w:marRight w:val="0"/>
      <w:marTop w:val="0"/>
      <w:marBottom w:val="0"/>
      <w:divBdr>
        <w:top w:val="none" w:sz="0" w:space="0" w:color="auto"/>
        <w:left w:val="none" w:sz="0" w:space="0" w:color="auto"/>
        <w:bottom w:val="none" w:sz="0" w:space="0" w:color="auto"/>
        <w:right w:val="none" w:sz="0" w:space="0" w:color="auto"/>
      </w:divBdr>
    </w:div>
    <w:div w:id="1196427687">
      <w:bodyDiv w:val="1"/>
      <w:marLeft w:val="0"/>
      <w:marRight w:val="0"/>
      <w:marTop w:val="0"/>
      <w:marBottom w:val="0"/>
      <w:divBdr>
        <w:top w:val="none" w:sz="0" w:space="0" w:color="auto"/>
        <w:left w:val="none" w:sz="0" w:space="0" w:color="auto"/>
        <w:bottom w:val="none" w:sz="0" w:space="0" w:color="auto"/>
        <w:right w:val="none" w:sz="0" w:space="0" w:color="auto"/>
      </w:divBdr>
    </w:div>
    <w:div w:id="1215039822">
      <w:bodyDiv w:val="1"/>
      <w:marLeft w:val="0"/>
      <w:marRight w:val="0"/>
      <w:marTop w:val="0"/>
      <w:marBottom w:val="0"/>
      <w:divBdr>
        <w:top w:val="none" w:sz="0" w:space="0" w:color="auto"/>
        <w:left w:val="none" w:sz="0" w:space="0" w:color="auto"/>
        <w:bottom w:val="none" w:sz="0" w:space="0" w:color="auto"/>
        <w:right w:val="none" w:sz="0" w:space="0" w:color="auto"/>
      </w:divBdr>
    </w:div>
    <w:div w:id="1225220350">
      <w:bodyDiv w:val="1"/>
      <w:marLeft w:val="0"/>
      <w:marRight w:val="0"/>
      <w:marTop w:val="0"/>
      <w:marBottom w:val="0"/>
      <w:divBdr>
        <w:top w:val="none" w:sz="0" w:space="0" w:color="auto"/>
        <w:left w:val="none" w:sz="0" w:space="0" w:color="auto"/>
        <w:bottom w:val="none" w:sz="0" w:space="0" w:color="auto"/>
        <w:right w:val="none" w:sz="0" w:space="0" w:color="auto"/>
      </w:divBdr>
      <w:divsChild>
        <w:div w:id="1101875600">
          <w:marLeft w:val="0"/>
          <w:marRight w:val="0"/>
          <w:marTop w:val="192"/>
          <w:marBottom w:val="0"/>
          <w:divBdr>
            <w:top w:val="none" w:sz="0" w:space="0" w:color="auto"/>
            <w:left w:val="none" w:sz="0" w:space="0" w:color="auto"/>
            <w:bottom w:val="none" w:sz="0" w:space="0" w:color="auto"/>
            <w:right w:val="none" w:sz="0" w:space="0" w:color="auto"/>
          </w:divBdr>
        </w:div>
        <w:div w:id="1236550812">
          <w:marLeft w:val="0"/>
          <w:marRight w:val="0"/>
          <w:marTop w:val="192"/>
          <w:marBottom w:val="0"/>
          <w:divBdr>
            <w:top w:val="none" w:sz="0" w:space="0" w:color="auto"/>
            <w:left w:val="none" w:sz="0" w:space="0" w:color="auto"/>
            <w:bottom w:val="none" w:sz="0" w:space="0" w:color="auto"/>
            <w:right w:val="none" w:sz="0" w:space="0" w:color="auto"/>
          </w:divBdr>
        </w:div>
        <w:div w:id="1372262750">
          <w:marLeft w:val="0"/>
          <w:marRight w:val="0"/>
          <w:marTop w:val="192"/>
          <w:marBottom w:val="0"/>
          <w:divBdr>
            <w:top w:val="none" w:sz="0" w:space="0" w:color="auto"/>
            <w:left w:val="none" w:sz="0" w:space="0" w:color="auto"/>
            <w:bottom w:val="none" w:sz="0" w:space="0" w:color="auto"/>
            <w:right w:val="none" w:sz="0" w:space="0" w:color="auto"/>
          </w:divBdr>
        </w:div>
      </w:divsChild>
    </w:div>
    <w:div w:id="1225722005">
      <w:bodyDiv w:val="1"/>
      <w:marLeft w:val="0"/>
      <w:marRight w:val="0"/>
      <w:marTop w:val="0"/>
      <w:marBottom w:val="0"/>
      <w:divBdr>
        <w:top w:val="none" w:sz="0" w:space="0" w:color="auto"/>
        <w:left w:val="none" w:sz="0" w:space="0" w:color="auto"/>
        <w:bottom w:val="none" w:sz="0" w:space="0" w:color="auto"/>
        <w:right w:val="none" w:sz="0" w:space="0" w:color="auto"/>
      </w:divBdr>
    </w:div>
    <w:div w:id="1234585447">
      <w:bodyDiv w:val="1"/>
      <w:marLeft w:val="0"/>
      <w:marRight w:val="0"/>
      <w:marTop w:val="0"/>
      <w:marBottom w:val="0"/>
      <w:divBdr>
        <w:top w:val="none" w:sz="0" w:space="0" w:color="auto"/>
        <w:left w:val="none" w:sz="0" w:space="0" w:color="auto"/>
        <w:bottom w:val="none" w:sz="0" w:space="0" w:color="auto"/>
        <w:right w:val="none" w:sz="0" w:space="0" w:color="auto"/>
      </w:divBdr>
    </w:div>
    <w:div w:id="1242833793">
      <w:bodyDiv w:val="1"/>
      <w:marLeft w:val="0"/>
      <w:marRight w:val="0"/>
      <w:marTop w:val="0"/>
      <w:marBottom w:val="0"/>
      <w:divBdr>
        <w:top w:val="none" w:sz="0" w:space="0" w:color="auto"/>
        <w:left w:val="none" w:sz="0" w:space="0" w:color="auto"/>
        <w:bottom w:val="none" w:sz="0" w:space="0" w:color="auto"/>
        <w:right w:val="none" w:sz="0" w:space="0" w:color="auto"/>
      </w:divBdr>
    </w:div>
    <w:div w:id="1258634277">
      <w:bodyDiv w:val="1"/>
      <w:marLeft w:val="0"/>
      <w:marRight w:val="0"/>
      <w:marTop w:val="0"/>
      <w:marBottom w:val="0"/>
      <w:divBdr>
        <w:top w:val="none" w:sz="0" w:space="0" w:color="auto"/>
        <w:left w:val="none" w:sz="0" w:space="0" w:color="auto"/>
        <w:bottom w:val="none" w:sz="0" w:space="0" w:color="auto"/>
        <w:right w:val="none" w:sz="0" w:space="0" w:color="auto"/>
      </w:divBdr>
    </w:div>
    <w:div w:id="1270432076">
      <w:bodyDiv w:val="1"/>
      <w:marLeft w:val="0"/>
      <w:marRight w:val="0"/>
      <w:marTop w:val="0"/>
      <w:marBottom w:val="0"/>
      <w:divBdr>
        <w:top w:val="none" w:sz="0" w:space="0" w:color="auto"/>
        <w:left w:val="none" w:sz="0" w:space="0" w:color="auto"/>
        <w:bottom w:val="none" w:sz="0" w:space="0" w:color="auto"/>
        <w:right w:val="none" w:sz="0" w:space="0" w:color="auto"/>
      </w:divBdr>
    </w:div>
    <w:div w:id="1280064496">
      <w:bodyDiv w:val="1"/>
      <w:marLeft w:val="0"/>
      <w:marRight w:val="0"/>
      <w:marTop w:val="0"/>
      <w:marBottom w:val="0"/>
      <w:divBdr>
        <w:top w:val="none" w:sz="0" w:space="0" w:color="auto"/>
        <w:left w:val="none" w:sz="0" w:space="0" w:color="auto"/>
        <w:bottom w:val="none" w:sz="0" w:space="0" w:color="auto"/>
        <w:right w:val="none" w:sz="0" w:space="0" w:color="auto"/>
      </w:divBdr>
    </w:div>
    <w:div w:id="1284850893">
      <w:bodyDiv w:val="1"/>
      <w:marLeft w:val="0"/>
      <w:marRight w:val="0"/>
      <w:marTop w:val="0"/>
      <w:marBottom w:val="0"/>
      <w:divBdr>
        <w:top w:val="none" w:sz="0" w:space="0" w:color="auto"/>
        <w:left w:val="none" w:sz="0" w:space="0" w:color="auto"/>
        <w:bottom w:val="none" w:sz="0" w:space="0" w:color="auto"/>
        <w:right w:val="none" w:sz="0" w:space="0" w:color="auto"/>
      </w:divBdr>
    </w:div>
    <w:div w:id="1307781241">
      <w:bodyDiv w:val="1"/>
      <w:marLeft w:val="0"/>
      <w:marRight w:val="0"/>
      <w:marTop w:val="0"/>
      <w:marBottom w:val="0"/>
      <w:divBdr>
        <w:top w:val="none" w:sz="0" w:space="0" w:color="auto"/>
        <w:left w:val="none" w:sz="0" w:space="0" w:color="auto"/>
        <w:bottom w:val="none" w:sz="0" w:space="0" w:color="auto"/>
        <w:right w:val="none" w:sz="0" w:space="0" w:color="auto"/>
      </w:divBdr>
    </w:div>
    <w:div w:id="1308515220">
      <w:bodyDiv w:val="1"/>
      <w:marLeft w:val="0"/>
      <w:marRight w:val="0"/>
      <w:marTop w:val="0"/>
      <w:marBottom w:val="0"/>
      <w:divBdr>
        <w:top w:val="none" w:sz="0" w:space="0" w:color="auto"/>
        <w:left w:val="none" w:sz="0" w:space="0" w:color="auto"/>
        <w:bottom w:val="none" w:sz="0" w:space="0" w:color="auto"/>
        <w:right w:val="none" w:sz="0" w:space="0" w:color="auto"/>
      </w:divBdr>
    </w:div>
    <w:div w:id="1320503071">
      <w:bodyDiv w:val="1"/>
      <w:marLeft w:val="0"/>
      <w:marRight w:val="0"/>
      <w:marTop w:val="0"/>
      <w:marBottom w:val="0"/>
      <w:divBdr>
        <w:top w:val="none" w:sz="0" w:space="0" w:color="auto"/>
        <w:left w:val="none" w:sz="0" w:space="0" w:color="auto"/>
        <w:bottom w:val="none" w:sz="0" w:space="0" w:color="auto"/>
        <w:right w:val="none" w:sz="0" w:space="0" w:color="auto"/>
      </w:divBdr>
    </w:div>
    <w:div w:id="1322462464">
      <w:bodyDiv w:val="1"/>
      <w:marLeft w:val="0"/>
      <w:marRight w:val="0"/>
      <w:marTop w:val="0"/>
      <w:marBottom w:val="0"/>
      <w:divBdr>
        <w:top w:val="none" w:sz="0" w:space="0" w:color="auto"/>
        <w:left w:val="none" w:sz="0" w:space="0" w:color="auto"/>
        <w:bottom w:val="none" w:sz="0" w:space="0" w:color="auto"/>
        <w:right w:val="none" w:sz="0" w:space="0" w:color="auto"/>
      </w:divBdr>
    </w:div>
    <w:div w:id="1322732253">
      <w:bodyDiv w:val="1"/>
      <w:marLeft w:val="0"/>
      <w:marRight w:val="0"/>
      <w:marTop w:val="0"/>
      <w:marBottom w:val="0"/>
      <w:divBdr>
        <w:top w:val="none" w:sz="0" w:space="0" w:color="auto"/>
        <w:left w:val="none" w:sz="0" w:space="0" w:color="auto"/>
        <w:bottom w:val="none" w:sz="0" w:space="0" w:color="auto"/>
        <w:right w:val="none" w:sz="0" w:space="0" w:color="auto"/>
      </w:divBdr>
    </w:div>
    <w:div w:id="1339238870">
      <w:bodyDiv w:val="1"/>
      <w:marLeft w:val="0"/>
      <w:marRight w:val="0"/>
      <w:marTop w:val="0"/>
      <w:marBottom w:val="0"/>
      <w:divBdr>
        <w:top w:val="none" w:sz="0" w:space="0" w:color="auto"/>
        <w:left w:val="none" w:sz="0" w:space="0" w:color="auto"/>
        <w:bottom w:val="none" w:sz="0" w:space="0" w:color="auto"/>
        <w:right w:val="none" w:sz="0" w:space="0" w:color="auto"/>
      </w:divBdr>
    </w:div>
    <w:div w:id="1340893336">
      <w:bodyDiv w:val="1"/>
      <w:marLeft w:val="0"/>
      <w:marRight w:val="0"/>
      <w:marTop w:val="0"/>
      <w:marBottom w:val="0"/>
      <w:divBdr>
        <w:top w:val="none" w:sz="0" w:space="0" w:color="auto"/>
        <w:left w:val="none" w:sz="0" w:space="0" w:color="auto"/>
        <w:bottom w:val="none" w:sz="0" w:space="0" w:color="auto"/>
        <w:right w:val="none" w:sz="0" w:space="0" w:color="auto"/>
      </w:divBdr>
    </w:div>
    <w:div w:id="1345010250">
      <w:bodyDiv w:val="1"/>
      <w:marLeft w:val="0"/>
      <w:marRight w:val="0"/>
      <w:marTop w:val="0"/>
      <w:marBottom w:val="0"/>
      <w:divBdr>
        <w:top w:val="none" w:sz="0" w:space="0" w:color="auto"/>
        <w:left w:val="none" w:sz="0" w:space="0" w:color="auto"/>
        <w:bottom w:val="none" w:sz="0" w:space="0" w:color="auto"/>
        <w:right w:val="none" w:sz="0" w:space="0" w:color="auto"/>
      </w:divBdr>
    </w:div>
    <w:div w:id="1366174654">
      <w:bodyDiv w:val="1"/>
      <w:marLeft w:val="0"/>
      <w:marRight w:val="0"/>
      <w:marTop w:val="0"/>
      <w:marBottom w:val="0"/>
      <w:divBdr>
        <w:top w:val="none" w:sz="0" w:space="0" w:color="auto"/>
        <w:left w:val="none" w:sz="0" w:space="0" w:color="auto"/>
        <w:bottom w:val="none" w:sz="0" w:space="0" w:color="auto"/>
        <w:right w:val="none" w:sz="0" w:space="0" w:color="auto"/>
      </w:divBdr>
    </w:div>
    <w:div w:id="1392925763">
      <w:bodyDiv w:val="1"/>
      <w:marLeft w:val="0"/>
      <w:marRight w:val="0"/>
      <w:marTop w:val="0"/>
      <w:marBottom w:val="0"/>
      <w:divBdr>
        <w:top w:val="none" w:sz="0" w:space="0" w:color="auto"/>
        <w:left w:val="none" w:sz="0" w:space="0" w:color="auto"/>
        <w:bottom w:val="none" w:sz="0" w:space="0" w:color="auto"/>
        <w:right w:val="none" w:sz="0" w:space="0" w:color="auto"/>
      </w:divBdr>
    </w:div>
    <w:div w:id="1416051471">
      <w:bodyDiv w:val="1"/>
      <w:marLeft w:val="0"/>
      <w:marRight w:val="0"/>
      <w:marTop w:val="0"/>
      <w:marBottom w:val="0"/>
      <w:divBdr>
        <w:top w:val="none" w:sz="0" w:space="0" w:color="auto"/>
        <w:left w:val="none" w:sz="0" w:space="0" w:color="auto"/>
        <w:bottom w:val="none" w:sz="0" w:space="0" w:color="auto"/>
        <w:right w:val="none" w:sz="0" w:space="0" w:color="auto"/>
      </w:divBdr>
    </w:div>
    <w:div w:id="1418135795">
      <w:bodyDiv w:val="1"/>
      <w:marLeft w:val="0"/>
      <w:marRight w:val="0"/>
      <w:marTop w:val="0"/>
      <w:marBottom w:val="0"/>
      <w:divBdr>
        <w:top w:val="none" w:sz="0" w:space="0" w:color="auto"/>
        <w:left w:val="none" w:sz="0" w:space="0" w:color="auto"/>
        <w:bottom w:val="none" w:sz="0" w:space="0" w:color="auto"/>
        <w:right w:val="none" w:sz="0" w:space="0" w:color="auto"/>
      </w:divBdr>
    </w:div>
    <w:div w:id="1419669560">
      <w:bodyDiv w:val="1"/>
      <w:marLeft w:val="0"/>
      <w:marRight w:val="0"/>
      <w:marTop w:val="0"/>
      <w:marBottom w:val="0"/>
      <w:divBdr>
        <w:top w:val="none" w:sz="0" w:space="0" w:color="auto"/>
        <w:left w:val="none" w:sz="0" w:space="0" w:color="auto"/>
        <w:bottom w:val="none" w:sz="0" w:space="0" w:color="auto"/>
        <w:right w:val="none" w:sz="0" w:space="0" w:color="auto"/>
      </w:divBdr>
      <w:divsChild>
        <w:div w:id="1943144552">
          <w:marLeft w:val="60"/>
          <w:marRight w:val="60"/>
          <w:marTop w:val="100"/>
          <w:marBottom w:val="100"/>
          <w:divBdr>
            <w:top w:val="none" w:sz="0" w:space="0" w:color="auto"/>
            <w:left w:val="none" w:sz="0" w:space="0" w:color="auto"/>
            <w:bottom w:val="none" w:sz="0" w:space="0" w:color="auto"/>
            <w:right w:val="none" w:sz="0" w:space="0" w:color="auto"/>
          </w:divBdr>
        </w:div>
      </w:divsChild>
    </w:div>
    <w:div w:id="1420324634">
      <w:bodyDiv w:val="1"/>
      <w:marLeft w:val="0"/>
      <w:marRight w:val="0"/>
      <w:marTop w:val="0"/>
      <w:marBottom w:val="0"/>
      <w:divBdr>
        <w:top w:val="none" w:sz="0" w:space="0" w:color="auto"/>
        <w:left w:val="none" w:sz="0" w:space="0" w:color="auto"/>
        <w:bottom w:val="none" w:sz="0" w:space="0" w:color="auto"/>
        <w:right w:val="none" w:sz="0" w:space="0" w:color="auto"/>
      </w:divBdr>
    </w:div>
    <w:div w:id="1420712117">
      <w:bodyDiv w:val="1"/>
      <w:marLeft w:val="0"/>
      <w:marRight w:val="0"/>
      <w:marTop w:val="0"/>
      <w:marBottom w:val="0"/>
      <w:divBdr>
        <w:top w:val="none" w:sz="0" w:space="0" w:color="auto"/>
        <w:left w:val="none" w:sz="0" w:space="0" w:color="auto"/>
        <w:bottom w:val="none" w:sz="0" w:space="0" w:color="auto"/>
        <w:right w:val="none" w:sz="0" w:space="0" w:color="auto"/>
      </w:divBdr>
    </w:div>
    <w:div w:id="1423603644">
      <w:bodyDiv w:val="1"/>
      <w:marLeft w:val="0"/>
      <w:marRight w:val="0"/>
      <w:marTop w:val="0"/>
      <w:marBottom w:val="0"/>
      <w:divBdr>
        <w:top w:val="none" w:sz="0" w:space="0" w:color="auto"/>
        <w:left w:val="none" w:sz="0" w:space="0" w:color="auto"/>
        <w:bottom w:val="none" w:sz="0" w:space="0" w:color="auto"/>
        <w:right w:val="none" w:sz="0" w:space="0" w:color="auto"/>
      </w:divBdr>
    </w:div>
    <w:div w:id="1438331754">
      <w:bodyDiv w:val="1"/>
      <w:marLeft w:val="0"/>
      <w:marRight w:val="0"/>
      <w:marTop w:val="0"/>
      <w:marBottom w:val="0"/>
      <w:divBdr>
        <w:top w:val="none" w:sz="0" w:space="0" w:color="auto"/>
        <w:left w:val="none" w:sz="0" w:space="0" w:color="auto"/>
        <w:bottom w:val="none" w:sz="0" w:space="0" w:color="auto"/>
        <w:right w:val="none" w:sz="0" w:space="0" w:color="auto"/>
      </w:divBdr>
    </w:div>
    <w:div w:id="1460997117">
      <w:bodyDiv w:val="1"/>
      <w:marLeft w:val="0"/>
      <w:marRight w:val="0"/>
      <w:marTop w:val="0"/>
      <w:marBottom w:val="0"/>
      <w:divBdr>
        <w:top w:val="none" w:sz="0" w:space="0" w:color="auto"/>
        <w:left w:val="none" w:sz="0" w:space="0" w:color="auto"/>
        <w:bottom w:val="none" w:sz="0" w:space="0" w:color="auto"/>
        <w:right w:val="none" w:sz="0" w:space="0" w:color="auto"/>
      </w:divBdr>
    </w:div>
    <w:div w:id="1467233822">
      <w:bodyDiv w:val="1"/>
      <w:marLeft w:val="0"/>
      <w:marRight w:val="0"/>
      <w:marTop w:val="0"/>
      <w:marBottom w:val="0"/>
      <w:divBdr>
        <w:top w:val="none" w:sz="0" w:space="0" w:color="auto"/>
        <w:left w:val="none" w:sz="0" w:space="0" w:color="auto"/>
        <w:bottom w:val="none" w:sz="0" w:space="0" w:color="auto"/>
        <w:right w:val="none" w:sz="0" w:space="0" w:color="auto"/>
      </w:divBdr>
      <w:divsChild>
        <w:div w:id="152066872">
          <w:marLeft w:val="0"/>
          <w:marRight w:val="0"/>
          <w:marTop w:val="192"/>
          <w:marBottom w:val="0"/>
          <w:divBdr>
            <w:top w:val="none" w:sz="0" w:space="0" w:color="auto"/>
            <w:left w:val="none" w:sz="0" w:space="0" w:color="auto"/>
            <w:bottom w:val="none" w:sz="0" w:space="0" w:color="auto"/>
            <w:right w:val="none" w:sz="0" w:space="0" w:color="auto"/>
          </w:divBdr>
        </w:div>
        <w:div w:id="364215817">
          <w:marLeft w:val="0"/>
          <w:marRight w:val="0"/>
          <w:marTop w:val="192"/>
          <w:marBottom w:val="0"/>
          <w:divBdr>
            <w:top w:val="none" w:sz="0" w:space="0" w:color="auto"/>
            <w:left w:val="none" w:sz="0" w:space="0" w:color="auto"/>
            <w:bottom w:val="none" w:sz="0" w:space="0" w:color="auto"/>
            <w:right w:val="none" w:sz="0" w:space="0" w:color="auto"/>
          </w:divBdr>
        </w:div>
      </w:divsChild>
    </w:div>
    <w:div w:id="1486318399">
      <w:bodyDiv w:val="1"/>
      <w:marLeft w:val="0"/>
      <w:marRight w:val="0"/>
      <w:marTop w:val="0"/>
      <w:marBottom w:val="0"/>
      <w:divBdr>
        <w:top w:val="none" w:sz="0" w:space="0" w:color="auto"/>
        <w:left w:val="none" w:sz="0" w:space="0" w:color="auto"/>
        <w:bottom w:val="none" w:sz="0" w:space="0" w:color="auto"/>
        <w:right w:val="none" w:sz="0" w:space="0" w:color="auto"/>
      </w:divBdr>
    </w:div>
    <w:div w:id="1487236054">
      <w:bodyDiv w:val="1"/>
      <w:marLeft w:val="0"/>
      <w:marRight w:val="0"/>
      <w:marTop w:val="0"/>
      <w:marBottom w:val="0"/>
      <w:divBdr>
        <w:top w:val="none" w:sz="0" w:space="0" w:color="auto"/>
        <w:left w:val="none" w:sz="0" w:space="0" w:color="auto"/>
        <w:bottom w:val="none" w:sz="0" w:space="0" w:color="auto"/>
        <w:right w:val="none" w:sz="0" w:space="0" w:color="auto"/>
      </w:divBdr>
    </w:div>
    <w:div w:id="1491673488">
      <w:bodyDiv w:val="1"/>
      <w:marLeft w:val="0"/>
      <w:marRight w:val="0"/>
      <w:marTop w:val="0"/>
      <w:marBottom w:val="0"/>
      <w:divBdr>
        <w:top w:val="none" w:sz="0" w:space="0" w:color="auto"/>
        <w:left w:val="none" w:sz="0" w:space="0" w:color="auto"/>
        <w:bottom w:val="none" w:sz="0" w:space="0" w:color="auto"/>
        <w:right w:val="none" w:sz="0" w:space="0" w:color="auto"/>
      </w:divBdr>
    </w:div>
    <w:div w:id="1491796963">
      <w:bodyDiv w:val="1"/>
      <w:marLeft w:val="0"/>
      <w:marRight w:val="0"/>
      <w:marTop w:val="0"/>
      <w:marBottom w:val="0"/>
      <w:divBdr>
        <w:top w:val="none" w:sz="0" w:space="0" w:color="auto"/>
        <w:left w:val="none" w:sz="0" w:space="0" w:color="auto"/>
        <w:bottom w:val="none" w:sz="0" w:space="0" w:color="auto"/>
        <w:right w:val="none" w:sz="0" w:space="0" w:color="auto"/>
      </w:divBdr>
    </w:div>
    <w:div w:id="1507019149">
      <w:bodyDiv w:val="1"/>
      <w:marLeft w:val="0"/>
      <w:marRight w:val="0"/>
      <w:marTop w:val="0"/>
      <w:marBottom w:val="0"/>
      <w:divBdr>
        <w:top w:val="none" w:sz="0" w:space="0" w:color="auto"/>
        <w:left w:val="none" w:sz="0" w:space="0" w:color="auto"/>
        <w:bottom w:val="none" w:sz="0" w:space="0" w:color="auto"/>
        <w:right w:val="none" w:sz="0" w:space="0" w:color="auto"/>
      </w:divBdr>
    </w:div>
    <w:div w:id="1512062241">
      <w:bodyDiv w:val="1"/>
      <w:marLeft w:val="0"/>
      <w:marRight w:val="0"/>
      <w:marTop w:val="0"/>
      <w:marBottom w:val="0"/>
      <w:divBdr>
        <w:top w:val="none" w:sz="0" w:space="0" w:color="auto"/>
        <w:left w:val="none" w:sz="0" w:space="0" w:color="auto"/>
        <w:bottom w:val="none" w:sz="0" w:space="0" w:color="auto"/>
        <w:right w:val="none" w:sz="0" w:space="0" w:color="auto"/>
      </w:divBdr>
    </w:div>
    <w:div w:id="1541479385">
      <w:bodyDiv w:val="1"/>
      <w:marLeft w:val="0"/>
      <w:marRight w:val="0"/>
      <w:marTop w:val="0"/>
      <w:marBottom w:val="0"/>
      <w:divBdr>
        <w:top w:val="none" w:sz="0" w:space="0" w:color="auto"/>
        <w:left w:val="none" w:sz="0" w:space="0" w:color="auto"/>
        <w:bottom w:val="none" w:sz="0" w:space="0" w:color="auto"/>
        <w:right w:val="none" w:sz="0" w:space="0" w:color="auto"/>
      </w:divBdr>
    </w:div>
    <w:div w:id="1545632048">
      <w:bodyDiv w:val="1"/>
      <w:marLeft w:val="0"/>
      <w:marRight w:val="0"/>
      <w:marTop w:val="0"/>
      <w:marBottom w:val="0"/>
      <w:divBdr>
        <w:top w:val="none" w:sz="0" w:space="0" w:color="auto"/>
        <w:left w:val="none" w:sz="0" w:space="0" w:color="auto"/>
        <w:bottom w:val="none" w:sz="0" w:space="0" w:color="auto"/>
        <w:right w:val="none" w:sz="0" w:space="0" w:color="auto"/>
      </w:divBdr>
    </w:div>
    <w:div w:id="1547137396">
      <w:bodyDiv w:val="1"/>
      <w:marLeft w:val="0"/>
      <w:marRight w:val="0"/>
      <w:marTop w:val="0"/>
      <w:marBottom w:val="0"/>
      <w:divBdr>
        <w:top w:val="none" w:sz="0" w:space="0" w:color="auto"/>
        <w:left w:val="none" w:sz="0" w:space="0" w:color="auto"/>
        <w:bottom w:val="none" w:sz="0" w:space="0" w:color="auto"/>
        <w:right w:val="none" w:sz="0" w:space="0" w:color="auto"/>
      </w:divBdr>
    </w:div>
    <w:div w:id="1548028139">
      <w:bodyDiv w:val="1"/>
      <w:marLeft w:val="0"/>
      <w:marRight w:val="0"/>
      <w:marTop w:val="0"/>
      <w:marBottom w:val="0"/>
      <w:divBdr>
        <w:top w:val="none" w:sz="0" w:space="0" w:color="auto"/>
        <w:left w:val="none" w:sz="0" w:space="0" w:color="auto"/>
        <w:bottom w:val="none" w:sz="0" w:space="0" w:color="auto"/>
        <w:right w:val="none" w:sz="0" w:space="0" w:color="auto"/>
      </w:divBdr>
    </w:div>
    <w:div w:id="1552112852">
      <w:bodyDiv w:val="1"/>
      <w:marLeft w:val="0"/>
      <w:marRight w:val="0"/>
      <w:marTop w:val="0"/>
      <w:marBottom w:val="0"/>
      <w:divBdr>
        <w:top w:val="none" w:sz="0" w:space="0" w:color="auto"/>
        <w:left w:val="none" w:sz="0" w:space="0" w:color="auto"/>
        <w:bottom w:val="none" w:sz="0" w:space="0" w:color="auto"/>
        <w:right w:val="none" w:sz="0" w:space="0" w:color="auto"/>
      </w:divBdr>
    </w:div>
    <w:div w:id="1555702881">
      <w:bodyDiv w:val="1"/>
      <w:marLeft w:val="0"/>
      <w:marRight w:val="0"/>
      <w:marTop w:val="0"/>
      <w:marBottom w:val="0"/>
      <w:divBdr>
        <w:top w:val="none" w:sz="0" w:space="0" w:color="auto"/>
        <w:left w:val="none" w:sz="0" w:space="0" w:color="auto"/>
        <w:bottom w:val="none" w:sz="0" w:space="0" w:color="auto"/>
        <w:right w:val="none" w:sz="0" w:space="0" w:color="auto"/>
      </w:divBdr>
    </w:div>
    <w:div w:id="1564368139">
      <w:bodyDiv w:val="1"/>
      <w:marLeft w:val="0"/>
      <w:marRight w:val="0"/>
      <w:marTop w:val="0"/>
      <w:marBottom w:val="0"/>
      <w:divBdr>
        <w:top w:val="none" w:sz="0" w:space="0" w:color="auto"/>
        <w:left w:val="none" w:sz="0" w:space="0" w:color="auto"/>
        <w:bottom w:val="none" w:sz="0" w:space="0" w:color="auto"/>
        <w:right w:val="none" w:sz="0" w:space="0" w:color="auto"/>
      </w:divBdr>
    </w:div>
    <w:div w:id="1595631512">
      <w:bodyDiv w:val="1"/>
      <w:marLeft w:val="0"/>
      <w:marRight w:val="0"/>
      <w:marTop w:val="0"/>
      <w:marBottom w:val="0"/>
      <w:divBdr>
        <w:top w:val="none" w:sz="0" w:space="0" w:color="auto"/>
        <w:left w:val="none" w:sz="0" w:space="0" w:color="auto"/>
        <w:bottom w:val="none" w:sz="0" w:space="0" w:color="auto"/>
        <w:right w:val="none" w:sz="0" w:space="0" w:color="auto"/>
      </w:divBdr>
    </w:div>
    <w:div w:id="1596283105">
      <w:bodyDiv w:val="1"/>
      <w:marLeft w:val="0"/>
      <w:marRight w:val="0"/>
      <w:marTop w:val="0"/>
      <w:marBottom w:val="0"/>
      <w:divBdr>
        <w:top w:val="none" w:sz="0" w:space="0" w:color="auto"/>
        <w:left w:val="none" w:sz="0" w:space="0" w:color="auto"/>
        <w:bottom w:val="none" w:sz="0" w:space="0" w:color="auto"/>
        <w:right w:val="none" w:sz="0" w:space="0" w:color="auto"/>
      </w:divBdr>
    </w:div>
    <w:div w:id="1601836291">
      <w:bodyDiv w:val="1"/>
      <w:marLeft w:val="0"/>
      <w:marRight w:val="0"/>
      <w:marTop w:val="0"/>
      <w:marBottom w:val="0"/>
      <w:divBdr>
        <w:top w:val="none" w:sz="0" w:space="0" w:color="auto"/>
        <w:left w:val="none" w:sz="0" w:space="0" w:color="auto"/>
        <w:bottom w:val="none" w:sz="0" w:space="0" w:color="auto"/>
        <w:right w:val="none" w:sz="0" w:space="0" w:color="auto"/>
      </w:divBdr>
      <w:divsChild>
        <w:div w:id="93133142">
          <w:marLeft w:val="0"/>
          <w:marRight w:val="0"/>
          <w:marTop w:val="0"/>
          <w:marBottom w:val="0"/>
          <w:divBdr>
            <w:top w:val="none" w:sz="0" w:space="0" w:color="auto"/>
            <w:left w:val="none" w:sz="0" w:space="0" w:color="auto"/>
            <w:bottom w:val="none" w:sz="0" w:space="0" w:color="auto"/>
            <w:right w:val="none" w:sz="0" w:space="0" w:color="auto"/>
          </w:divBdr>
          <w:divsChild>
            <w:div w:id="24794468">
              <w:marLeft w:val="0"/>
              <w:marRight w:val="0"/>
              <w:marTop w:val="0"/>
              <w:marBottom w:val="0"/>
              <w:divBdr>
                <w:top w:val="none" w:sz="0" w:space="0" w:color="auto"/>
                <w:left w:val="none" w:sz="0" w:space="0" w:color="auto"/>
                <w:bottom w:val="none" w:sz="0" w:space="0" w:color="auto"/>
                <w:right w:val="none" w:sz="0" w:space="0" w:color="auto"/>
              </w:divBdr>
            </w:div>
          </w:divsChild>
        </w:div>
        <w:div w:id="331184092">
          <w:marLeft w:val="0"/>
          <w:marRight w:val="0"/>
          <w:marTop w:val="0"/>
          <w:marBottom w:val="0"/>
          <w:divBdr>
            <w:top w:val="none" w:sz="0" w:space="0" w:color="auto"/>
            <w:left w:val="none" w:sz="0" w:space="0" w:color="auto"/>
            <w:bottom w:val="none" w:sz="0" w:space="0" w:color="auto"/>
            <w:right w:val="none" w:sz="0" w:space="0" w:color="auto"/>
          </w:divBdr>
          <w:divsChild>
            <w:div w:id="1841461814">
              <w:marLeft w:val="0"/>
              <w:marRight w:val="0"/>
              <w:marTop w:val="0"/>
              <w:marBottom w:val="0"/>
              <w:divBdr>
                <w:top w:val="none" w:sz="0" w:space="0" w:color="auto"/>
                <w:left w:val="none" w:sz="0" w:space="0" w:color="auto"/>
                <w:bottom w:val="none" w:sz="0" w:space="0" w:color="auto"/>
                <w:right w:val="none" w:sz="0" w:space="0" w:color="auto"/>
              </w:divBdr>
            </w:div>
          </w:divsChild>
        </w:div>
        <w:div w:id="549342882">
          <w:marLeft w:val="0"/>
          <w:marRight w:val="0"/>
          <w:marTop w:val="0"/>
          <w:marBottom w:val="0"/>
          <w:divBdr>
            <w:top w:val="none" w:sz="0" w:space="0" w:color="auto"/>
            <w:left w:val="none" w:sz="0" w:space="0" w:color="auto"/>
            <w:bottom w:val="none" w:sz="0" w:space="0" w:color="auto"/>
            <w:right w:val="none" w:sz="0" w:space="0" w:color="auto"/>
          </w:divBdr>
          <w:divsChild>
            <w:div w:id="1721200702">
              <w:marLeft w:val="0"/>
              <w:marRight w:val="0"/>
              <w:marTop w:val="0"/>
              <w:marBottom w:val="0"/>
              <w:divBdr>
                <w:top w:val="none" w:sz="0" w:space="0" w:color="auto"/>
                <w:left w:val="none" w:sz="0" w:space="0" w:color="auto"/>
                <w:bottom w:val="none" w:sz="0" w:space="0" w:color="auto"/>
                <w:right w:val="none" w:sz="0" w:space="0" w:color="auto"/>
              </w:divBdr>
            </w:div>
          </w:divsChild>
        </w:div>
        <w:div w:id="580721633">
          <w:marLeft w:val="0"/>
          <w:marRight w:val="0"/>
          <w:marTop w:val="0"/>
          <w:marBottom w:val="0"/>
          <w:divBdr>
            <w:top w:val="none" w:sz="0" w:space="0" w:color="auto"/>
            <w:left w:val="none" w:sz="0" w:space="0" w:color="auto"/>
            <w:bottom w:val="none" w:sz="0" w:space="0" w:color="auto"/>
            <w:right w:val="none" w:sz="0" w:space="0" w:color="auto"/>
          </w:divBdr>
          <w:divsChild>
            <w:div w:id="361446452">
              <w:marLeft w:val="0"/>
              <w:marRight w:val="0"/>
              <w:marTop w:val="0"/>
              <w:marBottom w:val="0"/>
              <w:divBdr>
                <w:top w:val="none" w:sz="0" w:space="0" w:color="auto"/>
                <w:left w:val="none" w:sz="0" w:space="0" w:color="auto"/>
                <w:bottom w:val="none" w:sz="0" w:space="0" w:color="auto"/>
                <w:right w:val="none" w:sz="0" w:space="0" w:color="auto"/>
              </w:divBdr>
            </w:div>
          </w:divsChild>
        </w:div>
        <w:div w:id="724185667">
          <w:marLeft w:val="0"/>
          <w:marRight w:val="0"/>
          <w:marTop w:val="0"/>
          <w:marBottom w:val="0"/>
          <w:divBdr>
            <w:top w:val="none" w:sz="0" w:space="0" w:color="auto"/>
            <w:left w:val="none" w:sz="0" w:space="0" w:color="auto"/>
            <w:bottom w:val="none" w:sz="0" w:space="0" w:color="auto"/>
            <w:right w:val="none" w:sz="0" w:space="0" w:color="auto"/>
          </w:divBdr>
          <w:divsChild>
            <w:div w:id="1094400859">
              <w:marLeft w:val="0"/>
              <w:marRight w:val="0"/>
              <w:marTop w:val="0"/>
              <w:marBottom w:val="0"/>
              <w:divBdr>
                <w:top w:val="none" w:sz="0" w:space="0" w:color="auto"/>
                <w:left w:val="none" w:sz="0" w:space="0" w:color="auto"/>
                <w:bottom w:val="none" w:sz="0" w:space="0" w:color="auto"/>
                <w:right w:val="none" w:sz="0" w:space="0" w:color="auto"/>
              </w:divBdr>
            </w:div>
          </w:divsChild>
        </w:div>
        <w:div w:id="805245659">
          <w:marLeft w:val="0"/>
          <w:marRight w:val="0"/>
          <w:marTop w:val="0"/>
          <w:marBottom w:val="0"/>
          <w:divBdr>
            <w:top w:val="none" w:sz="0" w:space="0" w:color="auto"/>
            <w:left w:val="none" w:sz="0" w:space="0" w:color="auto"/>
            <w:bottom w:val="none" w:sz="0" w:space="0" w:color="auto"/>
            <w:right w:val="none" w:sz="0" w:space="0" w:color="auto"/>
          </w:divBdr>
          <w:divsChild>
            <w:div w:id="153689465">
              <w:marLeft w:val="0"/>
              <w:marRight w:val="0"/>
              <w:marTop w:val="0"/>
              <w:marBottom w:val="0"/>
              <w:divBdr>
                <w:top w:val="none" w:sz="0" w:space="0" w:color="auto"/>
                <w:left w:val="none" w:sz="0" w:space="0" w:color="auto"/>
                <w:bottom w:val="none" w:sz="0" w:space="0" w:color="auto"/>
                <w:right w:val="none" w:sz="0" w:space="0" w:color="auto"/>
              </w:divBdr>
            </w:div>
          </w:divsChild>
        </w:div>
        <w:div w:id="841237721">
          <w:marLeft w:val="0"/>
          <w:marRight w:val="0"/>
          <w:marTop w:val="0"/>
          <w:marBottom w:val="0"/>
          <w:divBdr>
            <w:top w:val="none" w:sz="0" w:space="0" w:color="auto"/>
            <w:left w:val="none" w:sz="0" w:space="0" w:color="auto"/>
            <w:bottom w:val="none" w:sz="0" w:space="0" w:color="auto"/>
            <w:right w:val="none" w:sz="0" w:space="0" w:color="auto"/>
          </w:divBdr>
          <w:divsChild>
            <w:div w:id="888298997">
              <w:marLeft w:val="0"/>
              <w:marRight w:val="0"/>
              <w:marTop w:val="0"/>
              <w:marBottom w:val="0"/>
              <w:divBdr>
                <w:top w:val="none" w:sz="0" w:space="0" w:color="auto"/>
                <w:left w:val="none" w:sz="0" w:space="0" w:color="auto"/>
                <w:bottom w:val="none" w:sz="0" w:space="0" w:color="auto"/>
                <w:right w:val="none" w:sz="0" w:space="0" w:color="auto"/>
              </w:divBdr>
            </w:div>
          </w:divsChild>
        </w:div>
        <w:div w:id="1047147513">
          <w:marLeft w:val="0"/>
          <w:marRight w:val="0"/>
          <w:marTop w:val="0"/>
          <w:marBottom w:val="0"/>
          <w:divBdr>
            <w:top w:val="none" w:sz="0" w:space="0" w:color="auto"/>
            <w:left w:val="none" w:sz="0" w:space="0" w:color="auto"/>
            <w:bottom w:val="none" w:sz="0" w:space="0" w:color="auto"/>
            <w:right w:val="none" w:sz="0" w:space="0" w:color="auto"/>
          </w:divBdr>
          <w:divsChild>
            <w:div w:id="478770216">
              <w:marLeft w:val="0"/>
              <w:marRight w:val="0"/>
              <w:marTop w:val="0"/>
              <w:marBottom w:val="0"/>
              <w:divBdr>
                <w:top w:val="none" w:sz="0" w:space="0" w:color="auto"/>
                <w:left w:val="none" w:sz="0" w:space="0" w:color="auto"/>
                <w:bottom w:val="none" w:sz="0" w:space="0" w:color="auto"/>
                <w:right w:val="none" w:sz="0" w:space="0" w:color="auto"/>
              </w:divBdr>
            </w:div>
          </w:divsChild>
        </w:div>
        <w:div w:id="1157503414">
          <w:marLeft w:val="0"/>
          <w:marRight w:val="0"/>
          <w:marTop w:val="0"/>
          <w:marBottom w:val="0"/>
          <w:divBdr>
            <w:top w:val="none" w:sz="0" w:space="0" w:color="auto"/>
            <w:left w:val="none" w:sz="0" w:space="0" w:color="auto"/>
            <w:bottom w:val="none" w:sz="0" w:space="0" w:color="auto"/>
            <w:right w:val="none" w:sz="0" w:space="0" w:color="auto"/>
          </w:divBdr>
          <w:divsChild>
            <w:div w:id="1506047783">
              <w:marLeft w:val="0"/>
              <w:marRight w:val="0"/>
              <w:marTop w:val="0"/>
              <w:marBottom w:val="0"/>
              <w:divBdr>
                <w:top w:val="none" w:sz="0" w:space="0" w:color="auto"/>
                <w:left w:val="none" w:sz="0" w:space="0" w:color="auto"/>
                <w:bottom w:val="none" w:sz="0" w:space="0" w:color="auto"/>
                <w:right w:val="none" w:sz="0" w:space="0" w:color="auto"/>
              </w:divBdr>
            </w:div>
          </w:divsChild>
        </w:div>
        <w:div w:id="1180701015">
          <w:marLeft w:val="0"/>
          <w:marRight w:val="0"/>
          <w:marTop w:val="0"/>
          <w:marBottom w:val="0"/>
          <w:divBdr>
            <w:top w:val="none" w:sz="0" w:space="0" w:color="auto"/>
            <w:left w:val="none" w:sz="0" w:space="0" w:color="auto"/>
            <w:bottom w:val="none" w:sz="0" w:space="0" w:color="auto"/>
            <w:right w:val="none" w:sz="0" w:space="0" w:color="auto"/>
          </w:divBdr>
          <w:divsChild>
            <w:div w:id="2032148951">
              <w:marLeft w:val="0"/>
              <w:marRight w:val="0"/>
              <w:marTop w:val="0"/>
              <w:marBottom w:val="0"/>
              <w:divBdr>
                <w:top w:val="none" w:sz="0" w:space="0" w:color="auto"/>
                <w:left w:val="none" w:sz="0" w:space="0" w:color="auto"/>
                <w:bottom w:val="none" w:sz="0" w:space="0" w:color="auto"/>
                <w:right w:val="none" w:sz="0" w:space="0" w:color="auto"/>
              </w:divBdr>
            </w:div>
          </w:divsChild>
        </w:div>
        <w:div w:id="1323777860">
          <w:marLeft w:val="0"/>
          <w:marRight w:val="0"/>
          <w:marTop w:val="0"/>
          <w:marBottom w:val="0"/>
          <w:divBdr>
            <w:top w:val="none" w:sz="0" w:space="0" w:color="auto"/>
            <w:left w:val="none" w:sz="0" w:space="0" w:color="auto"/>
            <w:bottom w:val="none" w:sz="0" w:space="0" w:color="auto"/>
            <w:right w:val="none" w:sz="0" w:space="0" w:color="auto"/>
          </w:divBdr>
          <w:divsChild>
            <w:div w:id="271127929">
              <w:marLeft w:val="0"/>
              <w:marRight w:val="0"/>
              <w:marTop w:val="0"/>
              <w:marBottom w:val="0"/>
              <w:divBdr>
                <w:top w:val="none" w:sz="0" w:space="0" w:color="auto"/>
                <w:left w:val="none" w:sz="0" w:space="0" w:color="auto"/>
                <w:bottom w:val="none" w:sz="0" w:space="0" w:color="auto"/>
                <w:right w:val="none" w:sz="0" w:space="0" w:color="auto"/>
              </w:divBdr>
            </w:div>
          </w:divsChild>
        </w:div>
        <w:div w:id="1580139700">
          <w:marLeft w:val="0"/>
          <w:marRight w:val="0"/>
          <w:marTop w:val="0"/>
          <w:marBottom w:val="0"/>
          <w:divBdr>
            <w:top w:val="none" w:sz="0" w:space="0" w:color="auto"/>
            <w:left w:val="none" w:sz="0" w:space="0" w:color="auto"/>
            <w:bottom w:val="none" w:sz="0" w:space="0" w:color="auto"/>
            <w:right w:val="none" w:sz="0" w:space="0" w:color="auto"/>
          </w:divBdr>
          <w:divsChild>
            <w:div w:id="1580361771">
              <w:marLeft w:val="0"/>
              <w:marRight w:val="0"/>
              <w:marTop w:val="0"/>
              <w:marBottom w:val="0"/>
              <w:divBdr>
                <w:top w:val="none" w:sz="0" w:space="0" w:color="auto"/>
                <w:left w:val="none" w:sz="0" w:space="0" w:color="auto"/>
                <w:bottom w:val="none" w:sz="0" w:space="0" w:color="auto"/>
                <w:right w:val="none" w:sz="0" w:space="0" w:color="auto"/>
              </w:divBdr>
            </w:div>
          </w:divsChild>
        </w:div>
        <w:div w:id="1674720997">
          <w:marLeft w:val="0"/>
          <w:marRight w:val="0"/>
          <w:marTop w:val="0"/>
          <w:marBottom w:val="0"/>
          <w:divBdr>
            <w:top w:val="none" w:sz="0" w:space="0" w:color="auto"/>
            <w:left w:val="none" w:sz="0" w:space="0" w:color="auto"/>
            <w:bottom w:val="none" w:sz="0" w:space="0" w:color="auto"/>
            <w:right w:val="none" w:sz="0" w:space="0" w:color="auto"/>
          </w:divBdr>
          <w:divsChild>
            <w:div w:id="1537352926">
              <w:marLeft w:val="0"/>
              <w:marRight w:val="0"/>
              <w:marTop w:val="0"/>
              <w:marBottom w:val="0"/>
              <w:divBdr>
                <w:top w:val="none" w:sz="0" w:space="0" w:color="auto"/>
                <w:left w:val="none" w:sz="0" w:space="0" w:color="auto"/>
                <w:bottom w:val="none" w:sz="0" w:space="0" w:color="auto"/>
                <w:right w:val="none" w:sz="0" w:space="0" w:color="auto"/>
              </w:divBdr>
            </w:div>
          </w:divsChild>
        </w:div>
        <w:div w:id="1864132568">
          <w:marLeft w:val="0"/>
          <w:marRight w:val="0"/>
          <w:marTop w:val="0"/>
          <w:marBottom w:val="0"/>
          <w:divBdr>
            <w:top w:val="none" w:sz="0" w:space="0" w:color="auto"/>
            <w:left w:val="none" w:sz="0" w:space="0" w:color="auto"/>
            <w:bottom w:val="none" w:sz="0" w:space="0" w:color="auto"/>
            <w:right w:val="none" w:sz="0" w:space="0" w:color="auto"/>
          </w:divBdr>
          <w:divsChild>
            <w:div w:id="6163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38182">
      <w:bodyDiv w:val="1"/>
      <w:marLeft w:val="0"/>
      <w:marRight w:val="0"/>
      <w:marTop w:val="0"/>
      <w:marBottom w:val="0"/>
      <w:divBdr>
        <w:top w:val="none" w:sz="0" w:space="0" w:color="auto"/>
        <w:left w:val="none" w:sz="0" w:space="0" w:color="auto"/>
        <w:bottom w:val="none" w:sz="0" w:space="0" w:color="auto"/>
        <w:right w:val="none" w:sz="0" w:space="0" w:color="auto"/>
      </w:divBdr>
    </w:div>
    <w:div w:id="1612204411">
      <w:bodyDiv w:val="1"/>
      <w:marLeft w:val="0"/>
      <w:marRight w:val="0"/>
      <w:marTop w:val="0"/>
      <w:marBottom w:val="0"/>
      <w:divBdr>
        <w:top w:val="none" w:sz="0" w:space="0" w:color="auto"/>
        <w:left w:val="none" w:sz="0" w:space="0" w:color="auto"/>
        <w:bottom w:val="none" w:sz="0" w:space="0" w:color="auto"/>
        <w:right w:val="none" w:sz="0" w:space="0" w:color="auto"/>
      </w:divBdr>
    </w:div>
    <w:div w:id="1617564120">
      <w:bodyDiv w:val="1"/>
      <w:marLeft w:val="0"/>
      <w:marRight w:val="0"/>
      <w:marTop w:val="0"/>
      <w:marBottom w:val="0"/>
      <w:divBdr>
        <w:top w:val="none" w:sz="0" w:space="0" w:color="auto"/>
        <w:left w:val="none" w:sz="0" w:space="0" w:color="auto"/>
        <w:bottom w:val="none" w:sz="0" w:space="0" w:color="auto"/>
        <w:right w:val="none" w:sz="0" w:space="0" w:color="auto"/>
      </w:divBdr>
    </w:div>
    <w:div w:id="1625426990">
      <w:bodyDiv w:val="1"/>
      <w:marLeft w:val="0"/>
      <w:marRight w:val="0"/>
      <w:marTop w:val="0"/>
      <w:marBottom w:val="0"/>
      <w:divBdr>
        <w:top w:val="none" w:sz="0" w:space="0" w:color="auto"/>
        <w:left w:val="none" w:sz="0" w:space="0" w:color="auto"/>
        <w:bottom w:val="none" w:sz="0" w:space="0" w:color="auto"/>
        <w:right w:val="none" w:sz="0" w:space="0" w:color="auto"/>
      </w:divBdr>
    </w:div>
    <w:div w:id="1625847738">
      <w:bodyDiv w:val="1"/>
      <w:marLeft w:val="0"/>
      <w:marRight w:val="0"/>
      <w:marTop w:val="0"/>
      <w:marBottom w:val="0"/>
      <w:divBdr>
        <w:top w:val="none" w:sz="0" w:space="0" w:color="auto"/>
        <w:left w:val="none" w:sz="0" w:space="0" w:color="auto"/>
        <w:bottom w:val="none" w:sz="0" w:space="0" w:color="auto"/>
        <w:right w:val="none" w:sz="0" w:space="0" w:color="auto"/>
      </w:divBdr>
    </w:div>
    <w:div w:id="1626737875">
      <w:bodyDiv w:val="1"/>
      <w:marLeft w:val="0"/>
      <w:marRight w:val="0"/>
      <w:marTop w:val="0"/>
      <w:marBottom w:val="0"/>
      <w:divBdr>
        <w:top w:val="none" w:sz="0" w:space="0" w:color="auto"/>
        <w:left w:val="none" w:sz="0" w:space="0" w:color="auto"/>
        <w:bottom w:val="none" w:sz="0" w:space="0" w:color="auto"/>
        <w:right w:val="none" w:sz="0" w:space="0" w:color="auto"/>
      </w:divBdr>
    </w:div>
    <w:div w:id="1630549494">
      <w:bodyDiv w:val="1"/>
      <w:marLeft w:val="0"/>
      <w:marRight w:val="0"/>
      <w:marTop w:val="0"/>
      <w:marBottom w:val="0"/>
      <w:divBdr>
        <w:top w:val="none" w:sz="0" w:space="0" w:color="auto"/>
        <w:left w:val="none" w:sz="0" w:space="0" w:color="auto"/>
        <w:bottom w:val="none" w:sz="0" w:space="0" w:color="auto"/>
        <w:right w:val="none" w:sz="0" w:space="0" w:color="auto"/>
      </w:divBdr>
    </w:div>
    <w:div w:id="1645045099">
      <w:bodyDiv w:val="1"/>
      <w:marLeft w:val="0"/>
      <w:marRight w:val="0"/>
      <w:marTop w:val="0"/>
      <w:marBottom w:val="0"/>
      <w:divBdr>
        <w:top w:val="none" w:sz="0" w:space="0" w:color="auto"/>
        <w:left w:val="none" w:sz="0" w:space="0" w:color="auto"/>
        <w:bottom w:val="none" w:sz="0" w:space="0" w:color="auto"/>
        <w:right w:val="none" w:sz="0" w:space="0" w:color="auto"/>
      </w:divBdr>
    </w:div>
    <w:div w:id="1651903617">
      <w:bodyDiv w:val="1"/>
      <w:marLeft w:val="0"/>
      <w:marRight w:val="0"/>
      <w:marTop w:val="0"/>
      <w:marBottom w:val="0"/>
      <w:divBdr>
        <w:top w:val="none" w:sz="0" w:space="0" w:color="auto"/>
        <w:left w:val="none" w:sz="0" w:space="0" w:color="auto"/>
        <w:bottom w:val="none" w:sz="0" w:space="0" w:color="auto"/>
        <w:right w:val="none" w:sz="0" w:space="0" w:color="auto"/>
      </w:divBdr>
    </w:div>
    <w:div w:id="1660844514">
      <w:bodyDiv w:val="1"/>
      <w:marLeft w:val="0"/>
      <w:marRight w:val="0"/>
      <w:marTop w:val="0"/>
      <w:marBottom w:val="0"/>
      <w:divBdr>
        <w:top w:val="none" w:sz="0" w:space="0" w:color="auto"/>
        <w:left w:val="none" w:sz="0" w:space="0" w:color="auto"/>
        <w:bottom w:val="none" w:sz="0" w:space="0" w:color="auto"/>
        <w:right w:val="none" w:sz="0" w:space="0" w:color="auto"/>
      </w:divBdr>
    </w:div>
    <w:div w:id="1663656375">
      <w:bodyDiv w:val="1"/>
      <w:marLeft w:val="0"/>
      <w:marRight w:val="0"/>
      <w:marTop w:val="0"/>
      <w:marBottom w:val="0"/>
      <w:divBdr>
        <w:top w:val="none" w:sz="0" w:space="0" w:color="auto"/>
        <w:left w:val="none" w:sz="0" w:space="0" w:color="auto"/>
        <w:bottom w:val="none" w:sz="0" w:space="0" w:color="auto"/>
        <w:right w:val="none" w:sz="0" w:space="0" w:color="auto"/>
      </w:divBdr>
    </w:div>
    <w:div w:id="1686008741">
      <w:bodyDiv w:val="1"/>
      <w:marLeft w:val="0"/>
      <w:marRight w:val="0"/>
      <w:marTop w:val="0"/>
      <w:marBottom w:val="0"/>
      <w:divBdr>
        <w:top w:val="none" w:sz="0" w:space="0" w:color="auto"/>
        <w:left w:val="none" w:sz="0" w:space="0" w:color="auto"/>
        <w:bottom w:val="none" w:sz="0" w:space="0" w:color="auto"/>
        <w:right w:val="none" w:sz="0" w:space="0" w:color="auto"/>
      </w:divBdr>
      <w:divsChild>
        <w:div w:id="757479560">
          <w:marLeft w:val="0"/>
          <w:marRight w:val="0"/>
          <w:marTop w:val="192"/>
          <w:marBottom w:val="0"/>
          <w:divBdr>
            <w:top w:val="none" w:sz="0" w:space="0" w:color="auto"/>
            <w:left w:val="none" w:sz="0" w:space="0" w:color="auto"/>
            <w:bottom w:val="none" w:sz="0" w:space="0" w:color="auto"/>
            <w:right w:val="none" w:sz="0" w:space="0" w:color="auto"/>
          </w:divBdr>
        </w:div>
        <w:div w:id="1709406077">
          <w:marLeft w:val="0"/>
          <w:marRight w:val="0"/>
          <w:marTop w:val="192"/>
          <w:marBottom w:val="0"/>
          <w:divBdr>
            <w:top w:val="none" w:sz="0" w:space="0" w:color="auto"/>
            <w:left w:val="none" w:sz="0" w:space="0" w:color="auto"/>
            <w:bottom w:val="none" w:sz="0" w:space="0" w:color="auto"/>
            <w:right w:val="none" w:sz="0" w:space="0" w:color="auto"/>
          </w:divBdr>
        </w:div>
      </w:divsChild>
    </w:div>
    <w:div w:id="1690907994">
      <w:bodyDiv w:val="1"/>
      <w:marLeft w:val="0"/>
      <w:marRight w:val="0"/>
      <w:marTop w:val="0"/>
      <w:marBottom w:val="0"/>
      <w:divBdr>
        <w:top w:val="none" w:sz="0" w:space="0" w:color="auto"/>
        <w:left w:val="none" w:sz="0" w:space="0" w:color="auto"/>
        <w:bottom w:val="none" w:sz="0" w:space="0" w:color="auto"/>
        <w:right w:val="none" w:sz="0" w:space="0" w:color="auto"/>
      </w:divBdr>
    </w:div>
    <w:div w:id="1707102758">
      <w:bodyDiv w:val="1"/>
      <w:marLeft w:val="0"/>
      <w:marRight w:val="0"/>
      <w:marTop w:val="0"/>
      <w:marBottom w:val="0"/>
      <w:divBdr>
        <w:top w:val="none" w:sz="0" w:space="0" w:color="auto"/>
        <w:left w:val="none" w:sz="0" w:space="0" w:color="auto"/>
        <w:bottom w:val="none" w:sz="0" w:space="0" w:color="auto"/>
        <w:right w:val="none" w:sz="0" w:space="0" w:color="auto"/>
      </w:divBdr>
    </w:div>
    <w:div w:id="1731345825">
      <w:bodyDiv w:val="1"/>
      <w:marLeft w:val="0"/>
      <w:marRight w:val="0"/>
      <w:marTop w:val="0"/>
      <w:marBottom w:val="0"/>
      <w:divBdr>
        <w:top w:val="none" w:sz="0" w:space="0" w:color="auto"/>
        <w:left w:val="none" w:sz="0" w:space="0" w:color="auto"/>
        <w:bottom w:val="none" w:sz="0" w:space="0" w:color="auto"/>
        <w:right w:val="none" w:sz="0" w:space="0" w:color="auto"/>
      </w:divBdr>
    </w:div>
    <w:div w:id="1739089391">
      <w:bodyDiv w:val="1"/>
      <w:marLeft w:val="0"/>
      <w:marRight w:val="0"/>
      <w:marTop w:val="0"/>
      <w:marBottom w:val="0"/>
      <w:divBdr>
        <w:top w:val="none" w:sz="0" w:space="0" w:color="auto"/>
        <w:left w:val="none" w:sz="0" w:space="0" w:color="auto"/>
        <w:bottom w:val="none" w:sz="0" w:space="0" w:color="auto"/>
        <w:right w:val="none" w:sz="0" w:space="0" w:color="auto"/>
      </w:divBdr>
    </w:div>
    <w:div w:id="1743671661">
      <w:bodyDiv w:val="1"/>
      <w:marLeft w:val="0"/>
      <w:marRight w:val="0"/>
      <w:marTop w:val="0"/>
      <w:marBottom w:val="0"/>
      <w:divBdr>
        <w:top w:val="none" w:sz="0" w:space="0" w:color="auto"/>
        <w:left w:val="none" w:sz="0" w:space="0" w:color="auto"/>
        <w:bottom w:val="none" w:sz="0" w:space="0" w:color="auto"/>
        <w:right w:val="none" w:sz="0" w:space="0" w:color="auto"/>
      </w:divBdr>
    </w:div>
    <w:div w:id="1753816525">
      <w:bodyDiv w:val="1"/>
      <w:marLeft w:val="0"/>
      <w:marRight w:val="0"/>
      <w:marTop w:val="0"/>
      <w:marBottom w:val="0"/>
      <w:divBdr>
        <w:top w:val="none" w:sz="0" w:space="0" w:color="auto"/>
        <w:left w:val="none" w:sz="0" w:space="0" w:color="auto"/>
        <w:bottom w:val="none" w:sz="0" w:space="0" w:color="auto"/>
        <w:right w:val="none" w:sz="0" w:space="0" w:color="auto"/>
      </w:divBdr>
    </w:div>
    <w:div w:id="1759860387">
      <w:bodyDiv w:val="1"/>
      <w:marLeft w:val="0"/>
      <w:marRight w:val="0"/>
      <w:marTop w:val="0"/>
      <w:marBottom w:val="0"/>
      <w:divBdr>
        <w:top w:val="none" w:sz="0" w:space="0" w:color="auto"/>
        <w:left w:val="none" w:sz="0" w:space="0" w:color="auto"/>
        <w:bottom w:val="none" w:sz="0" w:space="0" w:color="auto"/>
        <w:right w:val="none" w:sz="0" w:space="0" w:color="auto"/>
      </w:divBdr>
    </w:div>
    <w:div w:id="1766269844">
      <w:bodyDiv w:val="1"/>
      <w:marLeft w:val="0"/>
      <w:marRight w:val="0"/>
      <w:marTop w:val="0"/>
      <w:marBottom w:val="0"/>
      <w:divBdr>
        <w:top w:val="none" w:sz="0" w:space="0" w:color="auto"/>
        <w:left w:val="none" w:sz="0" w:space="0" w:color="auto"/>
        <w:bottom w:val="none" w:sz="0" w:space="0" w:color="auto"/>
        <w:right w:val="none" w:sz="0" w:space="0" w:color="auto"/>
      </w:divBdr>
    </w:div>
    <w:div w:id="1773090514">
      <w:bodyDiv w:val="1"/>
      <w:marLeft w:val="0"/>
      <w:marRight w:val="0"/>
      <w:marTop w:val="0"/>
      <w:marBottom w:val="0"/>
      <w:divBdr>
        <w:top w:val="none" w:sz="0" w:space="0" w:color="auto"/>
        <w:left w:val="none" w:sz="0" w:space="0" w:color="auto"/>
        <w:bottom w:val="none" w:sz="0" w:space="0" w:color="auto"/>
        <w:right w:val="none" w:sz="0" w:space="0" w:color="auto"/>
      </w:divBdr>
    </w:div>
    <w:div w:id="1777017449">
      <w:bodyDiv w:val="1"/>
      <w:marLeft w:val="0"/>
      <w:marRight w:val="0"/>
      <w:marTop w:val="0"/>
      <w:marBottom w:val="0"/>
      <w:divBdr>
        <w:top w:val="none" w:sz="0" w:space="0" w:color="auto"/>
        <w:left w:val="none" w:sz="0" w:space="0" w:color="auto"/>
        <w:bottom w:val="none" w:sz="0" w:space="0" w:color="auto"/>
        <w:right w:val="none" w:sz="0" w:space="0" w:color="auto"/>
      </w:divBdr>
    </w:div>
    <w:div w:id="1781490563">
      <w:bodyDiv w:val="1"/>
      <w:marLeft w:val="0"/>
      <w:marRight w:val="0"/>
      <w:marTop w:val="0"/>
      <w:marBottom w:val="0"/>
      <w:divBdr>
        <w:top w:val="none" w:sz="0" w:space="0" w:color="auto"/>
        <w:left w:val="none" w:sz="0" w:space="0" w:color="auto"/>
        <w:bottom w:val="none" w:sz="0" w:space="0" w:color="auto"/>
        <w:right w:val="none" w:sz="0" w:space="0" w:color="auto"/>
      </w:divBdr>
    </w:div>
    <w:div w:id="1787584013">
      <w:bodyDiv w:val="1"/>
      <w:marLeft w:val="0"/>
      <w:marRight w:val="0"/>
      <w:marTop w:val="0"/>
      <w:marBottom w:val="0"/>
      <w:divBdr>
        <w:top w:val="none" w:sz="0" w:space="0" w:color="auto"/>
        <w:left w:val="none" w:sz="0" w:space="0" w:color="auto"/>
        <w:bottom w:val="none" w:sz="0" w:space="0" w:color="auto"/>
        <w:right w:val="none" w:sz="0" w:space="0" w:color="auto"/>
      </w:divBdr>
    </w:div>
    <w:div w:id="1804926988">
      <w:bodyDiv w:val="1"/>
      <w:marLeft w:val="0"/>
      <w:marRight w:val="0"/>
      <w:marTop w:val="0"/>
      <w:marBottom w:val="0"/>
      <w:divBdr>
        <w:top w:val="none" w:sz="0" w:space="0" w:color="auto"/>
        <w:left w:val="none" w:sz="0" w:space="0" w:color="auto"/>
        <w:bottom w:val="none" w:sz="0" w:space="0" w:color="auto"/>
        <w:right w:val="none" w:sz="0" w:space="0" w:color="auto"/>
      </w:divBdr>
    </w:div>
    <w:div w:id="1805930118">
      <w:bodyDiv w:val="1"/>
      <w:marLeft w:val="0"/>
      <w:marRight w:val="0"/>
      <w:marTop w:val="0"/>
      <w:marBottom w:val="0"/>
      <w:divBdr>
        <w:top w:val="none" w:sz="0" w:space="0" w:color="auto"/>
        <w:left w:val="none" w:sz="0" w:space="0" w:color="auto"/>
        <w:bottom w:val="none" w:sz="0" w:space="0" w:color="auto"/>
        <w:right w:val="none" w:sz="0" w:space="0" w:color="auto"/>
      </w:divBdr>
    </w:div>
    <w:div w:id="1807316105">
      <w:bodyDiv w:val="1"/>
      <w:marLeft w:val="0"/>
      <w:marRight w:val="0"/>
      <w:marTop w:val="0"/>
      <w:marBottom w:val="0"/>
      <w:divBdr>
        <w:top w:val="none" w:sz="0" w:space="0" w:color="auto"/>
        <w:left w:val="none" w:sz="0" w:space="0" w:color="auto"/>
        <w:bottom w:val="none" w:sz="0" w:space="0" w:color="auto"/>
        <w:right w:val="none" w:sz="0" w:space="0" w:color="auto"/>
      </w:divBdr>
    </w:div>
    <w:div w:id="1808205739">
      <w:bodyDiv w:val="1"/>
      <w:marLeft w:val="0"/>
      <w:marRight w:val="0"/>
      <w:marTop w:val="0"/>
      <w:marBottom w:val="0"/>
      <w:divBdr>
        <w:top w:val="none" w:sz="0" w:space="0" w:color="auto"/>
        <w:left w:val="none" w:sz="0" w:space="0" w:color="auto"/>
        <w:bottom w:val="none" w:sz="0" w:space="0" w:color="auto"/>
        <w:right w:val="none" w:sz="0" w:space="0" w:color="auto"/>
      </w:divBdr>
    </w:div>
    <w:div w:id="1810586168">
      <w:bodyDiv w:val="1"/>
      <w:marLeft w:val="0"/>
      <w:marRight w:val="0"/>
      <w:marTop w:val="0"/>
      <w:marBottom w:val="0"/>
      <w:divBdr>
        <w:top w:val="none" w:sz="0" w:space="0" w:color="auto"/>
        <w:left w:val="none" w:sz="0" w:space="0" w:color="auto"/>
        <w:bottom w:val="none" w:sz="0" w:space="0" w:color="auto"/>
        <w:right w:val="none" w:sz="0" w:space="0" w:color="auto"/>
      </w:divBdr>
    </w:div>
    <w:div w:id="1813398577">
      <w:bodyDiv w:val="1"/>
      <w:marLeft w:val="0"/>
      <w:marRight w:val="0"/>
      <w:marTop w:val="0"/>
      <w:marBottom w:val="0"/>
      <w:divBdr>
        <w:top w:val="none" w:sz="0" w:space="0" w:color="auto"/>
        <w:left w:val="none" w:sz="0" w:space="0" w:color="auto"/>
        <w:bottom w:val="none" w:sz="0" w:space="0" w:color="auto"/>
        <w:right w:val="none" w:sz="0" w:space="0" w:color="auto"/>
      </w:divBdr>
    </w:div>
    <w:div w:id="1832257741">
      <w:bodyDiv w:val="1"/>
      <w:marLeft w:val="0"/>
      <w:marRight w:val="0"/>
      <w:marTop w:val="0"/>
      <w:marBottom w:val="0"/>
      <w:divBdr>
        <w:top w:val="none" w:sz="0" w:space="0" w:color="auto"/>
        <w:left w:val="none" w:sz="0" w:space="0" w:color="auto"/>
        <w:bottom w:val="none" w:sz="0" w:space="0" w:color="auto"/>
        <w:right w:val="none" w:sz="0" w:space="0" w:color="auto"/>
      </w:divBdr>
    </w:div>
    <w:div w:id="1836456317">
      <w:bodyDiv w:val="1"/>
      <w:marLeft w:val="0"/>
      <w:marRight w:val="0"/>
      <w:marTop w:val="0"/>
      <w:marBottom w:val="0"/>
      <w:divBdr>
        <w:top w:val="none" w:sz="0" w:space="0" w:color="auto"/>
        <w:left w:val="none" w:sz="0" w:space="0" w:color="auto"/>
        <w:bottom w:val="none" w:sz="0" w:space="0" w:color="auto"/>
        <w:right w:val="none" w:sz="0" w:space="0" w:color="auto"/>
      </w:divBdr>
    </w:div>
    <w:div w:id="1842698684">
      <w:bodyDiv w:val="1"/>
      <w:marLeft w:val="0"/>
      <w:marRight w:val="0"/>
      <w:marTop w:val="0"/>
      <w:marBottom w:val="0"/>
      <w:divBdr>
        <w:top w:val="none" w:sz="0" w:space="0" w:color="auto"/>
        <w:left w:val="none" w:sz="0" w:space="0" w:color="auto"/>
        <w:bottom w:val="none" w:sz="0" w:space="0" w:color="auto"/>
        <w:right w:val="none" w:sz="0" w:space="0" w:color="auto"/>
      </w:divBdr>
    </w:div>
    <w:div w:id="1847862607">
      <w:bodyDiv w:val="1"/>
      <w:marLeft w:val="0"/>
      <w:marRight w:val="0"/>
      <w:marTop w:val="0"/>
      <w:marBottom w:val="0"/>
      <w:divBdr>
        <w:top w:val="none" w:sz="0" w:space="0" w:color="auto"/>
        <w:left w:val="none" w:sz="0" w:space="0" w:color="auto"/>
        <w:bottom w:val="none" w:sz="0" w:space="0" w:color="auto"/>
        <w:right w:val="none" w:sz="0" w:space="0" w:color="auto"/>
      </w:divBdr>
    </w:div>
    <w:div w:id="1851675850">
      <w:bodyDiv w:val="1"/>
      <w:marLeft w:val="0"/>
      <w:marRight w:val="0"/>
      <w:marTop w:val="0"/>
      <w:marBottom w:val="0"/>
      <w:divBdr>
        <w:top w:val="none" w:sz="0" w:space="0" w:color="auto"/>
        <w:left w:val="none" w:sz="0" w:space="0" w:color="auto"/>
        <w:bottom w:val="none" w:sz="0" w:space="0" w:color="auto"/>
        <w:right w:val="none" w:sz="0" w:space="0" w:color="auto"/>
      </w:divBdr>
    </w:div>
    <w:div w:id="1870725391">
      <w:bodyDiv w:val="1"/>
      <w:marLeft w:val="0"/>
      <w:marRight w:val="0"/>
      <w:marTop w:val="0"/>
      <w:marBottom w:val="0"/>
      <w:divBdr>
        <w:top w:val="none" w:sz="0" w:space="0" w:color="auto"/>
        <w:left w:val="none" w:sz="0" w:space="0" w:color="auto"/>
        <w:bottom w:val="none" w:sz="0" w:space="0" w:color="auto"/>
        <w:right w:val="none" w:sz="0" w:space="0" w:color="auto"/>
      </w:divBdr>
    </w:div>
    <w:div w:id="1901818861">
      <w:bodyDiv w:val="1"/>
      <w:marLeft w:val="0"/>
      <w:marRight w:val="0"/>
      <w:marTop w:val="0"/>
      <w:marBottom w:val="0"/>
      <w:divBdr>
        <w:top w:val="none" w:sz="0" w:space="0" w:color="auto"/>
        <w:left w:val="none" w:sz="0" w:space="0" w:color="auto"/>
        <w:bottom w:val="none" w:sz="0" w:space="0" w:color="auto"/>
        <w:right w:val="none" w:sz="0" w:space="0" w:color="auto"/>
      </w:divBdr>
      <w:divsChild>
        <w:div w:id="1490438538">
          <w:marLeft w:val="0"/>
          <w:marRight w:val="0"/>
          <w:marTop w:val="0"/>
          <w:marBottom w:val="0"/>
          <w:divBdr>
            <w:top w:val="none" w:sz="0" w:space="0" w:color="auto"/>
            <w:left w:val="none" w:sz="0" w:space="0" w:color="auto"/>
            <w:bottom w:val="none" w:sz="0" w:space="0" w:color="auto"/>
            <w:right w:val="none" w:sz="0" w:space="0" w:color="auto"/>
          </w:divBdr>
          <w:divsChild>
            <w:div w:id="1638526">
              <w:marLeft w:val="0"/>
              <w:marRight w:val="0"/>
              <w:marTop w:val="0"/>
              <w:marBottom w:val="0"/>
              <w:divBdr>
                <w:top w:val="none" w:sz="0" w:space="0" w:color="auto"/>
                <w:left w:val="none" w:sz="0" w:space="0" w:color="auto"/>
                <w:bottom w:val="none" w:sz="0" w:space="0" w:color="auto"/>
                <w:right w:val="none" w:sz="0" w:space="0" w:color="auto"/>
              </w:divBdr>
              <w:divsChild>
                <w:div w:id="2292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5345">
      <w:bodyDiv w:val="1"/>
      <w:marLeft w:val="0"/>
      <w:marRight w:val="0"/>
      <w:marTop w:val="0"/>
      <w:marBottom w:val="0"/>
      <w:divBdr>
        <w:top w:val="none" w:sz="0" w:space="0" w:color="auto"/>
        <w:left w:val="none" w:sz="0" w:space="0" w:color="auto"/>
        <w:bottom w:val="none" w:sz="0" w:space="0" w:color="auto"/>
        <w:right w:val="none" w:sz="0" w:space="0" w:color="auto"/>
      </w:divBdr>
    </w:div>
    <w:div w:id="1911043253">
      <w:bodyDiv w:val="1"/>
      <w:marLeft w:val="0"/>
      <w:marRight w:val="0"/>
      <w:marTop w:val="0"/>
      <w:marBottom w:val="0"/>
      <w:divBdr>
        <w:top w:val="none" w:sz="0" w:space="0" w:color="auto"/>
        <w:left w:val="none" w:sz="0" w:space="0" w:color="auto"/>
        <w:bottom w:val="none" w:sz="0" w:space="0" w:color="auto"/>
        <w:right w:val="none" w:sz="0" w:space="0" w:color="auto"/>
      </w:divBdr>
    </w:div>
    <w:div w:id="1912233359">
      <w:bodyDiv w:val="1"/>
      <w:marLeft w:val="0"/>
      <w:marRight w:val="0"/>
      <w:marTop w:val="0"/>
      <w:marBottom w:val="0"/>
      <w:divBdr>
        <w:top w:val="none" w:sz="0" w:space="0" w:color="auto"/>
        <w:left w:val="none" w:sz="0" w:space="0" w:color="auto"/>
        <w:bottom w:val="none" w:sz="0" w:space="0" w:color="auto"/>
        <w:right w:val="none" w:sz="0" w:space="0" w:color="auto"/>
      </w:divBdr>
    </w:div>
    <w:div w:id="1916890428">
      <w:bodyDiv w:val="1"/>
      <w:marLeft w:val="0"/>
      <w:marRight w:val="0"/>
      <w:marTop w:val="0"/>
      <w:marBottom w:val="0"/>
      <w:divBdr>
        <w:top w:val="none" w:sz="0" w:space="0" w:color="auto"/>
        <w:left w:val="none" w:sz="0" w:space="0" w:color="auto"/>
        <w:bottom w:val="none" w:sz="0" w:space="0" w:color="auto"/>
        <w:right w:val="none" w:sz="0" w:space="0" w:color="auto"/>
      </w:divBdr>
    </w:div>
    <w:div w:id="1920165179">
      <w:bodyDiv w:val="1"/>
      <w:marLeft w:val="0"/>
      <w:marRight w:val="0"/>
      <w:marTop w:val="0"/>
      <w:marBottom w:val="0"/>
      <w:divBdr>
        <w:top w:val="none" w:sz="0" w:space="0" w:color="auto"/>
        <w:left w:val="none" w:sz="0" w:space="0" w:color="auto"/>
        <w:bottom w:val="none" w:sz="0" w:space="0" w:color="auto"/>
        <w:right w:val="none" w:sz="0" w:space="0" w:color="auto"/>
      </w:divBdr>
    </w:div>
    <w:div w:id="1930767405">
      <w:bodyDiv w:val="1"/>
      <w:marLeft w:val="0"/>
      <w:marRight w:val="0"/>
      <w:marTop w:val="0"/>
      <w:marBottom w:val="0"/>
      <w:divBdr>
        <w:top w:val="none" w:sz="0" w:space="0" w:color="auto"/>
        <w:left w:val="none" w:sz="0" w:space="0" w:color="auto"/>
        <w:bottom w:val="none" w:sz="0" w:space="0" w:color="auto"/>
        <w:right w:val="none" w:sz="0" w:space="0" w:color="auto"/>
      </w:divBdr>
    </w:div>
    <w:div w:id="1967538997">
      <w:bodyDiv w:val="1"/>
      <w:marLeft w:val="0"/>
      <w:marRight w:val="0"/>
      <w:marTop w:val="0"/>
      <w:marBottom w:val="0"/>
      <w:divBdr>
        <w:top w:val="none" w:sz="0" w:space="0" w:color="auto"/>
        <w:left w:val="none" w:sz="0" w:space="0" w:color="auto"/>
        <w:bottom w:val="none" w:sz="0" w:space="0" w:color="auto"/>
        <w:right w:val="none" w:sz="0" w:space="0" w:color="auto"/>
      </w:divBdr>
    </w:div>
    <w:div w:id="1971787178">
      <w:bodyDiv w:val="1"/>
      <w:marLeft w:val="0"/>
      <w:marRight w:val="0"/>
      <w:marTop w:val="0"/>
      <w:marBottom w:val="0"/>
      <w:divBdr>
        <w:top w:val="none" w:sz="0" w:space="0" w:color="auto"/>
        <w:left w:val="none" w:sz="0" w:space="0" w:color="auto"/>
        <w:bottom w:val="none" w:sz="0" w:space="0" w:color="auto"/>
        <w:right w:val="none" w:sz="0" w:space="0" w:color="auto"/>
      </w:divBdr>
    </w:div>
    <w:div w:id="1977831389">
      <w:bodyDiv w:val="1"/>
      <w:marLeft w:val="0"/>
      <w:marRight w:val="0"/>
      <w:marTop w:val="0"/>
      <w:marBottom w:val="0"/>
      <w:divBdr>
        <w:top w:val="none" w:sz="0" w:space="0" w:color="auto"/>
        <w:left w:val="none" w:sz="0" w:space="0" w:color="auto"/>
        <w:bottom w:val="none" w:sz="0" w:space="0" w:color="auto"/>
        <w:right w:val="none" w:sz="0" w:space="0" w:color="auto"/>
      </w:divBdr>
    </w:div>
    <w:div w:id="1990133463">
      <w:bodyDiv w:val="1"/>
      <w:marLeft w:val="0"/>
      <w:marRight w:val="0"/>
      <w:marTop w:val="0"/>
      <w:marBottom w:val="0"/>
      <w:divBdr>
        <w:top w:val="none" w:sz="0" w:space="0" w:color="auto"/>
        <w:left w:val="none" w:sz="0" w:space="0" w:color="auto"/>
        <w:bottom w:val="none" w:sz="0" w:space="0" w:color="auto"/>
        <w:right w:val="none" w:sz="0" w:space="0" w:color="auto"/>
      </w:divBdr>
    </w:div>
    <w:div w:id="1991711104">
      <w:bodyDiv w:val="1"/>
      <w:marLeft w:val="0"/>
      <w:marRight w:val="0"/>
      <w:marTop w:val="0"/>
      <w:marBottom w:val="0"/>
      <w:divBdr>
        <w:top w:val="none" w:sz="0" w:space="0" w:color="auto"/>
        <w:left w:val="none" w:sz="0" w:space="0" w:color="auto"/>
        <w:bottom w:val="none" w:sz="0" w:space="0" w:color="auto"/>
        <w:right w:val="none" w:sz="0" w:space="0" w:color="auto"/>
      </w:divBdr>
    </w:div>
    <w:div w:id="2002270152">
      <w:bodyDiv w:val="1"/>
      <w:marLeft w:val="0"/>
      <w:marRight w:val="0"/>
      <w:marTop w:val="0"/>
      <w:marBottom w:val="0"/>
      <w:divBdr>
        <w:top w:val="none" w:sz="0" w:space="0" w:color="auto"/>
        <w:left w:val="none" w:sz="0" w:space="0" w:color="auto"/>
        <w:bottom w:val="none" w:sz="0" w:space="0" w:color="auto"/>
        <w:right w:val="none" w:sz="0" w:space="0" w:color="auto"/>
      </w:divBdr>
    </w:div>
    <w:div w:id="2007782097">
      <w:bodyDiv w:val="1"/>
      <w:marLeft w:val="0"/>
      <w:marRight w:val="0"/>
      <w:marTop w:val="0"/>
      <w:marBottom w:val="0"/>
      <w:divBdr>
        <w:top w:val="none" w:sz="0" w:space="0" w:color="auto"/>
        <w:left w:val="none" w:sz="0" w:space="0" w:color="auto"/>
        <w:bottom w:val="none" w:sz="0" w:space="0" w:color="auto"/>
        <w:right w:val="none" w:sz="0" w:space="0" w:color="auto"/>
      </w:divBdr>
    </w:div>
    <w:div w:id="2008558016">
      <w:bodyDiv w:val="1"/>
      <w:marLeft w:val="0"/>
      <w:marRight w:val="0"/>
      <w:marTop w:val="0"/>
      <w:marBottom w:val="0"/>
      <w:divBdr>
        <w:top w:val="none" w:sz="0" w:space="0" w:color="auto"/>
        <w:left w:val="none" w:sz="0" w:space="0" w:color="auto"/>
        <w:bottom w:val="none" w:sz="0" w:space="0" w:color="auto"/>
        <w:right w:val="none" w:sz="0" w:space="0" w:color="auto"/>
      </w:divBdr>
    </w:div>
    <w:div w:id="2011449230">
      <w:bodyDiv w:val="1"/>
      <w:marLeft w:val="0"/>
      <w:marRight w:val="0"/>
      <w:marTop w:val="0"/>
      <w:marBottom w:val="0"/>
      <w:divBdr>
        <w:top w:val="none" w:sz="0" w:space="0" w:color="auto"/>
        <w:left w:val="none" w:sz="0" w:space="0" w:color="auto"/>
        <w:bottom w:val="none" w:sz="0" w:space="0" w:color="auto"/>
        <w:right w:val="none" w:sz="0" w:space="0" w:color="auto"/>
      </w:divBdr>
    </w:div>
    <w:div w:id="2014256056">
      <w:bodyDiv w:val="1"/>
      <w:marLeft w:val="0"/>
      <w:marRight w:val="0"/>
      <w:marTop w:val="0"/>
      <w:marBottom w:val="0"/>
      <w:divBdr>
        <w:top w:val="none" w:sz="0" w:space="0" w:color="auto"/>
        <w:left w:val="none" w:sz="0" w:space="0" w:color="auto"/>
        <w:bottom w:val="none" w:sz="0" w:space="0" w:color="auto"/>
        <w:right w:val="none" w:sz="0" w:space="0" w:color="auto"/>
      </w:divBdr>
    </w:div>
    <w:div w:id="2016807796">
      <w:bodyDiv w:val="1"/>
      <w:marLeft w:val="0"/>
      <w:marRight w:val="0"/>
      <w:marTop w:val="0"/>
      <w:marBottom w:val="0"/>
      <w:divBdr>
        <w:top w:val="none" w:sz="0" w:space="0" w:color="auto"/>
        <w:left w:val="none" w:sz="0" w:space="0" w:color="auto"/>
        <w:bottom w:val="none" w:sz="0" w:space="0" w:color="auto"/>
        <w:right w:val="none" w:sz="0" w:space="0" w:color="auto"/>
      </w:divBdr>
    </w:div>
    <w:div w:id="2017613170">
      <w:bodyDiv w:val="1"/>
      <w:marLeft w:val="0"/>
      <w:marRight w:val="0"/>
      <w:marTop w:val="0"/>
      <w:marBottom w:val="0"/>
      <w:divBdr>
        <w:top w:val="none" w:sz="0" w:space="0" w:color="auto"/>
        <w:left w:val="none" w:sz="0" w:space="0" w:color="auto"/>
        <w:bottom w:val="none" w:sz="0" w:space="0" w:color="auto"/>
        <w:right w:val="none" w:sz="0" w:space="0" w:color="auto"/>
      </w:divBdr>
    </w:div>
    <w:div w:id="2019385542">
      <w:bodyDiv w:val="1"/>
      <w:marLeft w:val="0"/>
      <w:marRight w:val="0"/>
      <w:marTop w:val="0"/>
      <w:marBottom w:val="0"/>
      <w:divBdr>
        <w:top w:val="none" w:sz="0" w:space="0" w:color="auto"/>
        <w:left w:val="none" w:sz="0" w:space="0" w:color="auto"/>
        <w:bottom w:val="none" w:sz="0" w:space="0" w:color="auto"/>
        <w:right w:val="none" w:sz="0" w:space="0" w:color="auto"/>
      </w:divBdr>
    </w:div>
    <w:div w:id="2021350924">
      <w:bodyDiv w:val="1"/>
      <w:marLeft w:val="0"/>
      <w:marRight w:val="0"/>
      <w:marTop w:val="0"/>
      <w:marBottom w:val="0"/>
      <w:divBdr>
        <w:top w:val="none" w:sz="0" w:space="0" w:color="auto"/>
        <w:left w:val="none" w:sz="0" w:space="0" w:color="auto"/>
        <w:bottom w:val="none" w:sz="0" w:space="0" w:color="auto"/>
        <w:right w:val="none" w:sz="0" w:space="0" w:color="auto"/>
      </w:divBdr>
    </w:div>
    <w:div w:id="2027487390">
      <w:bodyDiv w:val="1"/>
      <w:marLeft w:val="0"/>
      <w:marRight w:val="0"/>
      <w:marTop w:val="0"/>
      <w:marBottom w:val="0"/>
      <w:divBdr>
        <w:top w:val="none" w:sz="0" w:space="0" w:color="auto"/>
        <w:left w:val="none" w:sz="0" w:space="0" w:color="auto"/>
        <w:bottom w:val="none" w:sz="0" w:space="0" w:color="auto"/>
        <w:right w:val="none" w:sz="0" w:space="0" w:color="auto"/>
      </w:divBdr>
    </w:div>
    <w:div w:id="2029595776">
      <w:bodyDiv w:val="1"/>
      <w:marLeft w:val="0"/>
      <w:marRight w:val="0"/>
      <w:marTop w:val="0"/>
      <w:marBottom w:val="0"/>
      <w:divBdr>
        <w:top w:val="none" w:sz="0" w:space="0" w:color="auto"/>
        <w:left w:val="none" w:sz="0" w:space="0" w:color="auto"/>
        <w:bottom w:val="none" w:sz="0" w:space="0" w:color="auto"/>
        <w:right w:val="none" w:sz="0" w:space="0" w:color="auto"/>
      </w:divBdr>
    </w:div>
    <w:div w:id="2051495452">
      <w:bodyDiv w:val="1"/>
      <w:marLeft w:val="0"/>
      <w:marRight w:val="0"/>
      <w:marTop w:val="0"/>
      <w:marBottom w:val="0"/>
      <w:divBdr>
        <w:top w:val="none" w:sz="0" w:space="0" w:color="auto"/>
        <w:left w:val="none" w:sz="0" w:space="0" w:color="auto"/>
        <w:bottom w:val="none" w:sz="0" w:space="0" w:color="auto"/>
        <w:right w:val="none" w:sz="0" w:space="0" w:color="auto"/>
      </w:divBdr>
    </w:div>
    <w:div w:id="2061513321">
      <w:bodyDiv w:val="1"/>
      <w:marLeft w:val="0"/>
      <w:marRight w:val="0"/>
      <w:marTop w:val="0"/>
      <w:marBottom w:val="0"/>
      <w:divBdr>
        <w:top w:val="none" w:sz="0" w:space="0" w:color="auto"/>
        <w:left w:val="none" w:sz="0" w:space="0" w:color="auto"/>
        <w:bottom w:val="none" w:sz="0" w:space="0" w:color="auto"/>
        <w:right w:val="none" w:sz="0" w:space="0" w:color="auto"/>
      </w:divBdr>
    </w:div>
    <w:div w:id="2072803065">
      <w:bodyDiv w:val="1"/>
      <w:marLeft w:val="0"/>
      <w:marRight w:val="0"/>
      <w:marTop w:val="0"/>
      <w:marBottom w:val="0"/>
      <w:divBdr>
        <w:top w:val="none" w:sz="0" w:space="0" w:color="auto"/>
        <w:left w:val="none" w:sz="0" w:space="0" w:color="auto"/>
        <w:bottom w:val="none" w:sz="0" w:space="0" w:color="auto"/>
        <w:right w:val="none" w:sz="0" w:space="0" w:color="auto"/>
      </w:divBdr>
    </w:div>
    <w:div w:id="2073963375">
      <w:bodyDiv w:val="1"/>
      <w:marLeft w:val="0"/>
      <w:marRight w:val="0"/>
      <w:marTop w:val="0"/>
      <w:marBottom w:val="0"/>
      <w:divBdr>
        <w:top w:val="none" w:sz="0" w:space="0" w:color="auto"/>
        <w:left w:val="none" w:sz="0" w:space="0" w:color="auto"/>
        <w:bottom w:val="none" w:sz="0" w:space="0" w:color="auto"/>
        <w:right w:val="none" w:sz="0" w:space="0" w:color="auto"/>
      </w:divBdr>
    </w:div>
    <w:div w:id="2078895211">
      <w:bodyDiv w:val="1"/>
      <w:marLeft w:val="0"/>
      <w:marRight w:val="0"/>
      <w:marTop w:val="0"/>
      <w:marBottom w:val="0"/>
      <w:divBdr>
        <w:top w:val="none" w:sz="0" w:space="0" w:color="auto"/>
        <w:left w:val="none" w:sz="0" w:space="0" w:color="auto"/>
        <w:bottom w:val="none" w:sz="0" w:space="0" w:color="auto"/>
        <w:right w:val="none" w:sz="0" w:space="0" w:color="auto"/>
      </w:divBdr>
    </w:div>
    <w:div w:id="2097283371">
      <w:bodyDiv w:val="1"/>
      <w:marLeft w:val="0"/>
      <w:marRight w:val="0"/>
      <w:marTop w:val="0"/>
      <w:marBottom w:val="0"/>
      <w:divBdr>
        <w:top w:val="none" w:sz="0" w:space="0" w:color="auto"/>
        <w:left w:val="none" w:sz="0" w:space="0" w:color="auto"/>
        <w:bottom w:val="none" w:sz="0" w:space="0" w:color="auto"/>
        <w:right w:val="none" w:sz="0" w:space="0" w:color="auto"/>
      </w:divBdr>
    </w:div>
    <w:div w:id="2109546621">
      <w:bodyDiv w:val="1"/>
      <w:marLeft w:val="0"/>
      <w:marRight w:val="0"/>
      <w:marTop w:val="0"/>
      <w:marBottom w:val="0"/>
      <w:divBdr>
        <w:top w:val="none" w:sz="0" w:space="0" w:color="auto"/>
        <w:left w:val="none" w:sz="0" w:space="0" w:color="auto"/>
        <w:bottom w:val="none" w:sz="0" w:space="0" w:color="auto"/>
        <w:right w:val="none" w:sz="0" w:space="0" w:color="auto"/>
      </w:divBdr>
    </w:div>
    <w:div w:id="2120370413">
      <w:bodyDiv w:val="1"/>
      <w:marLeft w:val="0"/>
      <w:marRight w:val="0"/>
      <w:marTop w:val="0"/>
      <w:marBottom w:val="0"/>
      <w:divBdr>
        <w:top w:val="none" w:sz="0" w:space="0" w:color="auto"/>
        <w:left w:val="none" w:sz="0" w:space="0" w:color="auto"/>
        <w:bottom w:val="none" w:sz="0" w:space="0" w:color="auto"/>
        <w:right w:val="none" w:sz="0" w:space="0" w:color="auto"/>
      </w:divBdr>
    </w:div>
    <w:div w:id="2134397145">
      <w:bodyDiv w:val="1"/>
      <w:marLeft w:val="0"/>
      <w:marRight w:val="0"/>
      <w:marTop w:val="0"/>
      <w:marBottom w:val="0"/>
      <w:divBdr>
        <w:top w:val="none" w:sz="0" w:space="0" w:color="auto"/>
        <w:left w:val="none" w:sz="0" w:space="0" w:color="auto"/>
        <w:bottom w:val="none" w:sz="0" w:space="0" w:color="auto"/>
        <w:right w:val="none" w:sz="0" w:space="0" w:color="auto"/>
      </w:divBdr>
    </w:div>
    <w:div w:id="21423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912C4A40BEEF72C9DB751CE9880D08E05330290449E5D266948E595CA599CAA74AB119B9CACB12Fu4o2B" TargetMode="External"/><Relationship Id="rId17" Type="http://schemas.openxmlformats.org/officeDocument/2006/relationships/hyperlink" Target="https://pandia.ru/text/category/neschastnij_sluchaj/" TargetMode="External"/><Relationship Id="rId2" Type="http://schemas.openxmlformats.org/officeDocument/2006/relationships/numbering" Target="numbering.xml"/><Relationship Id="rId16" Type="http://schemas.openxmlformats.org/officeDocument/2006/relationships/hyperlink" Target="https://pandia.ru/text/category/sipuchie_materia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1226/774d929a1d0aa7f267ba8d331134193b354f8137/" TargetMode="External"/><Relationship Id="rId5" Type="http://schemas.openxmlformats.org/officeDocument/2006/relationships/webSettings" Target="webSettings.xml"/><Relationship Id="rId15" Type="http://schemas.openxmlformats.org/officeDocument/2006/relationships/hyperlink" Target="https://pandia.ru/text/category/finansovie_rezervi/" TargetMode="External"/><Relationship Id="rId10" Type="http://schemas.openxmlformats.org/officeDocument/2006/relationships/hyperlink" Target="http://www.consultant.ru/document/cons_doc_LAW_351226/3ab00b10b2979596184bcf0cf33794c1308ccb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51226/b5e921edcf944df6151d02a32ddd7dc2864d8287/"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8C91B-AC26-48D8-A6C2-A56E3830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10200</TotalTime>
  <Pages>74</Pages>
  <Words>26329</Words>
  <Characters>150079</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Носикова Анастасия</cp:lastModifiedBy>
  <cp:revision>116</cp:revision>
  <cp:lastPrinted>2024-02-21T04:06:00Z</cp:lastPrinted>
  <dcterms:created xsi:type="dcterms:W3CDTF">2023-05-10T02:08:00Z</dcterms:created>
  <dcterms:modified xsi:type="dcterms:W3CDTF">2024-02-21T04:07:00Z</dcterms:modified>
</cp:coreProperties>
</file>